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CB351" w14:textId="4EC244AB" w:rsidR="00F01F30" w:rsidRDefault="00F01F30" w:rsidP="00932FDD">
      <w:r>
        <w:rPr>
          <w:noProof/>
        </w:rPr>
        <w:drawing>
          <wp:inline distT="0" distB="0" distL="0" distR="0" wp14:anchorId="228ECF95" wp14:editId="5BBE3CB4">
            <wp:extent cx="1747520" cy="929735"/>
            <wp:effectExtent l="0" t="0" r="5080" b="0"/>
            <wp:docPr id="1718421970" name="Image 3" descr="Une image contenant Police, symbole, logo, Graphique&#10;&#10;Le contenu généré par l’IA peut être incorrect.">
              <a:extLst xmlns:a="http://schemas.openxmlformats.org/drawingml/2006/main">
                <a:ext uri="{FF2B5EF4-FFF2-40B4-BE49-F238E27FC236}">
                  <a16:creationId xmlns:a16="http://schemas.microsoft.com/office/drawing/2014/main" id="{4A230994-615C-6645-B0E6-CF06B984A3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Police, symbole, logo, Graphique&#10;&#10;Le contenu généré par l’IA peut être incorrect.">
                      <a:extLst>
                        <a:ext uri="{FF2B5EF4-FFF2-40B4-BE49-F238E27FC236}">
                          <a16:creationId xmlns:a16="http://schemas.microsoft.com/office/drawing/2014/main" id="{4A230994-615C-6645-B0E6-CF06B984A365}"/>
                        </a:ext>
                      </a:extLst>
                    </pic:cNvPr>
                    <pic:cNvPicPr>
                      <a:picLocks noChangeAspect="1"/>
                    </pic:cNvPicPr>
                  </pic:nvPicPr>
                  <pic:blipFill>
                    <a:blip r:embed="rId8"/>
                    <a:stretch>
                      <a:fillRect/>
                    </a:stretch>
                  </pic:blipFill>
                  <pic:spPr>
                    <a:xfrm>
                      <a:off x="0" y="0"/>
                      <a:ext cx="1757738" cy="935172"/>
                    </a:xfrm>
                    <a:prstGeom prst="rect">
                      <a:avLst/>
                    </a:prstGeom>
                  </pic:spPr>
                </pic:pic>
              </a:graphicData>
            </a:graphic>
          </wp:inline>
        </w:drawing>
      </w:r>
    </w:p>
    <w:tbl>
      <w:tblPr>
        <w:tblW w:w="5660" w:type="dxa"/>
        <w:tblInd w:w="4140" w:type="dxa"/>
        <w:tblBorders>
          <w:top w:val="nil"/>
          <w:left w:val="nil"/>
          <w:right w:val="nil"/>
        </w:tblBorders>
        <w:tblLayout w:type="fixed"/>
        <w:tblLook w:val="0000" w:firstRow="0" w:lastRow="0" w:firstColumn="0" w:lastColumn="0" w:noHBand="0" w:noVBand="0"/>
      </w:tblPr>
      <w:tblGrid>
        <w:gridCol w:w="5660"/>
      </w:tblGrid>
      <w:tr w:rsidR="00F01F30" w:rsidRPr="00AF40FD" w14:paraId="1A5DDBBE" w14:textId="77777777" w:rsidTr="00416880">
        <w:tc>
          <w:tcPr>
            <w:tcW w:w="5660" w:type="dxa"/>
            <w:tcBorders>
              <w:top w:val="single" w:sz="4" w:space="0" w:color="auto"/>
              <w:bottom w:val="single" w:sz="2" w:space="0" w:color="auto"/>
            </w:tcBorders>
          </w:tcPr>
          <w:p w14:paraId="3F28C6C2" w14:textId="77777777" w:rsidR="00F01F30" w:rsidRPr="00AF40FD"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rPr>
            </w:pPr>
            <w:r w:rsidRPr="00AF40FD">
              <w:rPr>
                <w:rFonts w:asciiTheme="minorHAnsi" w:hAnsiTheme="minorHAnsi" w:cstheme="minorHAnsi"/>
                <w:b/>
                <w:bCs/>
                <w:sz w:val="22"/>
                <w:szCs w:val="22"/>
              </w:rPr>
              <w:t>ARCHITECTE - MANDATAIRE -</w:t>
            </w:r>
          </w:p>
        </w:tc>
      </w:tr>
      <w:tr w:rsidR="00F01F30" w:rsidRPr="00AF40FD" w14:paraId="30F83ACB" w14:textId="77777777" w:rsidTr="00416880">
        <w:tblPrEx>
          <w:tblBorders>
            <w:top w:val="none" w:sz="0" w:space="0" w:color="auto"/>
          </w:tblBorders>
        </w:tblPrEx>
        <w:tc>
          <w:tcPr>
            <w:tcW w:w="5660" w:type="dxa"/>
            <w:tcBorders>
              <w:top w:val="single" w:sz="2" w:space="0" w:color="auto"/>
              <w:bottom w:val="single" w:sz="2" w:space="0" w:color="auto"/>
            </w:tcBorders>
          </w:tcPr>
          <w:p w14:paraId="1DC3C4A5" w14:textId="77777777" w:rsidR="00F01F30" w:rsidRDefault="00F01F30"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7A5B9F64" w14:textId="77777777" w:rsidR="00F01F30" w:rsidRPr="00AF40FD" w:rsidRDefault="00F01F30"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M2V3 ARCHITECTES</w:t>
            </w:r>
          </w:p>
          <w:p w14:paraId="27FEBB09" w14:textId="77777777" w:rsidR="00F01F30" w:rsidRPr="00AF40FD" w:rsidRDefault="00F01F30"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 xml:space="preserve">24 rue de Verdun </w:t>
            </w:r>
            <w:r>
              <w:rPr>
                <w:rFonts w:asciiTheme="minorHAnsi" w:hAnsiTheme="minorHAnsi" w:cstheme="minorHAnsi"/>
                <w:color w:val="000000"/>
                <w:sz w:val="18"/>
                <w:szCs w:val="18"/>
              </w:rPr>
              <w:t xml:space="preserve">- </w:t>
            </w:r>
            <w:r w:rsidRPr="00AF40FD">
              <w:rPr>
                <w:rFonts w:asciiTheme="minorHAnsi" w:hAnsiTheme="minorHAnsi" w:cstheme="minorHAnsi"/>
                <w:color w:val="000000"/>
                <w:sz w:val="18"/>
                <w:szCs w:val="18"/>
              </w:rPr>
              <w:t>67000 STRASBOURG</w:t>
            </w:r>
          </w:p>
          <w:p w14:paraId="725A1DE9" w14:textId="77777777" w:rsidR="00F01F30" w:rsidRPr="00AF40FD"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AF40FD">
              <w:rPr>
                <w:rFonts w:asciiTheme="minorHAnsi" w:hAnsiTheme="minorHAnsi" w:cstheme="minorHAnsi"/>
                <w:sz w:val="18"/>
                <w:szCs w:val="18"/>
              </w:rPr>
              <w:t>TL : 03 88 61 17 95</w:t>
            </w:r>
          </w:p>
          <w:p w14:paraId="063A6517" w14:textId="77777777" w:rsidR="00F01F30" w:rsidRDefault="00F01F30" w:rsidP="00416880">
            <w:pPr>
              <w:tabs>
                <w:tab w:val="left" w:pos="2325"/>
                <w:tab w:val="left" w:pos="10000"/>
              </w:tabs>
              <w:autoSpaceDE w:val="0"/>
              <w:autoSpaceDN w:val="0"/>
              <w:adjustRightInd w:val="0"/>
              <w:rPr>
                <w:rFonts w:asciiTheme="minorHAnsi" w:hAnsiTheme="minorHAnsi" w:cstheme="minorHAnsi"/>
                <w:color w:val="000000"/>
                <w:sz w:val="10"/>
                <w:szCs w:val="10"/>
              </w:rPr>
            </w:pPr>
            <w:r w:rsidRPr="00AF40FD">
              <w:rPr>
                <w:rFonts w:asciiTheme="minorHAnsi" w:hAnsiTheme="minorHAnsi" w:cstheme="minorHAnsi"/>
                <w:color w:val="000000"/>
                <w:sz w:val="18"/>
                <w:szCs w:val="18"/>
              </w:rPr>
              <w:t xml:space="preserve">@ : </w:t>
            </w:r>
            <w:hyperlink r:id="rId9" w:history="1">
              <w:r w:rsidRPr="00086EA5">
                <w:rPr>
                  <w:rFonts w:asciiTheme="minorHAnsi" w:hAnsiTheme="minorHAnsi" w:cstheme="minorHAnsi"/>
                  <w:color w:val="000000"/>
                  <w:sz w:val="18"/>
                  <w:szCs w:val="18"/>
                </w:rPr>
                <w:t>architectes@m2v3.fr</w:t>
              </w:r>
            </w:hyperlink>
          </w:p>
          <w:p w14:paraId="0944D6FC" w14:textId="77777777" w:rsidR="00F01F30" w:rsidRPr="00A07FEB" w:rsidRDefault="00F01F30" w:rsidP="00416880">
            <w:pPr>
              <w:tabs>
                <w:tab w:val="left" w:pos="2325"/>
                <w:tab w:val="left" w:pos="10000"/>
              </w:tabs>
              <w:autoSpaceDE w:val="0"/>
              <w:autoSpaceDN w:val="0"/>
              <w:adjustRightInd w:val="0"/>
              <w:rPr>
                <w:rFonts w:asciiTheme="minorHAnsi" w:hAnsiTheme="minorHAnsi" w:cstheme="minorHAnsi"/>
                <w:color w:val="000000"/>
                <w:sz w:val="10"/>
                <w:szCs w:val="10"/>
              </w:rPr>
            </w:pPr>
          </w:p>
        </w:tc>
      </w:tr>
      <w:tr w:rsidR="00F01F30" w:rsidRPr="00AF40FD" w14:paraId="6083762A"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3DF44EE5" w14:textId="77777777" w:rsidR="00F01F30"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Pr>
                <w:rFonts w:asciiTheme="minorHAnsi" w:hAnsiTheme="minorHAnsi" w:cstheme="minorHAnsi"/>
                <w:b/>
                <w:bCs/>
                <w:sz w:val="22"/>
                <w:szCs w:val="22"/>
              </w:rPr>
              <w:t>BET FLUIDES</w:t>
            </w:r>
          </w:p>
        </w:tc>
      </w:tr>
      <w:tr w:rsidR="00F01F30" w:rsidRPr="00AF40FD" w14:paraId="21AD2916"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2E591455" w14:textId="77777777" w:rsidR="00F01F30" w:rsidRDefault="00F01F30"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2A6DCA03" w14:textId="77777777" w:rsidR="00F01F30" w:rsidRPr="00086EA5" w:rsidRDefault="00F01F30"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INGEDAIR - Bureau d’Études Fluides Thermique</w:t>
            </w:r>
          </w:p>
          <w:p w14:paraId="50EB935B" w14:textId="77777777" w:rsidR="00F01F30" w:rsidRPr="00086EA5" w:rsidRDefault="00F01F30"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 xml:space="preserve">17 rue des Cigognes </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67960 ENTZHEIM</w:t>
            </w:r>
          </w:p>
          <w:p w14:paraId="7880E1B9" w14:textId="77777777" w:rsidR="00F01F30" w:rsidRPr="00086EA5" w:rsidRDefault="00F01F30"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TL : 0033 (0)3 88 26 70 45</w:t>
            </w:r>
          </w:p>
          <w:p w14:paraId="036063FB" w14:textId="77777777" w:rsidR="00F01F30"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xml:space="preserve">: </w:t>
            </w:r>
            <w:hyperlink r:id="rId10" w:history="1">
              <w:r w:rsidRPr="00086EA5">
                <w:rPr>
                  <w:rFonts w:asciiTheme="minorHAnsi" w:hAnsiTheme="minorHAnsi" w:cstheme="minorHAnsi"/>
                  <w:color w:val="000000"/>
                  <w:sz w:val="18"/>
                  <w:szCs w:val="18"/>
                </w:rPr>
                <w:t>info@ingedair.com</w:t>
              </w:r>
            </w:hyperlink>
          </w:p>
          <w:p w14:paraId="23E84BB5" w14:textId="77777777" w:rsidR="00F01F30" w:rsidRPr="00A07FEB"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p>
        </w:tc>
      </w:tr>
      <w:tr w:rsidR="00F01F30" w:rsidRPr="00AF40FD" w14:paraId="301694DA"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0B0DEBAA" w14:textId="77777777" w:rsidR="00F01F30" w:rsidRPr="00AF40FD" w:rsidRDefault="00F01F30"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CSPS</w:t>
            </w:r>
          </w:p>
        </w:tc>
      </w:tr>
      <w:tr w:rsidR="00F01F30" w:rsidRPr="00AF40FD" w14:paraId="03EFE6CC"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FFFFFF" w:themeFill="background1"/>
          </w:tcPr>
          <w:p w14:paraId="6D593C98" w14:textId="77777777" w:rsidR="00F01F30" w:rsidRDefault="00F01F30"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1376856A" w14:textId="77777777" w:rsidR="00F01F30" w:rsidRDefault="00F01F30"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BUREAU VERITAS CONSTRUCTION STRASBOURG</w:t>
            </w:r>
          </w:p>
          <w:p w14:paraId="44E8E017" w14:textId="77777777" w:rsidR="00F01F30" w:rsidRDefault="00F01F30"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rue du Parc</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67088 STRASBOURG</w:t>
            </w:r>
          </w:p>
          <w:p w14:paraId="34E9AF1E" w14:textId="77777777" w:rsidR="00F01F30" w:rsidRPr="00AF40FD" w:rsidRDefault="00F01F30" w:rsidP="00416880">
            <w:pPr>
              <w:tabs>
                <w:tab w:val="left" w:pos="2325"/>
                <w:tab w:val="left" w:pos="10000"/>
              </w:tabs>
              <w:autoSpaceDE w:val="0"/>
              <w:autoSpaceDN w:val="0"/>
              <w:adjustRightInd w:val="0"/>
              <w:rPr>
                <w:rFonts w:asciiTheme="minorHAnsi" w:hAnsiTheme="minorHAnsi" w:cstheme="minorHAnsi"/>
                <w:color w:val="000000"/>
                <w:sz w:val="18"/>
                <w:szCs w:val="18"/>
              </w:rPr>
            </w:pPr>
          </w:p>
        </w:tc>
      </w:tr>
      <w:tr w:rsidR="00F01F30" w:rsidRPr="00AF40FD" w14:paraId="331AE07C" w14:textId="77777777" w:rsidTr="00416880">
        <w:tblPrEx>
          <w:tblBorders>
            <w:top w:val="none" w:sz="0" w:space="0" w:color="auto"/>
          </w:tblBorders>
        </w:tblPrEx>
        <w:tc>
          <w:tcPr>
            <w:tcW w:w="5660" w:type="dxa"/>
            <w:tcBorders>
              <w:top w:val="single" w:sz="2" w:space="0" w:color="auto"/>
              <w:bottom w:val="single" w:sz="4" w:space="0" w:color="auto"/>
            </w:tcBorders>
            <w:shd w:val="clear" w:color="auto" w:fill="FFFFFF" w:themeFill="background1"/>
          </w:tcPr>
          <w:p w14:paraId="2575CBDF" w14:textId="77777777" w:rsidR="00F01F30" w:rsidRPr="00AF40FD" w:rsidRDefault="00F01F30"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BUREAU DE CONTRÔLE</w:t>
            </w:r>
          </w:p>
        </w:tc>
      </w:tr>
      <w:tr w:rsidR="00F01F30" w:rsidRPr="007D57EA" w14:paraId="7FD341FB" w14:textId="77777777" w:rsidTr="00416880">
        <w:tblPrEx>
          <w:tblBorders>
            <w:top w:val="none" w:sz="0" w:space="0" w:color="auto"/>
          </w:tblBorders>
        </w:tblPrEx>
        <w:tc>
          <w:tcPr>
            <w:tcW w:w="5660" w:type="dxa"/>
            <w:tcBorders>
              <w:top w:val="single" w:sz="4" w:space="0" w:color="auto"/>
              <w:bottom w:val="single" w:sz="4" w:space="0" w:color="auto"/>
            </w:tcBorders>
          </w:tcPr>
          <w:p w14:paraId="2922D0E9" w14:textId="77777777" w:rsidR="00F01F30" w:rsidRPr="001729AC"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p w14:paraId="37B548A5" w14:textId="77777777" w:rsidR="00F01F30" w:rsidRDefault="00F01F30"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SOCOTEC</w:t>
            </w:r>
          </w:p>
          <w:p w14:paraId="40B0BF27" w14:textId="77777777" w:rsidR="00F01F30" w:rsidRPr="00B1235F" w:rsidRDefault="00F01F30"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 xml:space="preserve">5 </w:t>
            </w:r>
            <w:proofErr w:type="gramStart"/>
            <w:r w:rsidRPr="00B1235F">
              <w:rPr>
                <w:rFonts w:asciiTheme="minorHAnsi" w:hAnsiTheme="minorHAnsi" w:cstheme="minorHAnsi"/>
                <w:color w:val="000000"/>
                <w:sz w:val="18"/>
                <w:szCs w:val="18"/>
              </w:rPr>
              <w:t>allée</w:t>
            </w:r>
            <w:proofErr w:type="gramEnd"/>
            <w:r w:rsidRPr="00B1235F">
              <w:rPr>
                <w:rFonts w:asciiTheme="minorHAnsi" w:hAnsiTheme="minorHAnsi" w:cstheme="minorHAnsi"/>
                <w:color w:val="000000"/>
                <w:sz w:val="18"/>
                <w:szCs w:val="18"/>
              </w:rPr>
              <w:t xml:space="preserve"> Cérès - CS37018</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67037 STRASBOURG Cedex</w:t>
            </w:r>
          </w:p>
          <w:p w14:paraId="57A21382" w14:textId="77777777" w:rsidR="00F01F30" w:rsidRPr="007D57EA"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F01F30" w:rsidRPr="00AF40FD" w14:paraId="5370F0A8" w14:textId="77777777" w:rsidTr="00416880">
        <w:tblPrEx>
          <w:tblBorders>
            <w:top w:val="none" w:sz="0" w:space="0" w:color="auto"/>
          </w:tblBorders>
        </w:tblPrEx>
        <w:tc>
          <w:tcPr>
            <w:tcW w:w="5660" w:type="dxa"/>
            <w:tcBorders>
              <w:top w:val="single" w:sz="4" w:space="0" w:color="auto"/>
              <w:bottom w:val="single" w:sz="2" w:space="0" w:color="auto"/>
            </w:tcBorders>
          </w:tcPr>
          <w:p w14:paraId="66973FA1" w14:textId="77777777" w:rsidR="00F01F30" w:rsidRPr="00EE0B52"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MAÎTRE D'OUVRAGE</w:t>
            </w:r>
          </w:p>
        </w:tc>
      </w:tr>
      <w:tr w:rsidR="00F01F30" w:rsidRPr="00AF40FD" w14:paraId="4A4B8775" w14:textId="77777777" w:rsidTr="00416880">
        <w:tblPrEx>
          <w:tblBorders>
            <w:top w:val="none" w:sz="0" w:space="0" w:color="auto"/>
          </w:tblBorders>
        </w:tblPrEx>
        <w:tc>
          <w:tcPr>
            <w:tcW w:w="5660" w:type="dxa"/>
            <w:tcBorders>
              <w:top w:val="single" w:sz="2" w:space="0" w:color="auto"/>
              <w:bottom w:val="single" w:sz="2" w:space="0" w:color="auto"/>
            </w:tcBorders>
          </w:tcPr>
          <w:p w14:paraId="2ECD4FD3" w14:textId="77777777" w:rsidR="00F01F30" w:rsidRDefault="00F01F30" w:rsidP="00416880">
            <w:pPr>
              <w:autoSpaceDE w:val="0"/>
              <w:autoSpaceDN w:val="0"/>
              <w:adjustRightInd w:val="0"/>
              <w:rPr>
                <w:rFonts w:asciiTheme="minorHAnsi" w:hAnsiTheme="minorHAnsi" w:cstheme="minorHAnsi"/>
                <w:b/>
                <w:bCs/>
                <w:color w:val="000000"/>
                <w:sz w:val="18"/>
                <w:szCs w:val="18"/>
              </w:rPr>
            </w:pPr>
          </w:p>
          <w:p w14:paraId="157C0F9F" w14:textId="77777777" w:rsidR="00F01F30" w:rsidRDefault="00F01F30"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D.R.F.I.P</w:t>
            </w:r>
          </w:p>
          <w:p w14:paraId="5370028E" w14:textId="77777777" w:rsidR="00F01F30" w:rsidRDefault="00F01F30"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Direction Régionale des Finances Publiques</w:t>
            </w:r>
          </w:p>
          <w:p w14:paraId="0B1ED97B" w14:textId="77777777" w:rsidR="00F01F30" w:rsidRDefault="00F01F30"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Place de le République</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- 67</w:t>
            </w:r>
            <w:r>
              <w:rPr>
                <w:rFonts w:asciiTheme="minorHAnsi" w:hAnsiTheme="minorHAnsi" w:cstheme="minorHAnsi"/>
                <w:color w:val="000000"/>
                <w:sz w:val="18"/>
                <w:szCs w:val="18"/>
              </w:rPr>
              <w:t>000</w:t>
            </w:r>
            <w:r w:rsidRPr="00086EA5">
              <w:rPr>
                <w:rFonts w:asciiTheme="minorHAnsi" w:hAnsiTheme="minorHAnsi" w:cstheme="minorHAnsi"/>
                <w:color w:val="000000"/>
                <w:sz w:val="18"/>
                <w:szCs w:val="18"/>
              </w:rPr>
              <w:t xml:space="preserve"> STRASBOURG</w:t>
            </w:r>
          </w:p>
          <w:p w14:paraId="3989F9A2" w14:textId="77777777" w:rsidR="00F01F30" w:rsidRPr="00086EA5" w:rsidRDefault="00F01F30" w:rsidP="00416880">
            <w:pPr>
              <w:autoSpaceDE w:val="0"/>
              <w:autoSpaceDN w:val="0"/>
              <w:adjustRightInd w:val="0"/>
              <w:rPr>
                <w:rFonts w:asciiTheme="minorHAnsi" w:hAnsiTheme="minorHAnsi" w:cstheme="minorHAnsi"/>
                <w:color w:val="000000"/>
                <w:sz w:val="18"/>
                <w:szCs w:val="18"/>
              </w:rPr>
            </w:pPr>
          </w:p>
          <w:p w14:paraId="7D3A8D4C" w14:textId="77777777" w:rsidR="00F01F30" w:rsidRPr="00657AFB" w:rsidRDefault="00F01F30" w:rsidP="00416880">
            <w:pPr>
              <w:autoSpaceDE w:val="0"/>
              <w:autoSpaceDN w:val="0"/>
              <w:adjustRightInd w:val="0"/>
              <w:rPr>
                <w:rFonts w:asciiTheme="minorHAnsi" w:hAnsiTheme="minorHAnsi" w:cstheme="minorHAnsi"/>
                <w:kern w:val="1"/>
                <w:sz w:val="18"/>
                <w:szCs w:val="18"/>
              </w:rPr>
            </w:pPr>
          </w:p>
        </w:tc>
      </w:tr>
      <w:tr w:rsidR="00F01F30" w:rsidRPr="00AF40FD" w14:paraId="48C45959" w14:textId="77777777" w:rsidTr="00416880">
        <w:tblPrEx>
          <w:tblBorders>
            <w:top w:val="none" w:sz="0" w:space="0" w:color="auto"/>
          </w:tblBorders>
        </w:tblPrEx>
        <w:tc>
          <w:tcPr>
            <w:tcW w:w="5660" w:type="dxa"/>
            <w:tcBorders>
              <w:top w:val="single" w:sz="2" w:space="0" w:color="auto"/>
            </w:tcBorders>
          </w:tcPr>
          <w:p w14:paraId="4E986E17" w14:textId="77777777" w:rsidR="00F01F30" w:rsidRPr="00EE0B52"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F01F30" w:rsidRPr="00AF40FD" w14:paraId="780C653A" w14:textId="77777777" w:rsidTr="00416880">
        <w:tblPrEx>
          <w:tblBorders>
            <w:top w:val="none" w:sz="0" w:space="0" w:color="auto"/>
          </w:tblBorders>
        </w:tblPrEx>
        <w:tc>
          <w:tcPr>
            <w:tcW w:w="5660" w:type="dxa"/>
            <w:shd w:val="clear" w:color="auto" w:fill="E6E6E6"/>
          </w:tcPr>
          <w:p w14:paraId="2FA481E0" w14:textId="77777777" w:rsidR="00F01F30" w:rsidRPr="00EE0B52"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bCs/>
                <w:sz w:val="18"/>
                <w:szCs w:val="18"/>
              </w:rPr>
            </w:pPr>
          </w:p>
          <w:p w14:paraId="55174058" w14:textId="77777777" w:rsidR="00F01F30" w:rsidRPr="00EE0B52"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PROJET</w:t>
            </w:r>
          </w:p>
        </w:tc>
      </w:tr>
      <w:tr w:rsidR="00F01F30" w:rsidRPr="00AF40FD" w14:paraId="253425FE" w14:textId="77777777" w:rsidTr="00416880">
        <w:tblPrEx>
          <w:tblBorders>
            <w:top w:val="none" w:sz="0" w:space="0" w:color="auto"/>
          </w:tblBorders>
        </w:tblPrEx>
        <w:tc>
          <w:tcPr>
            <w:tcW w:w="5660" w:type="dxa"/>
            <w:shd w:val="clear" w:color="auto" w:fill="E6E6E6"/>
          </w:tcPr>
          <w:p w14:paraId="0E946C8B" w14:textId="77777777" w:rsidR="00F01F30" w:rsidRPr="00393C70" w:rsidRDefault="00F01F30" w:rsidP="00416880">
            <w:pPr>
              <w:tabs>
                <w:tab w:val="left" w:pos="2325"/>
                <w:tab w:val="left" w:pos="10000"/>
              </w:tabs>
              <w:autoSpaceDE w:val="0"/>
              <w:autoSpaceDN w:val="0"/>
              <w:adjustRightInd w:val="0"/>
              <w:rPr>
                <w:rFonts w:asciiTheme="minorHAnsi" w:hAnsiTheme="minorHAnsi" w:cstheme="minorHAnsi"/>
                <w:color w:val="000000"/>
                <w:sz w:val="10"/>
                <w:szCs w:val="10"/>
              </w:rPr>
            </w:pPr>
          </w:p>
          <w:p w14:paraId="6F14B762" w14:textId="77777777" w:rsidR="00F01F30" w:rsidRPr="002263FC" w:rsidRDefault="00F01F30" w:rsidP="00416880">
            <w:pPr>
              <w:tabs>
                <w:tab w:val="left" w:pos="2325"/>
                <w:tab w:val="left" w:pos="10000"/>
              </w:tabs>
              <w:autoSpaceDE w:val="0"/>
              <w:autoSpaceDN w:val="0"/>
              <w:adjustRightInd w:val="0"/>
              <w:rPr>
                <w:rFonts w:asciiTheme="minorHAnsi" w:hAnsiTheme="minorHAnsi" w:cstheme="minorHAnsi"/>
                <w:b/>
                <w:bCs/>
                <w:color w:val="000000" w:themeColor="text1"/>
                <w:sz w:val="18"/>
                <w:szCs w:val="18"/>
              </w:rPr>
            </w:pPr>
            <w:r w:rsidRPr="002263FC">
              <w:rPr>
                <w:rFonts w:asciiTheme="minorHAnsi" w:hAnsiTheme="minorHAnsi" w:cstheme="minorHAnsi"/>
                <w:b/>
                <w:bCs/>
                <w:color w:val="000000" w:themeColor="text1"/>
                <w:sz w:val="18"/>
                <w:szCs w:val="18"/>
              </w:rPr>
              <w:t xml:space="preserve">TRAVAUX </w:t>
            </w:r>
            <w:r>
              <w:rPr>
                <w:rFonts w:asciiTheme="minorHAnsi" w:hAnsiTheme="minorHAnsi" w:cstheme="minorHAnsi"/>
                <w:b/>
                <w:bCs/>
                <w:color w:val="000000" w:themeColor="text1"/>
                <w:sz w:val="18"/>
                <w:szCs w:val="18"/>
              </w:rPr>
              <w:t>SUR BÂTI EXISTANT</w:t>
            </w:r>
            <w:r w:rsidRPr="002263FC">
              <w:rPr>
                <w:rFonts w:asciiTheme="minorHAnsi" w:hAnsiTheme="minorHAnsi" w:cstheme="minorHAnsi"/>
                <w:b/>
                <w:bCs/>
                <w:color w:val="000000" w:themeColor="text1"/>
                <w:sz w:val="18"/>
                <w:szCs w:val="18"/>
              </w:rPr>
              <w:t> :</w:t>
            </w:r>
          </w:p>
          <w:p w14:paraId="08CC0EDC" w14:textId="77777777" w:rsidR="00F01F30" w:rsidRDefault="00F01F30"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 xml:space="preserve">AMELIORATION ENERGETIQUE DU CENTRE DES FINANCES PUBLIQUES </w:t>
            </w:r>
          </w:p>
          <w:p w14:paraId="1762C2C0" w14:textId="77777777" w:rsidR="00F01F30" w:rsidRDefault="00F01F30"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DE HAGUENAU</w:t>
            </w:r>
            <w:r>
              <w:rPr>
                <w:rFonts w:asciiTheme="minorHAnsi" w:hAnsiTheme="minorHAnsi" w:cstheme="minorHAnsi"/>
                <w:color w:val="000000" w:themeColor="text1"/>
                <w:sz w:val="18"/>
                <w:szCs w:val="18"/>
              </w:rPr>
              <w:t xml:space="preserve"> </w:t>
            </w:r>
          </w:p>
          <w:p w14:paraId="42D5F566" w14:textId="77777777" w:rsidR="00F01F30" w:rsidRPr="00EE0B52" w:rsidRDefault="00F01F30"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themeColor="text1"/>
                <w:sz w:val="18"/>
                <w:szCs w:val="18"/>
              </w:rPr>
              <w:t xml:space="preserve">2 rue du Clabaud </w:t>
            </w:r>
            <w:r>
              <w:rPr>
                <w:rFonts w:asciiTheme="minorHAnsi" w:hAnsiTheme="minorHAnsi" w:cstheme="minorHAnsi"/>
                <w:color w:val="000000" w:themeColor="text1"/>
                <w:sz w:val="18"/>
                <w:szCs w:val="18"/>
              </w:rPr>
              <w:t>–</w:t>
            </w:r>
            <w:r w:rsidRPr="00B1235F">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67500 </w:t>
            </w:r>
            <w:r w:rsidRPr="00B1235F">
              <w:rPr>
                <w:rFonts w:asciiTheme="minorHAnsi" w:hAnsiTheme="minorHAnsi" w:cstheme="minorHAnsi"/>
                <w:color w:val="000000" w:themeColor="text1"/>
                <w:sz w:val="18"/>
                <w:szCs w:val="18"/>
              </w:rPr>
              <w:t>HAGUENAU</w:t>
            </w:r>
          </w:p>
        </w:tc>
      </w:tr>
      <w:tr w:rsidR="00F01F30" w:rsidRPr="00AF40FD" w14:paraId="7A549CBF" w14:textId="77777777" w:rsidTr="00416880">
        <w:tblPrEx>
          <w:tblBorders>
            <w:top w:val="none" w:sz="0" w:space="0" w:color="auto"/>
          </w:tblBorders>
        </w:tblPrEx>
        <w:tc>
          <w:tcPr>
            <w:tcW w:w="5660" w:type="dxa"/>
            <w:shd w:val="clear" w:color="auto" w:fill="E6E6E6"/>
          </w:tcPr>
          <w:p w14:paraId="5CA2563E" w14:textId="77777777" w:rsidR="00F01F30"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b/>
                <w:bCs/>
                <w:sz w:val="22"/>
                <w:szCs w:val="22"/>
              </w:rPr>
            </w:pPr>
          </w:p>
          <w:p w14:paraId="5AD3619D" w14:textId="77777777" w:rsidR="00F01F30" w:rsidRPr="00EE0B52"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kern w:val="1"/>
                <w:sz w:val="22"/>
                <w:szCs w:val="22"/>
              </w:rPr>
            </w:pP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T</w:t>
            </w:r>
            <w:r>
              <w:rPr>
                <w:rFonts w:asciiTheme="minorHAnsi" w:hAnsiTheme="minorHAnsi" w:cstheme="minorHAnsi"/>
                <w:b/>
                <w:bCs/>
                <w:sz w:val="22"/>
                <w:szCs w:val="22"/>
              </w:rPr>
              <w:t>.</w:t>
            </w:r>
            <w:r w:rsidRPr="00EE0B52">
              <w:rPr>
                <w:rFonts w:asciiTheme="minorHAnsi" w:hAnsiTheme="minorHAnsi" w:cstheme="minorHAnsi"/>
                <w:b/>
                <w:bCs/>
                <w:sz w:val="22"/>
                <w:szCs w:val="22"/>
              </w:rPr>
              <w:t>P</w:t>
            </w:r>
            <w:r>
              <w:rPr>
                <w:rFonts w:asciiTheme="minorHAnsi" w:hAnsiTheme="minorHAnsi" w:cstheme="minorHAnsi"/>
                <w:b/>
                <w:bCs/>
                <w:sz w:val="22"/>
                <w:szCs w:val="22"/>
              </w:rPr>
              <w:t xml:space="preserve"> / D.P.</w:t>
            </w:r>
            <w:proofErr w:type="gramStart"/>
            <w:r>
              <w:rPr>
                <w:rFonts w:asciiTheme="minorHAnsi" w:hAnsiTheme="minorHAnsi" w:cstheme="minorHAnsi"/>
                <w:b/>
                <w:bCs/>
                <w:sz w:val="22"/>
                <w:szCs w:val="22"/>
              </w:rPr>
              <w:t>G.F</w:t>
            </w:r>
            <w:proofErr w:type="gramEnd"/>
          </w:p>
        </w:tc>
      </w:tr>
      <w:tr w:rsidR="00F01F30" w:rsidRPr="00AF40FD" w14:paraId="43557DCE" w14:textId="77777777" w:rsidTr="00416880">
        <w:tblPrEx>
          <w:tblBorders>
            <w:top w:val="none" w:sz="0" w:space="0" w:color="auto"/>
          </w:tblBorders>
        </w:tblPrEx>
        <w:tc>
          <w:tcPr>
            <w:tcW w:w="5660" w:type="dxa"/>
            <w:shd w:val="clear" w:color="auto" w:fill="E6E6E6"/>
          </w:tcPr>
          <w:p w14:paraId="1B0E4DFD" w14:textId="77777777" w:rsidR="00F01F30" w:rsidRDefault="00F01F30" w:rsidP="00416880">
            <w:pPr>
              <w:jc w:val="both"/>
              <w:rPr>
                <w:rFonts w:asciiTheme="minorHAnsi" w:hAnsiTheme="minorHAnsi" w:cstheme="minorHAnsi"/>
                <w:b/>
                <w:bCs/>
                <w:sz w:val="18"/>
                <w:szCs w:val="18"/>
              </w:rPr>
            </w:pPr>
            <w:r w:rsidRPr="00EE0B52">
              <w:rPr>
                <w:rFonts w:asciiTheme="minorHAnsi" w:hAnsiTheme="minorHAnsi" w:cstheme="minorHAnsi"/>
                <w:b/>
                <w:bCs/>
                <w:sz w:val="18"/>
                <w:szCs w:val="18"/>
              </w:rPr>
              <w:t>Cahier des Clauses Techniques Particulières</w:t>
            </w:r>
          </w:p>
          <w:p w14:paraId="0ED2AD78" w14:textId="77777777" w:rsidR="00F01F30" w:rsidRPr="00EE0B52" w:rsidRDefault="00F01F30" w:rsidP="00416880">
            <w:pPr>
              <w:jc w:val="both"/>
              <w:rPr>
                <w:rFonts w:asciiTheme="minorHAnsi" w:hAnsiTheme="minorHAnsi" w:cstheme="minorHAnsi"/>
                <w:b/>
                <w:bCs/>
                <w:sz w:val="18"/>
                <w:szCs w:val="18"/>
              </w:rPr>
            </w:pPr>
          </w:p>
        </w:tc>
      </w:tr>
      <w:tr w:rsidR="00F01F30" w:rsidRPr="00AF40FD" w14:paraId="353101FD" w14:textId="77777777" w:rsidTr="00416880">
        <w:tblPrEx>
          <w:tblBorders>
            <w:top w:val="none" w:sz="0" w:space="0" w:color="auto"/>
          </w:tblBorders>
        </w:tblPrEx>
        <w:tc>
          <w:tcPr>
            <w:tcW w:w="5660" w:type="dxa"/>
            <w:tcBorders>
              <w:bottom w:val="single" w:sz="2" w:space="0" w:color="auto"/>
            </w:tcBorders>
            <w:shd w:val="clear" w:color="auto" w:fill="E6E6E6"/>
          </w:tcPr>
          <w:p w14:paraId="41C81DEE" w14:textId="77777777" w:rsidR="00F01F30" w:rsidRPr="00EE0B52"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F01F30" w:rsidRPr="00AF40FD" w14:paraId="68FB1CD7"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E6E6E6"/>
          </w:tcPr>
          <w:p w14:paraId="3426082C" w14:textId="26B78EFB" w:rsidR="00F01F30" w:rsidRPr="00EE0B52"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80"/>
                <w:szCs w:val="80"/>
              </w:rPr>
            </w:pPr>
            <w:r w:rsidRPr="00EE0B52">
              <w:rPr>
                <w:rFonts w:asciiTheme="minorHAnsi" w:hAnsiTheme="minorHAnsi" w:cstheme="minorHAnsi"/>
                <w:b/>
                <w:bCs/>
                <w:sz w:val="80"/>
                <w:szCs w:val="80"/>
              </w:rPr>
              <w:t xml:space="preserve">LOT </w:t>
            </w:r>
            <w:r>
              <w:rPr>
                <w:rFonts w:asciiTheme="minorHAnsi" w:hAnsiTheme="minorHAnsi" w:cstheme="minorHAnsi"/>
                <w:b/>
                <w:bCs/>
                <w:sz w:val="80"/>
                <w:szCs w:val="80"/>
              </w:rPr>
              <w:t>07</w:t>
            </w:r>
          </w:p>
          <w:p w14:paraId="321461D8" w14:textId="72F81B6F" w:rsidR="00F01F30"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22"/>
                <w:szCs w:val="22"/>
              </w:rPr>
            </w:pPr>
            <w:r>
              <w:rPr>
                <w:rFonts w:asciiTheme="minorHAnsi" w:hAnsiTheme="minorHAnsi" w:cstheme="minorHAnsi"/>
                <w:b/>
                <w:bCs/>
                <w:sz w:val="22"/>
                <w:szCs w:val="22"/>
              </w:rPr>
              <w:t>PLÂTRERIE-ISOLATION-FAUX PLAFONDS</w:t>
            </w:r>
          </w:p>
          <w:p w14:paraId="52FA577C" w14:textId="77777777" w:rsidR="00F01F30" w:rsidRPr="00EE0B52"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22"/>
                <w:szCs w:val="22"/>
              </w:rPr>
            </w:pPr>
          </w:p>
        </w:tc>
      </w:tr>
      <w:tr w:rsidR="00F01F30" w:rsidRPr="00AF40FD" w14:paraId="642F8D71" w14:textId="77777777" w:rsidTr="00416880">
        <w:tblPrEx>
          <w:tblBorders>
            <w:top w:val="none" w:sz="0" w:space="0" w:color="auto"/>
          </w:tblBorders>
        </w:tblPrEx>
        <w:tc>
          <w:tcPr>
            <w:tcW w:w="5660" w:type="dxa"/>
            <w:tcBorders>
              <w:top w:val="single" w:sz="2" w:space="0" w:color="auto"/>
            </w:tcBorders>
            <w:shd w:val="clear" w:color="auto" w:fill="E6E6E6"/>
          </w:tcPr>
          <w:p w14:paraId="048E5A6C" w14:textId="77777777" w:rsidR="00F01F30" w:rsidRPr="00EE0B52"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tc>
      </w:tr>
      <w:tr w:rsidR="00F01F30" w:rsidRPr="00AF40FD" w14:paraId="59168E60" w14:textId="77777777" w:rsidTr="00416880">
        <w:tc>
          <w:tcPr>
            <w:tcW w:w="5660" w:type="dxa"/>
            <w:shd w:val="clear" w:color="auto" w:fill="E6E6E6"/>
          </w:tcPr>
          <w:p w14:paraId="0F520856" w14:textId="0E2BC639" w:rsidR="00F01F30" w:rsidRPr="00EE0B52"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18"/>
                <w:szCs w:val="18"/>
              </w:rPr>
            </w:pPr>
            <w:r w:rsidRPr="00EE0B52">
              <w:rPr>
                <w:rFonts w:asciiTheme="minorHAnsi" w:hAnsiTheme="minorHAnsi" w:cstheme="minorHAnsi"/>
                <w:sz w:val="18"/>
                <w:szCs w:val="18"/>
              </w:rPr>
              <w:t xml:space="preserve">Édition </w:t>
            </w:r>
            <w:r w:rsidR="00A51101">
              <w:rPr>
                <w:rFonts w:asciiTheme="minorHAnsi" w:hAnsiTheme="minorHAnsi" w:cstheme="minorHAnsi"/>
                <w:sz w:val="18"/>
                <w:szCs w:val="18"/>
              </w:rPr>
              <w:t>du 10 Octobre</w:t>
            </w:r>
            <w:r>
              <w:rPr>
                <w:rFonts w:asciiTheme="minorHAnsi" w:hAnsiTheme="minorHAnsi" w:cstheme="minorHAnsi"/>
                <w:sz w:val="18"/>
                <w:szCs w:val="18"/>
              </w:rPr>
              <w:t xml:space="preserve"> 2025</w:t>
            </w:r>
          </w:p>
        </w:tc>
      </w:tr>
      <w:tr w:rsidR="00F01F30" w:rsidRPr="00AF40FD" w14:paraId="0ED0567F" w14:textId="77777777" w:rsidTr="00416880">
        <w:tc>
          <w:tcPr>
            <w:tcW w:w="5660" w:type="dxa"/>
            <w:shd w:val="clear" w:color="auto" w:fill="E6E6E6"/>
          </w:tcPr>
          <w:p w14:paraId="5160EF7C" w14:textId="77777777" w:rsidR="00F01F30" w:rsidRPr="00EE0B52" w:rsidRDefault="00F01F3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sz w:val="18"/>
                <w:szCs w:val="18"/>
              </w:rPr>
            </w:pPr>
          </w:p>
        </w:tc>
      </w:tr>
    </w:tbl>
    <w:p w14:paraId="7B7ACD27" w14:textId="77777777" w:rsidR="00575D54" w:rsidRDefault="00575D54">
      <w:pPr>
        <w:rPr>
          <w:rFonts w:asciiTheme="minorHAnsi" w:hAnsiTheme="minorHAnsi" w:cstheme="minorHAnsi"/>
          <w:kern w:val="1"/>
        </w:rPr>
      </w:pPr>
    </w:p>
    <w:p w14:paraId="18441B54" w14:textId="77777777" w:rsidR="00F01F30" w:rsidRDefault="00F01F30">
      <w:pPr>
        <w:rPr>
          <w:rFonts w:asciiTheme="minorHAnsi" w:hAnsiTheme="minorHAnsi" w:cstheme="minorHAnsi"/>
          <w:kern w:val="1"/>
        </w:rPr>
      </w:pPr>
    </w:p>
    <w:p w14:paraId="33D0F787" w14:textId="41BA2E37" w:rsidR="00F01F30" w:rsidRDefault="00F01F30">
      <w:pPr>
        <w:rPr>
          <w:rFonts w:asciiTheme="minorHAnsi" w:hAnsiTheme="minorHAnsi" w:cstheme="minorHAnsi"/>
          <w:kern w:val="1"/>
        </w:rPr>
        <w:sectPr w:rsidR="00F01F30" w:rsidSect="00C83A0E">
          <w:headerReference w:type="default" r:id="rId11"/>
          <w:footerReference w:type="even" r:id="rId12"/>
          <w:footerReference w:type="default" r:id="rId13"/>
          <w:pgSz w:w="11900" w:h="16840"/>
          <w:pgMar w:top="1134" w:right="985" w:bottom="1134" w:left="1134" w:header="567" w:footer="709" w:gutter="0"/>
          <w:cols w:space="708"/>
          <w:docGrid w:linePitch="360"/>
        </w:sectPr>
      </w:pPr>
    </w:p>
    <w:p w14:paraId="72B4B6C7" w14:textId="77777777" w:rsidR="006A5ACB" w:rsidRPr="00EE0B52" w:rsidRDefault="003C5C5B" w:rsidP="00EE0B52">
      <w:pPr>
        <w:jc w:val="center"/>
        <w:rPr>
          <w:rFonts w:asciiTheme="minorHAnsi" w:hAnsiTheme="minorHAnsi" w:cstheme="minorHAnsi"/>
          <w:b/>
          <w:bCs/>
          <w:sz w:val="28"/>
          <w:szCs w:val="28"/>
        </w:rPr>
      </w:pPr>
      <w:r w:rsidRPr="00EE0B52">
        <w:rPr>
          <w:rFonts w:asciiTheme="minorHAnsi" w:hAnsiTheme="minorHAnsi" w:cstheme="minorHAnsi"/>
          <w:b/>
          <w:bCs/>
          <w:sz w:val="28"/>
          <w:szCs w:val="28"/>
        </w:rPr>
        <w:lastRenderedPageBreak/>
        <w:t>SOMMAIRE</w:t>
      </w:r>
    </w:p>
    <w:p w14:paraId="19D4EE1A" w14:textId="77777777" w:rsidR="006A5ACB" w:rsidRPr="00EE0B52" w:rsidRDefault="006A5ACB" w:rsidP="00EE0B52">
      <w:pPr>
        <w:jc w:val="center"/>
        <w:rPr>
          <w:rFonts w:asciiTheme="minorHAnsi" w:hAnsiTheme="minorHAnsi" w:cstheme="minorHAnsi"/>
          <w:b/>
          <w:bCs/>
          <w:sz w:val="28"/>
          <w:szCs w:val="28"/>
        </w:rPr>
      </w:pPr>
    </w:p>
    <w:p w14:paraId="22C5CB7D" w14:textId="219A900F" w:rsidR="007B2492" w:rsidRDefault="0040181C">
      <w:pPr>
        <w:pStyle w:val="TM1"/>
        <w:rPr>
          <w:rFonts w:eastAsiaTheme="minorEastAsia" w:cstheme="minorBidi"/>
          <w:b w:val="0"/>
          <w:bCs w:val="0"/>
          <w:kern w:val="2"/>
          <w14:ligatures w14:val="standardContextual"/>
        </w:rPr>
      </w:pPr>
      <w:r>
        <w:rPr>
          <w:rFonts w:asciiTheme="majorHAnsi" w:hAnsiTheme="majorHAnsi" w:cstheme="minorHAnsi"/>
          <w:caps/>
        </w:rPr>
        <w:fldChar w:fldCharType="begin"/>
      </w:r>
      <w:r>
        <w:rPr>
          <w:rFonts w:asciiTheme="majorHAnsi" w:hAnsiTheme="majorHAnsi" w:cstheme="minorHAnsi"/>
          <w:caps/>
        </w:rPr>
        <w:instrText xml:space="preserve"> TOC \o "1-5" \h \z \u </w:instrText>
      </w:r>
      <w:r>
        <w:rPr>
          <w:rFonts w:asciiTheme="majorHAnsi" w:hAnsiTheme="majorHAnsi" w:cstheme="minorHAnsi"/>
          <w:caps/>
        </w:rPr>
        <w:fldChar w:fldCharType="separate"/>
      </w:r>
      <w:hyperlink w:anchor="_Toc190940391" w:history="1">
        <w:r w:rsidR="007B2492" w:rsidRPr="00E254C8">
          <w:rPr>
            <w:rStyle w:val="Lienhypertexte"/>
            <w:rFonts w:cs="Calibri"/>
          </w:rPr>
          <w:t>1</w:t>
        </w:r>
        <w:r w:rsidR="007B2492">
          <w:rPr>
            <w:rFonts w:eastAsiaTheme="minorEastAsia" w:cstheme="minorBidi"/>
            <w:b w:val="0"/>
            <w:bCs w:val="0"/>
            <w:kern w:val="2"/>
            <w14:ligatures w14:val="standardContextual"/>
          </w:rPr>
          <w:tab/>
        </w:r>
        <w:r w:rsidR="007B2492" w:rsidRPr="00E254C8">
          <w:rPr>
            <w:rStyle w:val="Lienhypertexte"/>
            <w:rFonts w:cs="Calibri"/>
          </w:rPr>
          <w:t>DISPOSITIONS GÉNÉRALES</w:t>
        </w:r>
        <w:r w:rsidR="007B2492">
          <w:rPr>
            <w:webHidden/>
          </w:rPr>
          <w:tab/>
        </w:r>
        <w:r w:rsidR="007B2492">
          <w:rPr>
            <w:webHidden/>
          </w:rPr>
          <w:fldChar w:fldCharType="begin"/>
        </w:r>
        <w:r w:rsidR="007B2492">
          <w:rPr>
            <w:webHidden/>
          </w:rPr>
          <w:instrText xml:space="preserve"> PAGEREF _Toc190940391 \h </w:instrText>
        </w:r>
        <w:r w:rsidR="007B2492">
          <w:rPr>
            <w:webHidden/>
          </w:rPr>
        </w:r>
        <w:r w:rsidR="007B2492">
          <w:rPr>
            <w:webHidden/>
          </w:rPr>
          <w:fldChar w:fldCharType="separate"/>
        </w:r>
        <w:r w:rsidR="007B2492">
          <w:rPr>
            <w:webHidden/>
          </w:rPr>
          <w:t>3</w:t>
        </w:r>
        <w:r w:rsidR="007B2492">
          <w:rPr>
            <w:webHidden/>
          </w:rPr>
          <w:fldChar w:fldCharType="end"/>
        </w:r>
      </w:hyperlink>
    </w:p>
    <w:p w14:paraId="191C2D70" w14:textId="1B59D48A" w:rsidR="007B2492" w:rsidRDefault="007B2492">
      <w:pPr>
        <w:pStyle w:val="TM1"/>
        <w:rPr>
          <w:rFonts w:eastAsiaTheme="minorEastAsia" w:cstheme="minorBidi"/>
          <w:b w:val="0"/>
          <w:bCs w:val="0"/>
          <w:kern w:val="2"/>
          <w14:ligatures w14:val="standardContextual"/>
        </w:rPr>
      </w:pPr>
      <w:hyperlink w:anchor="_Toc190940392" w:history="1">
        <w:r w:rsidRPr="00E254C8">
          <w:rPr>
            <w:rStyle w:val="Lienhypertexte"/>
            <w:rFonts w:cs="Calibri"/>
          </w:rPr>
          <w:t>2</w:t>
        </w:r>
        <w:r>
          <w:rPr>
            <w:rFonts w:eastAsiaTheme="minorEastAsia" w:cstheme="minorBidi"/>
            <w:b w:val="0"/>
            <w:bCs w:val="0"/>
            <w:kern w:val="2"/>
            <w14:ligatures w14:val="standardContextual"/>
          </w:rPr>
          <w:tab/>
        </w:r>
        <w:r w:rsidRPr="00E254C8">
          <w:rPr>
            <w:rStyle w:val="Lienhypertexte"/>
            <w:rFonts w:cs="Calibri"/>
          </w:rPr>
          <w:t>DISPOSITIONS Particulières propre au chantier</w:t>
        </w:r>
        <w:r>
          <w:rPr>
            <w:webHidden/>
          </w:rPr>
          <w:tab/>
        </w:r>
        <w:r>
          <w:rPr>
            <w:webHidden/>
          </w:rPr>
          <w:fldChar w:fldCharType="begin"/>
        </w:r>
        <w:r>
          <w:rPr>
            <w:webHidden/>
          </w:rPr>
          <w:instrText xml:space="preserve"> PAGEREF _Toc190940392 \h </w:instrText>
        </w:r>
        <w:r>
          <w:rPr>
            <w:webHidden/>
          </w:rPr>
        </w:r>
        <w:r>
          <w:rPr>
            <w:webHidden/>
          </w:rPr>
          <w:fldChar w:fldCharType="separate"/>
        </w:r>
        <w:r>
          <w:rPr>
            <w:webHidden/>
          </w:rPr>
          <w:t>3</w:t>
        </w:r>
        <w:r>
          <w:rPr>
            <w:webHidden/>
          </w:rPr>
          <w:fldChar w:fldCharType="end"/>
        </w:r>
      </w:hyperlink>
    </w:p>
    <w:p w14:paraId="6907EFE9" w14:textId="663F2F18" w:rsidR="007B2492" w:rsidRDefault="007B2492">
      <w:pPr>
        <w:pStyle w:val="TM1"/>
        <w:rPr>
          <w:rFonts w:eastAsiaTheme="minorEastAsia" w:cstheme="minorBidi"/>
          <w:b w:val="0"/>
          <w:bCs w:val="0"/>
          <w:kern w:val="2"/>
          <w14:ligatures w14:val="standardContextual"/>
        </w:rPr>
      </w:pPr>
      <w:hyperlink w:anchor="_Toc190940393" w:history="1">
        <w:r w:rsidRPr="00E254C8">
          <w:rPr>
            <w:rStyle w:val="Lienhypertexte"/>
            <w:rFonts w:cs="Calibri"/>
          </w:rPr>
          <w:t>3</w:t>
        </w:r>
        <w:r>
          <w:rPr>
            <w:rFonts w:eastAsiaTheme="minorEastAsia" w:cstheme="minorBidi"/>
            <w:b w:val="0"/>
            <w:bCs w:val="0"/>
            <w:kern w:val="2"/>
            <w14:ligatures w14:val="standardContextual"/>
          </w:rPr>
          <w:tab/>
        </w:r>
        <w:r w:rsidRPr="00E254C8">
          <w:rPr>
            <w:rStyle w:val="Lienhypertexte"/>
            <w:rFonts w:cs="Calibri"/>
          </w:rPr>
          <w:t>DISPOSITIONS Particulières AU PRÉSENT LOT</w:t>
        </w:r>
        <w:r>
          <w:rPr>
            <w:webHidden/>
          </w:rPr>
          <w:tab/>
        </w:r>
        <w:r>
          <w:rPr>
            <w:webHidden/>
          </w:rPr>
          <w:fldChar w:fldCharType="begin"/>
        </w:r>
        <w:r>
          <w:rPr>
            <w:webHidden/>
          </w:rPr>
          <w:instrText xml:space="preserve"> PAGEREF _Toc190940393 \h </w:instrText>
        </w:r>
        <w:r>
          <w:rPr>
            <w:webHidden/>
          </w:rPr>
        </w:r>
        <w:r>
          <w:rPr>
            <w:webHidden/>
          </w:rPr>
          <w:fldChar w:fldCharType="separate"/>
        </w:r>
        <w:r>
          <w:rPr>
            <w:webHidden/>
          </w:rPr>
          <w:t>3</w:t>
        </w:r>
        <w:r>
          <w:rPr>
            <w:webHidden/>
          </w:rPr>
          <w:fldChar w:fldCharType="end"/>
        </w:r>
      </w:hyperlink>
    </w:p>
    <w:p w14:paraId="708BAFC2" w14:textId="62BAA990" w:rsidR="007B2492" w:rsidRDefault="007B2492">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940394" w:history="1">
        <w:r w:rsidRPr="00E254C8">
          <w:rPr>
            <w:rStyle w:val="Lienhypertexte"/>
            <w:rFonts w:cs="Calibri"/>
            <w:noProof/>
          </w:rPr>
          <w:t>3.1</w:t>
        </w:r>
        <w:r>
          <w:rPr>
            <w:rFonts w:eastAsiaTheme="minorEastAsia" w:cstheme="minorBidi"/>
            <w:b w:val="0"/>
            <w:bCs w:val="0"/>
            <w:noProof/>
            <w:kern w:val="2"/>
            <w:sz w:val="24"/>
            <w:szCs w:val="24"/>
            <w14:ligatures w14:val="standardContextual"/>
          </w:rPr>
          <w:tab/>
        </w:r>
        <w:r w:rsidRPr="00E254C8">
          <w:rPr>
            <w:rStyle w:val="Lienhypertexte"/>
            <w:rFonts w:cs="Calibri"/>
            <w:noProof/>
          </w:rPr>
          <w:t>OBJET DES TRAVAUX</w:t>
        </w:r>
        <w:r>
          <w:rPr>
            <w:noProof/>
            <w:webHidden/>
          </w:rPr>
          <w:tab/>
        </w:r>
        <w:r>
          <w:rPr>
            <w:noProof/>
            <w:webHidden/>
          </w:rPr>
          <w:fldChar w:fldCharType="begin"/>
        </w:r>
        <w:r>
          <w:rPr>
            <w:noProof/>
            <w:webHidden/>
          </w:rPr>
          <w:instrText xml:space="preserve"> PAGEREF _Toc190940394 \h </w:instrText>
        </w:r>
        <w:r>
          <w:rPr>
            <w:noProof/>
            <w:webHidden/>
          </w:rPr>
        </w:r>
        <w:r>
          <w:rPr>
            <w:noProof/>
            <w:webHidden/>
          </w:rPr>
          <w:fldChar w:fldCharType="separate"/>
        </w:r>
        <w:r>
          <w:rPr>
            <w:noProof/>
            <w:webHidden/>
          </w:rPr>
          <w:t>3</w:t>
        </w:r>
        <w:r>
          <w:rPr>
            <w:noProof/>
            <w:webHidden/>
          </w:rPr>
          <w:fldChar w:fldCharType="end"/>
        </w:r>
      </w:hyperlink>
    </w:p>
    <w:p w14:paraId="39E297D1" w14:textId="00612CA2" w:rsidR="007B2492" w:rsidRDefault="007B2492">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940395" w:history="1">
        <w:r w:rsidRPr="00E254C8">
          <w:rPr>
            <w:rStyle w:val="Lienhypertexte"/>
            <w:rFonts w:cs="Calibri"/>
            <w:noProof/>
          </w:rPr>
          <w:t>3.2</w:t>
        </w:r>
        <w:r>
          <w:rPr>
            <w:rFonts w:eastAsiaTheme="minorEastAsia" w:cstheme="minorBidi"/>
            <w:b w:val="0"/>
            <w:bCs w:val="0"/>
            <w:noProof/>
            <w:kern w:val="2"/>
            <w:sz w:val="24"/>
            <w:szCs w:val="24"/>
            <w14:ligatures w14:val="standardContextual"/>
          </w:rPr>
          <w:tab/>
        </w:r>
        <w:r w:rsidRPr="00E254C8">
          <w:rPr>
            <w:rStyle w:val="Lienhypertexte"/>
            <w:rFonts w:cs="Calibri"/>
            <w:noProof/>
          </w:rPr>
          <w:t>SPECIFICATIONS</w:t>
        </w:r>
        <w:r>
          <w:rPr>
            <w:noProof/>
            <w:webHidden/>
          </w:rPr>
          <w:tab/>
        </w:r>
        <w:r>
          <w:rPr>
            <w:noProof/>
            <w:webHidden/>
          </w:rPr>
          <w:fldChar w:fldCharType="begin"/>
        </w:r>
        <w:r>
          <w:rPr>
            <w:noProof/>
            <w:webHidden/>
          </w:rPr>
          <w:instrText xml:space="preserve"> PAGEREF _Toc190940395 \h </w:instrText>
        </w:r>
        <w:r>
          <w:rPr>
            <w:noProof/>
            <w:webHidden/>
          </w:rPr>
        </w:r>
        <w:r>
          <w:rPr>
            <w:noProof/>
            <w:webHidden/>
          </w:rPr>
          <w:fldChar w:fldCharType="separate"/>
        </w:r>
        <w:r>
          <w:rPr>
            <w:noProof/>
            <w:webHidden/>
          </w:rPr>
          <w:t>3</w:t>
        </w:r>
        <w:r>
          <w:rPr>
            <w:noProof/>
            <w:webHidden/>
          </w:rPr>
          <w:fldChar w:fldCharType="end"/>
        </w:r>
      </w:hyperlink>
    </w:p>
    <w:p w14:paraId="44E70DCF" w14:textId="51E78C23" w:rsidR="007B2492" w:rsidRDefault="007B2492">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940396" w:history="1">
        <w:r w:rsidRPr="00E254C8">
          <w:rPr>
            <w:rStyle w:val="Lienhypertexte"/>
            <w:rFonts w:cs="Calibri"/>
            <w:noProof/>
          </w:rPr>
          <w:t>3.3</w:t>
        </w:r>
        <w:r>
          <w:rPr>
            <w:rFonts w:eastAsiaTheme="minorEastAsia" w:cstheme="minorBidi"/>
            <w:b w:val="0"/>
            <w:bCs w:val="0"/>
            <w:noProof/>
            <w:kern w:val="2"/>
            <w:sz w:val="24"/>
            <w:szCs w:val="24"/>
            <w14:ligatures w14:val="standardContextual"/>
          </w:rPr>
          <w:tab/>
        </w:r>
        <w:r w:rsidRPr="00E254C8">
          <w:rPr>
            <w:rStyle w:val="Lienhypertexte"/>
            <w:rFonts w:cs="Calibri"/>
            <w:noProof/>
          </w:rPr>
          <w:t>CONSISTANCE DES TRAVAUX</w:t>
        </w:r>
        <w:r>
          <w:rPr>
            <w:noProof/>
            <w:webHidden/>
          </w:rPr>
          <w:tab/>
        </w:r>
        <w:r>
          <w:rPr>
            <w:noProof/>
            <w:webHidden/>
          </w:rPr>
          <w:fldChar w:fldCharType="begin"/>
        </w:r>
        <w:r>
          <w:rPr>
            <w:noProof/>
            <w:webHidden/>
          </w:rPr>
          <w:instrText xml:space="preserve"> PAGEREF _Toc190940396 \h </w:instrText>
        </w:r>
        <w:r>
          <w:rPr>
            <w:noProof/>
            <w:webHidden/>
          </w:rPr>
        </w:r>
        <w:r>
          <w:rPr>
            <w:noProof/>
            <w:webHidden/>
          </w:rPr>
          <w:fldChar w:fldCharType="separate"/>
        </w:r>
        <w:r>
          <w:rPr>
            <w:noProof/>
            <w:webHidden/>
          </w:rPr>
          <w:t>4</w:t>
        </w:r>
        <w:r>
          <w:rPr>
            <w:noProof/>
            <w:webHidden/>
          </w:rPr>
          <w:fldChar w:fldCharType="end"/>
        </w:r>
      </w:hyperlink>
    </w:p>
    <w:p w14:paraId="6F0992B7" w14:textId="572E2915" w:rsidR="007B2492" w:rsidRDefault="007B2492">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940397" w:history="1">
        <w:r w:rsidRPr="00E254C8">
          <w:rPr>
            <w:rStyle w:val="Lienhypertexte"/>
            <w:rFonts w:cs="Calibri"/>
            <w:noProof/>
          </w:rPr>
          <w:t>3.4</w:t>
        </w:r>
        <w:r>
          <w:rPr>
            <w:rFonts w:eastAsiaTheme="minorEastAsia" w:cstheme="minorBidi"/>
            <w:b w:val="0"/>
            <w:bCs w:val="0"/>
            <w:noProof/>
            <w:kern w:val="2"/>
            <w:sz w:val="24"/>
            <w:szCs w:val="24"/>
            <w14:ligatures w14:val="standardContextual"/>
          </w:rPr>
          <w:tab/>
        </w:r>
        <w:r w:rsidRPr="00E254C8">
          <w:rPr>
            <w:rStyle w:val="Lienhypertexte"/>
            <w:rFonts w:cs="Calibri"/>
            <w:noProof/>
          </w:rPr>
          <w:t>ETABLISSEMENT DES OFFRES</w:t>
        </w:r>
        <w:r>
          <w:rPr>
            <w:noProof/>
            <w:webHidden/>
          </w:rPr>
          <w:tab/>
        </w:r>
        <w:r>
          <w:rPr>
            <w:noProof/>
            <w:webHidden/>
          </w:rPr>
          <w:fldChar w:fldCharType="begin"/>
        </w:r>
        <w:r>
          <w:rPr>
            <w:noProof/>
            <w:webHidden/>
          </w:rPr>
          <w:instrText xml:space="preserve"> PAGEREF _Toc190940397 \h </w:instrText>
        </w:r>
        <w:r>
          <w:rPr>
            <w:noProof/>
            <w:webHidden/>
          </w:rPr>
        </w:r>
        <w:r>
          <w:rPr>
            <w:noProof/>
            <w:webHidden/>
          </w:rPr>
          <w:fldChar w:fldCharType="separate"/>
        </w:r>
        <w:r>
          <w:rPr>
            <w:noProof/>
            <w:webHidden/>
          </w:rPr>
          <w:t>5</w:t>
        </w:r>
        <w:r>
          <w:rPr>
            <w:noProof/>
            <w:webHidden/>
          </w:rPr>
          <w:fldChar w:fldCharType="end"/>
        </w:r>
      </w:hyperlink>
    </w:p>
    <w:p w14:paraId="5D4E727C" w14:textId="6F9ED201" w:rsidR="007B2492" w:rsidRDefault="007B2492">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940398" w:history="1">
        <w:r w:rsidRPr="00E254C8">
          <w:rPr>
            <w:rStyle w:val="Lienhypertexte"/>
            <w:rFonts w:cs="Calibri"/>
            <w:noProof/>
          </w:rPr>
          <w:t>3.5</w:t>
        </w:r>
        <w:r>
          <w:rPr>
            <w:rFonts w:eastAsiaTheme="minorEastAsia" w:cstheme="minorBidi"/>
            <w:b w:val="0"/>
            <w:bCs w:val="0"/>
            <w:noProof/>
            <w:kern w:val="2"/>
            <w:sz w:val="24"/>
            <w:szCs w:val="24"/>
            <w14:ligatures w14:val="standardContextual"/>
          </w:rPr>
          <w:tab/>
        </w:r>
        <w:r w:rsidRPr="00E254C8">
          <w:rPr>
            <w:rStyle w:val="Lienhypertexte"/>
            <w:rFonts w:cs="Calibri"/>
            <w:noProof/>
          </w:rPr>
          <w:t>DOCUMENTS DE RÉFÉRENCE</w:t>
        </w:r>
        <w:r>
          <w:rPr>
            <w:noProof/>
            <w:webHidden/>
          </w:rPr>
          <w:tab/>
        </w:r>
        <w:r>
          <w:rPr>
            <w:noProof/>
            <w:webHidden/>
          </w:rPr>
          <w:fldChar w:fldCharType="begin"/>
        </w:r>
        <w:r>
          <w:rPr>
            <w:noProof/>
            <w:webHidden/>
          </w:rPr>
          <w:instrText xml:space="preserve"> PAGEREF _Toc190940398 \h </w:instrText>
        </w:r>
        <w:r>
          <w:rPr>
            <w:noProof/>
            <w:webHidden/>
          </w:rPr>
        </w:r>
        <w:r>
          <w:rPr>
            <w:noProof/>
            <w:webHidden/>
          </w:rPr>
          <w:fldChar w:fldCharType="separate"/>
        </w:r>
        <w:r>
          <w:rPr>
            <w:noProof/>
            <w:webHidden/>
          </w:rPr>
          <w:t>5</w:t>
        </w:r>
        <w:r>
          <w:rPr>
            <w:noProof/>
            <w:webHidden/>
          </w:rPr>
          <w:fldChar w:fldCharType="end"/>
        </w:r>
      </w:hyperlink>
    </w:p>
    <w:p w14:paraId="258AF091" w14:textId="715669F1" w:rsidR="007B2492" w:rsidRDefault="007B2492">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940399" w:history="1">
        <w:r w:rsidRPr="00E254C8">
          <w:rPr>
            <w:rStyle w:val="Lienhypertexte"/>
            <w:rFonts w:cs="Calibri"/>
            <w:noProof/>
          </w:rPr>
          <w:t>3.6</w:t>
        </w:r>
        <w:r>
          <w:rPr>
            <w:rFonts w:eastAsiaTheme="minorEastAsia" w:cstheme="minorBidi"/>
            <w:b w:val="0"/>
            <w:bCs w:val="0"/>
            <w:noProof/>
            <w:kern w:val="2"/>
            <w:sz w:val="24"/>
            <w:szCs w:val="24"/>
            <w14:ligatures w14:val="standardContextual"/>
          </w:rPr>
          <w:tab/>
        </w:r>
        <w:r w:rsidRPr="00E254C8">
          <w:rPr>
            <w:rStyle w:val="Lienhypertexte"/>
            <w:rFonts w:cs="Calibri"/>
            <w:noProof/>
          </w:rPr>
          <w:t>CONNAISSANCE DES LIEUX</w:t>
        </w:r>
        <w:r>
          <w:rPr>
            <w:noProof/>
            <w:webHidden/>
          </w:rPr>
          <w:tab/>
        </w:r>
        <w:r>
          <w:rPr>
            <w:noProof/>
            <w:webHidden/>
          </w:rPr>
          <w:fldChar w:fldCharType="begin"/>
        </w:r>
        <w:r>
          <w:rPr>
            <w:noProof/>
            <w:webHidden/>
          </w:rPr>
          <w:instrText xml:space="preserve"> PAGEREF _Toc190940399 \h </w:instrText>
        </w:r>
        <w:r>
          <w:rPr>
            <w:noProof/>
            <w:webHidden/>
          </w:rPr>
        </w:r>
        <w:r>
          <w:rPr>
            <w:noProof/>
            <w:webHidden/>
          </w:rPr>
          <w:fldChar w:fldCharType="separate"/>
        </w:r>
        <w:r>
          <w:rPr>
            <w:noProof/>
            <w:webHidden/>
          </w:rPr>
          <w:t>6</w:t>
        </w:r>
        <w:r>
          <w:rPr>
            <w:noProof/>
            <w:webHidden/>
          </w:rPr>
          <w:fldChar w:fldCharType="end"/>
        </w:r>
      </w:hyperlink>
    </w:p>
    <w:p w14:paraId="5E3BA545" w14:textId="6592D8F2" w:rsidR="007B2492" w:rsidRDefault="007B2492">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940400" w:history="1">
        <w:r w:rsidRPr="00E254C8">
          <w:rPr>
            <w:rStyle w:val="Lienhypertexte"/>
            <w:rFonts w:cs="Calibri"/>
            <w:noProof/>
          </w:rPr>
          <w:t>3.7</w:t>
        </w:r>
        <w:r>
          <w:rPr>
            <w:rFonts w:eastAsiaTheme="minorEastAsia" w:cstheme="minorBidi"/>
            <w:b w:val="0"/>
            <w:bCs w:val="0"/>
            <w:noProof/>
            <w:kern w:val="2"/>
            <w:sz w:val="24"/>
            <w:szCs w:val="24"/>
            <w14:ligatures w14:val="standardContextual"/>
          </w:rPr>
          <w:tab/>
        </w:r>
        <w:r w:rsidRPr="00E254C8">
          <w:rPr>
            <w:rStyle w:val="Lienhypertexte"/>
            <w:rFonts w:cs="Calibri"/>
            <w:noProof/>
          </w:rPr>
          <w:t>VERIFICATION ET CONTRÔLE DU DEVIS QUANTITATIF</w:t>
        </w:r>
        <w:r>
          <w:rPr>
            <w:noProof/>
            <w:webHidden/>
          </w:rPr>
          <w:tab/>
        </w:r>
        <w:r>
          <w:rPr>
            <w:noProof/>
            <w:webHidden/>
          </w:rPr>
          <w:fldChar w:fldCharType="begin"/>
        </w:r>
        <w:r>
          <w:rPr>
            <w:noProof/>
            <w:webHidden/>
          </w:rPr>
          <w:instrText xml:space="preserve"> PAGEREF _Toc190940400 \h </w:instrText>
        </w:r>
        <w:r>
          <w:rPr>
            <w:noProof/>
            <w:webHidden/>
          </w:rPr>
        </w:r>
        <w:r>
          <w:rPr>
            <w:noProof/>
            <w:webHidden/>
          </w:rPr>
          <w:fldChar w:fldCharType="separate"/>
        </w:r>
        <w:r>
          <w:rPr>
            <w:noProof/>
            <w:webHidden/>
          </w:rPr>
          <w:t>6</w:t>
        </w:r>
        <w:r>
          <w:rPr>
            <w:noProof/>
            <w:webHidden/>
          </w:rPr>
          <w:fldChar w:fldCharType="end"/>
        </w:r>
      </w:hyperlink>
    </w:p>
    <w:p w14:paraId="3140238E" w14:textId="1D907F8C" w:rsidR="007B2492" w:rsidRDefault="007B2492">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940401" w:history="1">
        <w:r w:rsidRPr="00E254C8">
          <w:rPr>
            <w:rStyle w:val="Lienhypertexte"/>
            <w:rFonts w:cs="Calibri"/>
            <w:noProof/>
          </w:rPr>
          <w:t>3.8</w:t>
        </w:r>
        <w:r>
          <w:rPr>
            <w:rFonts w:eastAsiaTheme="minorEastAsia" w:cstheme="minorBidi"/>
            <w:b w:val="0"/>
            <w:bCs w:val="0"/>
            <w:noProof/>
            <w:kern w:val="2"/>
            <w:sz w:val="24"/>
            <w:szCs w:val="24"/>
            <w14:ligatures w14:val="standardContextual"/>
          </w:rPr>
          <w:tab/>
        </w:r>
        <w:r w:rsidRPr="00E254C8">
          <w:rPr>
            <w:rStyle w:val="Lienhypertexte"/>
            <w:rFonts w:cs="Calibri"/>
            <w:noProof/>
          </w:rPr>
          <w:t>DOSSIER D’EXECUTION DES ENTREPRISES</w:t>
        </w:r>
        <w:r>
          <w:rPr>
            <w:noProof/>
            <w:webHidden/>
          </w:rPr>
          <w:tab/>
        </w:r>
        <w:r>
          <w:rPr>
            <w:noProof/>
            <w:webHidden/>
          </w:rPr>
          <w:fldChar w:fldCharType="begin"/>
        </w:r>
        <w:r>
          <w:rPr>
            <w:noProof/>
            <w:webHidden/>
          </w:rPr>
          <w:instrText xml:space="preserve"> PAGEREF _Toc190940401 \h </w:instrText>
        </w:r>
        <w:r>
          <w:rPr>
            <w:noProof/>
            <w:webHidden/>
          </w:rPr>
        </w:r>
        <w:r>
          <w:rPr>
            <w:noProof/>
            <w:webHidden/>
          </w:rPr>
          <w:fldChar w:fldCharType="separate"/>
        </w:r>
        <w:r>
          <w:rPr>
            <w:noProof/>
            <w:webHidden/>
          </w:rPr>
          <w:t>6</w:t>
        </w:r>
        <w:r>
          <w:rPr>
            <w:noProof/>
            <w:webHidden/>
          </w:rPr>
          <w:fldChar w:fldCharType="end"/>
        </w:r>
      </w:hyperlink>
    </w:p>
    <w:p w14:paraId="04A0D01D" w14:textId="1E042386" w:rsidR="007B2492" w:rsidRDefault="007B2492">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940402" w:history="1">
        <w:r w:rsidRPr="00E254C8">
          <w:rPr>
            <w:rStyle w:val="Lienhypertexte"/>
            <w:rFonts w:cs="Calibri"/>
            <w:noProof/>
          </w:rPr>
          <w:t>3.9</w:t>
        </w:r>
        <w:r>
          <w:rPr>
            <w:rFonts w:eastAsiaTheme="minorEastAsia" w:cstheme="minorBidi"/>
            <w:b w:val="0"/>
            <w:bCs w:val="0"/>
            <w:noProof/>
            <w:kern w:val="2"/>
            <w:sz w:val="24"/>
            <w:szCs w:val="24"/>
            <w14:ligatures w14:val="standardContextual"/>
          </w:rPr>
          <w:tab/>
        </w:r>
        <w:r w:rsidRPr="00E254C8">
          <w:rPr>
            <w:rStyle w:val="Lienhypertexte"/>
            <w:rFonts w:cs="Calibri"/>
            <w:noProof/>
          </w:rPr>
          <w:t>REGLEMENTATION APPLICABLE</w:t>
        </w:r>
        <w:r>
          <w:rPr>
            <w:noProof/>
            <w:webHidden/>
          </w:rPr>
          <w:tab/>
        </w:r>
        <w:r>
          <w:rPr>
            <w:noProof/>
            <w:webHidden/>
          </w:rPr>
          <w:fldChar w:fldCharType="begin"/>
        </w:r>
        <w:r>
          <w:rPr>
            <w:noProof/>
            <w:webHidden/>
          </w:rPr>
          <w:instrText xml:space="preserve"> PAGEREF _Toc190940402 \h </w:instrText>
        </w:r>
        <w:r>
          <w:rPr>
            <w:noProof/>
            <w:webHidden/>
          </w:rPr>
        </w:r>
        <w:r>
          <w:rPr>
            <w:noProof/>
            <w:webHidden/>
          </w:rPr>
          <w:fldChar w:fldCharType="separate"/>
        </w:r>
        <w:r>
          <w:rPr>
            <w:noProof/>
            <w:webHidden/>
          </w:rPr>
          <w:t>7</w:t>
        </w:r>
        <w:r>
          <w:rPr>
            <w:noProof/>
            <w:webHidden/>
          </w:rPr>
          <w:fldChar w:fldCharType="end"/>
        </w:r>
      </w:hyperlink>
    </w:p>
    <w:p w14:paraId="285C8DA0" w14:textId="140921EF" w:rsidR="007B2492" w:rsidRDefault="007B2492">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940403" w:history="1">
        <w:r w:rsidRPr="00E254C8">
          <w:rPr>
            <w:rStyle w:val="Lienhypertexte"/>
            <w:rFonts w:cs="Calibri"/>
            <w:noProof/>
          </w:rPr>
          <w:t>3.10</w:t>
        </w:r>
        <w:r>
          <w:rPr>
            <w:rFonts w:eastAsiaTheme="minorEastAsia" w:cstheme="minorBidi"/>
            <w:b w:val="0"/>
            <w:bCs w:val="0"/>
            <w:noProof/>
            <w:kern w:val="2"/>
            <w:sz w:val="24"/>
            <w:szCs w:val="24"/>
            <w14:ligatures w14:val="standardContextual"/>
          </w:rPr>
          <w:tab/>
        </w:r>
        <w:r w:rsidRPr="00E254C8">
          <w:rPr>
            <w:rStyle w:val="Lienhypertexte"/>
            <w:rFonts w:cs="Calibri"/>
            <w:noProof/>
          </w:rPr>
          <w:t>DEROULEMENT DU CHANTIER</w:t>
        </w:r>
        <w:r>
          <w:rPr>
            <w:noProof/>
            <w:webHidden/>
          </w:rPr>
          <w:tab/>
        </w:r>
        <w:r>
          <w:rPr>
            <w:noProof/>
            <w:webHidden/>
          </w:rPr>
          <w:fldChar w:fldCharType="begin"/>
        </w:r>
        <w:r>
          <w:rPr>
            <w:noProof/>
            <w:webHidden/>
          </w:rPr>
          <w:instrText xml:space="preserve"> PAGEREF _Toc190940403 \h </w:instrText>
        </w:r>
        <w:r>
          <w:rPr>
            <w:noProof/>
            <w:webHidden/>
          </w:rPr>
        </w:r>
        <w:r>
          <w:rPr>
            <w:noProof/>
            <w:webHidden/>
          </w:rPr>
          <w:fldChar w:fldCharType="separate"/>
        </w:r>
        <w:r>
          <w:rPr>
            <w:noProof/>
            <w:webHidden/>
          </w:rPr>
          <w:t>7</w:t>
        </w:r>
        <w:r>
          <w:rPr>
            <w:noProof/>
            <w:webHidden/>
          </w:rPr>
          <w:fldChar w:fldCharType="end"/>
        </w:r>
      </w:hyperlink>
    </w:p>
    <w:p w14:paraId="01B20999" w14:textId="473154A3"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04" w:history="1">
        <w:r w:rsidRPr="00E254C8">
          <w:rPr>
            <w:rStyle w:val="Lienhypertexte"/>
            <w:rFonts w:cstheme="minorHAnsi"/>
            <w:bCs/>
            <w:noProof/>
          </w:rPr>
          <w:t>3.10.1</w:t>
        </w:r>
        <w:r>
          <w:rPr>
            <w:rFonts w:eastAsiaTheme="minorEastAsia" w:cstheme="minorBidi"/>
            <w:noProof/>
            <w:kern w:val="2"/>
            <w:sz w:val="24"/>
            <w:szCs w:val="24"/>
            <w14:ligatures w14:val="standardContextual"/>
          </w:rPr>
          <w:tab/>
        </w:r>
        <w:r w:rsidRPr="00E254C8">
          <w:rPr>
            <w:rStyle w:val="Lienhypertexte"/>
            <w:b/>
            <w:bCs/>
            <w:noProof/>
          </w:rPr>
          <w:t>SECURITE DES PERSONNES</w:t>
        </w:r>
        <w:r>
          <w:rPr>
            <w:noProof/>
            <w:webHidden/>
          </w:rPr>
          <w:tab/>
        </w:r>
        <w:r>
          <w:rPr>
            <w:noProof/>
            <w:webHidden/>
          </w:rPr>
          <w:fldChar w:fldCharType="begin"/>
        </w:r>
        <w:r>
          <w:rPr>
            <w:noProof/>
            <w:webHidden/>
          </w:rPr>
          <w:instrText xml:space="preserve"> PAGEREF _Toc190940404 \h </w:instrText>
        </w:r>
        <w:r>
          <w:rPr>
            <w:noProof/>
            <w:webHidden/>
          </w:rPr>
        </w:r>
        <w:r>
          <w:rPr>
            <w:noProof/>
            <w:webHidden/>
          </w:rPr>
          <w:fldChar w:fldCharType="separate"/>
        </w:r>
        <w:r>
          <w:rPr>
            <w:noProof/>
            <w:webHidden/>
          </w:rPr>
          <w:t>7</w:t>
        </w:r>
        <w:r>
          <w:rPr>
            <w:noProof/>
            <w:webHidden/>
          </w:rPr>
          <w:fldChar w:fldCharType="end"/>
        </w:r>
      </w:hyperlink>
    </w:p>
    <w:p w14:paraId="2626D739" w14:textId="7AEBA063"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05" w:history="1">
        <w:r w:rsidRPr="00E254C8">
          <w:rPr>
            <w:rStyle w:val="Lienhypertexte"/>
            <w:rFonts w:cstheme="minorHAnsi"/>
            <w:bCs/>
            <w:noProof/>
          </w:rPr>
          <w:t>3.10.2</w:t>
        </w:r>
        <w:r>
          <w:rPr>
            <w:rFonts w:eastAsiaTheme="minorEastAsia" w:cstheme="minorBidi"/>
            <w:noProof/>
            <w:kern w:val="2"/>
            <w:sz w:val="24"/>
            <w:szCs w:val="24"/>
            <w14:ligatures w14:val="standardContextual"/>
          </w:rPr>
          <w:tab/>
        </w:r>
        <w:r w:rsidRPr="00E254C8">
          <w:rPr>
            <w:rStyle w:val="Lienhypertexte"/>
            <w:b/>
            <w:bCs/>
            <w:noProof/>
          </w:rPr>
          <w:t>NETTOYAGE DU CHANTIER</w:t>
        </w:r>
        <w:r>
          <w:rPr>
            <w:noProof/>
            <w:webHidden/>
          </w:rPr>
          <w:tab/>
        </w:r>
        <w:r>
          <w:rPr>
            <w:noProof/>
            <w:webHidden/>
          </w:rPr>
          <w:fldChar w:fldCharType="begin"/>
        </w:r>
        <w:r>
          <w:rPr>
            <w:noProof/>
            <w:webHidden/>
          </w:rPr>
          <w:instrText xml:space="preserve"> PAGEREF _Toc190940405 \h </w:instrText>
        </w:r>
        <w:r>
          <w:rPr>
            <w:noProof/>
            <w:webHidden/>
          </w:rPr>
        </w:r>
        <w:r>
          <w:rPr>
            <w:noProof/>
            <w:webHidden/>
          </w:rPr>
          <w:fldChar w:fldCharType="separate"/>
        </w:r>
        <w:r>
          <w:rPr>
            <w:noProof/>
            <w:webHidden/>
          </w:rPr>
          <w:t>8</w:t>
        </w:r>
        <w:r>
          <w:rPr>
            <w:noProof/>
            <w:webHidden/>
          </w:rPr>
          <w:fldChar w:fldCharType="end"/>
        </w:r>
      </w:hyperlink>
    </w:p>
    <w:p w14:paraId="3B1B78BB" w14:textId="6CDB4F63"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06" w:history="1">
        <w:r w:rsidRPr="00E254C8">
          <w:rPr>
            <w:rStyle w:val="Lienhypertexte"/>
            <w:rFonts w:cstheme="minorHAnsi"/>
            <w:bCs/>
            <w:noProof/>
          </w:rPr>
          <w:t>3.10.3</w:t>
        </w:r>
        <w:r>
          <w:rPr>
            <w:rFonts w:eastAsiaTheme="minorEastAsia" w:cstheme="minorBidi"/>
            <w:noProof/>
            <w:kern w:val="2"/>
            <w:sz w:val="24"/>
            <w:szCs w:val="24"/>
            <w14:ligatures w14:val="standardContextual"/>
          </w:rPr>
          <w:tab/>
        </w:r>
        <w:r w:rsidRPr="00E254C8">
          <w:rPr>
            <w:rStyle w:val="Lienhypertexte"/>
            <w:b/>
            <w:bCs/>
            <w:noProof/>
          </w:rPr>
          <w:t>OUVRAGES EXISTANTS</w:t>
        </w:r>
        <w:r>
          <w:rPr>
            <w:noProof/>
            <w:webHidden/>
          </w:rPr>
          <w:tab/>
        </w:r>
        <w:r>
          <w:rPr>
            <w:noProof/>
            <w:webHidden/>
          </w:rPr>
          <w:fldChar w:fldCharType="begin"/>
        </w:r>
        <w:r>
          <w:rPr>
            <w:noProof/>
            <w:webHidden/>
          </w:rPr>
          <w:instrText xml:space="preserve"> PAGEREF _Toc190940406 \h </w:instrText>
        </w:r>
        <w:r>
          <w:rPr>
            <w:noProof/>
            <w:webHidden/>
          </w:rPr>
        </w:r>
        <w:r>
          <w:rPr>
            <w:noProof/>
            <w:webHidden/>
          </w:rPr>
          <w:fldChar w:fldCharType="separate"/>
        </w:r>
        <w:r>
          <w:rPr>
            <w:noProof/>
            <w:webHidden/>
          </w:rPr>
          <w:t>8</w:t>
        </w:r>
        <w:r>
          <w:rPr>
            <w:noProof/>
            <w:webHidden/>
          </w:rPr>
          <w:fldChar w:fldCharType="end"/>
        </w:r>
      </w:hyperlink>
    </w:p>
    <w:p w14:paraId="27F3724E" w14:textId="66BA7C56"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07" w:history="1">
        <w:r w:rsidRPr="00E254C8">
          <w:rPr>
            <w:rStyle w:val="Lienhypertexte"/>
            <w:rFonts w:cstheme="minorHAnsi"/>
            <w:bCs/>
            <w:noProof/>
          </w:rPr>
          <w:t>3.10.4</w:t>
        </w:r>
        <w:r>
          <w:rPr>
            <w:rFonts w:eastAsiaTheme="minorEastAsia" w:cstheme="minorBidi"/>
            <w:noProof/>
            <w:kern w:val="2"/>
            <w:sz w:val="24"/>
            <w:szCs w:val="24"/>
            <w14:ligatures w14:val="standardContextual"/>
          </w:rPr>
          <w:tab/>
        </w:r>
        <w:r w:rsidRPr="00E254C8">
          <w:rPr>
            <w:rStyle w:val="Lienhypertexte"/>
            <w:b/>
            <w:bCs/>
            <w:noProof/>
          </w:rPr>
          <w:t>LIAISON AVEC LES AUTRES CORPS D’ETAT</w:t>
        </w:r>
        <w:r>
          <w:rPr>
            <w:noProof/>
            <w:webHidden/>
          </w:rPr>
          <w:tab/>
        </w:r>
        <w:r>
          <w:rPr>
            <w:noProof/>
            <w:webHidden/>
          </w:rPr>
          <w:fldChar w:fldCharType="begin"/>
        </w:r>
        <w:r>
          <w:rPr>
            <w:noProof/>
            <w:webHidden/>
          </w:rPr>
          <w:instrText xml:space="preserve"> PAGEREF _Toc190940407 \h </w:instrText>
        </w:r>
        <w:r>
          <w:rPr>
            <w:noProof/>
            <w:webHidden/>
          </w:rPr>
        </w:r>
        <w:r>
          <w:rPr>
            <w:noProof/>
            <w:webHidden/>
          </w:rPr>
          <w:fldChar w:fldCharType="separate"/>
        </w:r>
        <w:r>
          <w:rPr>
            <w:noProof/>
            <w:webHidden/>
          </w:rPr>
          <w:t>8</w:t>
        </w:r>
        <w:r>
          <w:rPr>
            <w:noProof/>
            <w:webHidden/>
          </w:rPr>
          <w:fldChar w:fldCharType="end"/>
        </w:r>
      </w:hyperlink>
    </w:p>
    <w:p w14:paraId="4174E20B" w14:textId="231AF203"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08" w:history="1">
        <w:r w:rsidRPr="00E254C8">
          <w:rPr>
            <w:rStyle w:val="Lienhypertexte"/>
            <w:rFonts w:cstheme="minorHAnsi"/>
            <w:bCs/>
            <w:noProof/>
          </w:rPr>
          <w:t>3.10.5</w:t>
        </w:r>
        <w:r>
          <w:rPr>
            <w:rFonts w:eastAsiaTheme="minorEastAsia" w:cstheme="minorBidi"/>
            <w:noProof/>
            <w:kern w:val="2"/>
            <w:sz w:val="24"/>
            <w:szCs w:val="24"/>
            <w14:ligatures w14:val="standardContextual"/>
          </w:rPr>
          <w:tab/>
        </w:r>
        <w:r w:rsidRPr="00E254C8">
          <w:rPr>
            <w:rStyle w:val="Lienhypertexte"/>
            <w:b/>
            <w:bCs/>
            <w:noProof/>
          </w:rPr>
          <w:t>APPROVISIONNEMENTS</w:t>
        </w:r>
        <w:r>
          <w:rPr>
            <w:noProof/>
            <w:webHidden/>
          </w:rPr>
          <w:tab/>
        </w:r>
        <w:r>
          <w:rPr>
            <w:noProof/>
            <w:webHidden/>
          </w:rPr>
          <w:fldChar w:fldCharType="begin"/>
        </w:r>
        <w:r>
          <w:rPr>
            <w:noProof/>
            <w:webHidden/>
          </w:rPr>
          <w:instrText xml:space="preserve"> PAGEREF _Toc190940408 \h </w:instrText>
        </w:r>
        <w:r>
          <w:rPr>
            <w:noProof/>
            <w:webHidden/>
          </w:rPr>
        </w:r>
        <w:r>
          <w:rPr>
            <w:noProof/>
            <w:webHidden/>
          </w:rPr>
          <w:fldChar w:fldCharType="separate"/>
        </w:r>
        <w:r>
          <w:rPr>
            <w:noProof/>
            <w:webHidden/>
          </w:rPr>
          <w:t>8</w:t>
        </w:r>
        <w:r>
          <w:rPr>
            <w:noProof/>
            <w:webHidden/>
          </w:rPr>
          <w:fldChar w:fldCharType="end"/>
        </w:r>
      </w:hyperlink>
    </w:p>
    <w:p w14:paraId="3C109351" w14:textId="6A530350"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09" w:history="1">
        <w:r w:rsidRPr="00E254C8">
          <w:rPr>
            <w:rStyle w:val="Lienhypertexte"/>
            <w:rFonts w:cstheme="minorHAnsi"/>
            <w:bCs/>
            <w:noProof/>
          </w:rPr>
          <w:t>3.10.6</w:t>
        </w:r>
        <w:r>
          <w:rPr>
            <w:rFonts w:eastAsiaTheme="minorEastAsia" w:cstheme="minorBidi"/>
            <w:noProof/>
            <w:kern w:val="2"/>
            <w:sz w:val="24"/>
            <w:szCs w:val="24"/>
            <w14:ligatures w14:val="standardContextual"/>
          </w:rPr>
          <w:tab/>
        </w:r>
        <w:r w:rsidRPr="00E254C8">
          <w:rPr>
            <w:rStyle w:val="Lienhypertexte"/>
            <w:b/>
            <w:bCs/>
            <w:noProof/>
          </w:rPr>
          <w:t>APPAREILS DE LEVAGE ET DE MONTAGE</w:t>
        </w:r>
        <w:r>
          <w:rPr>
            <w:noProof/>
            <w:webHidden/>
          </w:rPr>
          <w:tab/>
        </w:r>
        <w:r>
          <w:rPr>
            <w:noProof/>
            <w:webHidden/>
          </w:rPr>
          <w:fldChar w:fldCharType="begin"/>
        </w:r>
        <w:r>
          <w:rPr>
            <w:noProof/>
            <w:webHidden/>
          </w:rPr>
          <w:instrText xml:space="preserve"> PAGEREF _Toc190940409 \h </w:instrText>
        </w:r>
        <w:r>
          <w:rPr>
            <w:noProof/>
            <w:webHidden/>
          </w:rPr>
        </w:r>
        <w:r>
          <w:rPr>
            <w:noProof/>
            <w:webHidden/>
          </w:rPr>
          <w:fldChar w:fldCharType="separate"/>
        </w:r>
        <w:r>
          <w:rPr>
            <w:noProof/>
            <w:webHidden/>
          </w:rPr>
          <w:t>8</w:t>
        </w:r>
        <w:r>
          <w:rPr>
            <w:noProof/>
            <w:webHidden/>
          </w:rPr>
          <w:fldChar w:fldCharType="end"/>
        </w:r>
      </w:hyperlink>
    </w:p>
    <w:p w14:paraId="62F063AA" w14:textId="27E6FFDB" w:rsidR="007B2492" w:rsidRDefault="007B2492">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940410" w:history="1">
        <w:r w:rsidRPr="00E254C8">
          <w:rPr>
            <w:rStyle w:val="Lienhypertexte"/>
            <w:rFonts w:cs="Calibri"/>
            <w:noProof/>
          </w:rPr>
          <w:t>3.11</w:t>
        </w:r>
        <w:r>
          <w:rPr>
            <w:rFonts w:eastAsiaTheme="minorEastAsia" w:cstheme="minorBidi"/>
            <w:b w:val="0"/>
            <w:bCs w:val="0"/>
            <w:noProof/>
            <w:kern w:val="2"/>
            <w:sz w:val="24"/>
            <w:szCs w:val="24"/>
            <w14:ligatures w14:val="standardContextual"/>
          </w:rPr>
          <w:tab/>
        </w:r>
        <w:r w:rsidRPr="00E254C8">
          <w:rPr>
            <w:rStyle w:val="Lienhypertexte"/>
            <w:rFonts w:cs="Calibri"/>
            <w:noProof/>
          </w:rPr>
          <w:t>BUREAU DE CONTRÔLE ET COORDINATEUR SECURITE ET PROTECTION DE LA SANTE</w:t>
        </w:r>
        <w:r>
          <w:rPr>
            <w:noProof/>
            <w:webHidden/>
          </w:rPr>
          <w:tab/>
        </w:r>
        <w:r>
          <w:rPr>
            <w:noProof/>
            <w:webHidden/>
          </w:rPr>
          <w:fldChar w:fldCharType="begin"/>
        </w:r>
        <w:r>
          <w:rPr>
            <w:noProof/>
            <w:webHidden/>
          </w:rPr>
          <w:instrText xml:space="preserve"> PAGEREF _Toc190940410 \h </w:instrText>
        </w:r>
        <w:r>
          <w:rPr>
            <w:noProof/>
            <w:webHidden/>
          </w:rPr>
        </w:r>
        <w:r>
          <w:rPr>
            <w:noProof/>
            <w:webHidden/>
          </w:rPr>
          <w:fldChar w:fldCharType="separate"/>
        </w:r>
        <w:r>
          <w:rPr>
            <w:noProof/>
            <w:webHidden/>
          </w:rPr>
          <w:t>8</w:t>
        </w:r>
        <w:r>
          <w:rPr>
            <w:noProof/>
            <w:webHidden/>
          </w:rPr>
          <w:fldChar w:fldCharType="end"/>
        </w:r>
      </w:hyperlink>
    </w:p>
    <w:p w14:paraId="3B2C5769" w14:textId="5CD408FB" w:rsidR="007B2492" w:rsidRDefault="007B2492">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940411" w:history="1">
        <w:r w:rsidRPr="00E254C8">
          <w:rPr>
            <w:rStyle w:val="Lienhypertexte"/>
            <w:rFonts w:cs="Calibri"/>
            <w:noProof/>
          </w:rPr>
          <w:t>3.12</w:t>
        </w:r>
        <w:r>
          <w:rPr>
            <w:rFonts w:eastAsiaTheme="minorEastAsia" w:cstheme="minorBidi"/>
            <w:b w:val="0"/>
            <w:bCs w:val="0"/>
            <w:noProof/>
            <w:kern w:val="2"/>
            <w:sz w:val="24"/>
            <w:szCs w:val="24"/>
            <w14:ligatures w14:val="standardContextual"/>
          </w:rPr>
          <w:tab/>
        </w:r>
        <w:r w:rsidRPr="00E254C8">
          <w:rPr>
            <w:rStyle w:val="Lienhypertexte"/>
            <w:rFonts w:cs="Calibri"/>
            <w:noProof/>
          </w:rPr>
          <w:t>PRESCRIPTIONS CONCERNANT LES TRAVAUX</w:t>
        </w:r>
        <w:r>
          <w:rPr>
            <w:noProof/>
            <w:webHidden/>
          </w:rPr>
          <w:tab/>
        </w:r>
        <w:r>
          <w:rPr>
            <w:noProof/>
            <w:webHidden/>
          </w:rPr>
          <w:fldChar w:fldCharType="begin"/>
        </w:r>
        <w:r>
          <w:rPr>
            <w:noProof/>
            <w:webHidden/>
          </w:rPr>
          <w:instrText xml:space="preserve"> PAGEREF _Toc190940411 \h </w:instrText>
        </w:r>
        <w:r>
          <w:rPr>
            <w:noProof/>
            <w:webHidden/>
          </w:rPr>
        </w:r>
        <w:r>
          <w:rPr>
            <w:noProof/>
            <w:webHidden/>
          </w:rPr>
          <w:fldChar w:fldCharType="separate"/>
        </w:r>
        <w:r>
          <w:rPr>
            <w:noProof/>
            <w:webHidden/>
          </w:rPr>
          <w:t>8</w:t>
        </w:r>
        <w:r>
          <w:rPr>
            <w:noProof/>
            <w:webHidden/>
          </w:rPr>
          <w:fldChar w:fldCharType="end"/>
        </w:r>
      </w:hyperlink>
    </w:p>
    <w:p w14:paraId="2F222B24" w14:textId="628E2B63"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12" w:history="1">
        <w:r w:rsidRPr="00E254C8">
          <w:rPr>
            <w:rStyle w:val="Lienhypertexte"/>
            <w:rFonts w:cstheme="minorHAnsi"/>
            <w:bCs/>
            <w:noProof/>
          </w:rPr>
          <w:t>3.12.1</w:t>
        </w:r>
        <w:r>
          <w:rPr>
            <w:rFonts w:eastAsiaTheme="minorEastAsia" w:cstheme="minorBidi"/>
            <w:noProof/>
            <w:kern w:val="2"/>
            <w:sz w:val="24"/>
            <w:szCs w:val="24"/>
            <w14:ligatures w14:val="standardContextual"/>
          </w:rPr>
          <w:tab/>
        </w:r>
        <w:r w:rsidRPr="00E254C8">
          <w:rPr>
            <w:rStyle w:val="Lienhypertexte"/>
            <w:b/>
            <w:bCs/>
            <w:noProof/>
          </w:rPr>
          <w:t>GÉNÉRALITÉS</w:t>
        </w:r>
        <w:r>
          <w:rPr>
            <w:noProof/>
            <w:webHidden/>
          </w:rPr>
          <w:tab/>
        </w:r>
        <w:r>
          <w:rPr>
            <w:noProof/>
            <w:webHidden/>
          </w:rPr>
          <w:fldChar w:fldCharType="begin"/>
        </w:r>
        <w:r>
          <w:rPr>
            <w:noProof/>
            <w:webHidden/>
          </w:rPr>
          <w:instrText xml:space="preserve"> PAGEREF _Toc190940412 \h </w:instrText>
        </w:r>
        <w:r>
          <w:rPr>
            <w:noProof/>
            <w:webHidden/>
          </w:rPr>
        </w:r>
        <w:r>
          <w:rPr>
            <w:noProof/>
            <w:webHidden/>
          </w:rPr>
          <w:fldChar w:fldCharType="separate"/>
        </w:r>
        <w:r>
          <w:rPr>
            <w:noProof/>
            <w:webHidden/>
          </w:rPr>
          <w:t>8</w:t>
        </w:r>
        <w:r>
          <w:rPr>
            <w:noProof/>
            <w:webHidden/>
          </w:rPr>
          <w:fldChar w:fldCharType="end"/>
        </w:r>
      </w:hyperlink>
    </w:p>
    <w:p w14:paraId="4CDDCF4E" w14:textId="7FD1C121"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13" w:history="1">
        <w:r w:rsidRPr="00E254C8">
          <w:rPr>
            <w:rStyle w:val="Lienhypertexte"/>
            <w:rFonts w:cstheme="minorHAnsi"/>
            <w:bCs/>
            <w:noProof/>
          </w:rPr>
          <w:t>3.12.2</w:t>
        </w:r>
        <w:r>
          <w:rPr>
            <w:rFonts w:eastAsiaTheme="minorEastAsia" w:cstheme="minorBidi"/>
            <w:noProof/>
            <w:kern w:val="2"/>
            <w:sz w:val="24"/>
            <w:szCs w:val="24"/>
            <w14:ligatures w14:val="standardContextual"/>
          </w:rPr>
          <w:tab/>
        </w:r>
        <w:r w:rsidRPr="00E254C8">
          <w:rPr>
            <w:rStyle w:val="Lienhypertexte"/>
            <w:b/>
            <w:bCs/>
            <w:noProof/>
          </w:rPr>
          <w:t>MATERIAUX et PRODUITS</w:t>
        </w:r>
        <w:r>
          <w:rPr>
            <w:noProof/>
            <w:webHidden/>
          </w:rPr>
          <w:tab/>
        </w:r>
        <w:r>
          <w:rPr>
            <w:noProof/>
            <w:webHidden/>
          </w:rPr>
          <w:fldChar w:fldCharType="begin"/>
        </w:r>
        <w:r>
          <w:rPr>
            <w:noProof/>
            <w:webHidden/>
          </w:rPr>
          <w:instrText xml:space="preserve"> PAGEREF _Toc190940413 \h </w:instrText>
        </w:r>
        <w:r>
          <w:rPr>
            <w:noProof/>
            <w:webHidden/>
          </w:rPr>
        </w:r>
        <w:r>
          <w:rPr>
            <w:noProof/>
            <w:webHidden/>
          </w:rPr>
          <w:fldChar w:fldCharType="separate"/>
        </w:r>
        <w:r>
          <w:rPr>
            <w:noProof/>
            <w:webHidden/>
          </w:rPr>
          <w:t>9</w:t>
        </w:r>
        <w:r>
          <w:rPr>
            <w:noProof/>
            <w:webHidden/>
          </w:rPr>
          <w:fldChar w:fldCharType="end"/>
        </w:r>
      </w:hyperlink>
    </w:p>
    <w:p w14:paraId="7466CB42" w14:textId="505F5727"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14" w:history="1">
        <w:r w:rsidRPr="00E254C8">
          <w:rPr>
            <w:rStyle w:val="Lienhypertexte"/>
            <w:rFonts w:cstheme="minorHAnsi"/>
            <w:bCs/>
            <w:noProof/>
          </w:rPr>
          <w:t>3.12.3</w:t>
        </w:r>
        <w:r>
          <w:rPr>
            <w:rFonts w:eastAsiaTheme="minorEastAsia" w:cstheme="minorBidi"/>
            <w:noProof/>
            <w:kern w:val="2"/>
            <w:sz w:val="24"/>
            <w:szCs w:val="24"/>
            <w14:ligatures w14:val="standardContextual"/>
          </w:rPr>
          <w:tab/>
        </w:r>
        <w:r w:rsidRPr="00E254C8">
          <w:rPr>
            <w:rStyle w:val="Lienhypertexte"/>
            <w:b/>
            <w:bCs/>
            <w:noProof/>
          </w:rPr>
          <w:t>TOLERANCES</w:t>
        </w:r>
        <w:r>
          <w:rPr>
            <w:noProof/>
            <w:webHidden/>
          </w:rPr>
          <w:tab/>
        </w:r>
        <w:r>
          <w:rPr>
            <w:noProof/>
            <w:webHidden/>
          </w:rPr>
          <w:fldChar w:fldCharType="begin"/>
        </w:r>
        <w:r>
          <w:rPr>
            <w:noProof/>
            <w:webHidden/>
          </w:rPr>
          <w:instrText xml:space="preserve"> PAGEREF _Toc190940414 \h </w:instrText>
        </w:r>
        <w:r>
          <w:rPr>
            <w:noProof/>
            <w:webHidden/>
          </w:rPr>
        </w:r>
        <w:r>
          <w:rPr>
            <w:noProof/>
            <w:webHidden/>
          </w:rPr>
          <w:fldChar w:fldCharType="separate"/>
        </w:r>
        <w:r>
          <w:rPr>
            <w:noProof/>
            <w:webHidden/>
          </w:rPr>
          <w:t>9</w:t>
        </w:r>
        <w:r>
          <w:rPr>
            <w:noProof/>
            <w:webHidden/>
          </w:rPr>
          <w:fldChar w:fldCharType="end"/>
        </w:r>
      </w:hyperlink>
    </w:p>
    <w:p w14:paraId="2690A0B5" w14:textId="1C8B4C39"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15" w:history="1">
        <w:r w:rsidRPr="00E254C8">
          <w:rPr>
            <w:rStyle w:val="Lienhypertexte"/>
            <w:noProof/>
            <w:lang w:val="fr-BE"/>
          </w:rPr>
          <w:t>3.12.4</w:t>
        </w:r>
        <w:r>
          <w:rPr>
            <w:rFonts w:eastAsiaTheme="minorEastAsia" w:cstheme="minorBidi"/>
            <w:noProof/>
            <w:kern w:val="2"/>
            <w:sz w:val="24"/>
            <w:szCs w:val="24"/>
            <w14:ligatures w14:val="standardContextual"/>
          </w:rPr>
          <w:tab/>
        </w:r>
        <w:r w:rsidRPr="00E254C8">
          <w:rPr>
            <w:rStyle w:val="Lienhypertexte"/>
            <w:noProof/>
            <w:lang w:val="fr-BE"/>
          </w:rPr>
          <w:t>RENFORTS DE SUPPORTAGE DES MATERIELS et RESEAUX</w:t>
        </w:r>
        <w:r>
          <w:rPr>
            <w:noProof/>
            <w:webHidden/>
          </w:rPr>
          <w:tab/>
        </w:r>
        <w:r>
          <w:rPr>
            <w:noProof/>
            <w:webHidden/>
          </w:rPr>
          <w:fldChar w:fldCharType="begin"/>
        </w:r>
        <w:r>
          <w:rPr>
            <w:noProof/>
            <w:webHidden/>
          </w:rPr>
          <w:instrText xml:space="preserve"> PAGEREF _Toc190940415 \h </w:instrText>
        </w:r>
        <w:r>
          <w:rPr>
            <w:noProof/>
            <w:webHidden/>
          </w:rPr>
        </w:r>
        <w:r>
          <w:rPr>
            <w:noProof/>
            <w:webHidden/>
          </w:rPr>
          <w:fldChar w:fldCharType="separate"/>
        </w:r>
        <w:r>
          <w:rPr>
            <w:noProof/>
            <w:webHidden/>
          </w:rPr>
          <w:t>10</w:t>
        </w:r>
        <w:r>
          <w:rPr>
            <w:noProof/>
            <w:webHidden/>
          </w:rPr>
          <w:fldChar w:fldCharType="end"/>
        </w:r>
      </w:hyperlink>
    </w:p>
    <w:p w14:paraId="157211A7" w14:textId="0F1DBBDE"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16" w:history="1">
        <w:r w:rsidRPr="00E254C8">
          <w:rPr>
            <w:rStyle w:val="Lienhypertexte"/>
            <w:noProof/>
          </w:rPr>
          <w:t>3.12.5</w:t>
        </w:r>
        <w:r>
          <w:rPr>
            <w:rFonts w:eastAsiaTheme="minorEastAsia" w:cstheme="minorBidi"/>
            <w:noProof/>
            <w:kern w:val="2"/>
            <w:sz w:val="24"/>
            <w:szCs w:val="24"/>
            <w14:ligatures w14:val="standardContextual"/>
          </w:rPr>
          <w:tab/>
        </w:r>
        <w:r w:rsidRPr="00E254C8">
          <w:rPr>
            <w:rStyle w:val="Lienhypertexte"/>
            <w:noProof/>
          </w:rPr>
          <w:t>COORDINATION AVEC LES AUTRES CORPS D’ÉTAT</w:t>
        </w:r>
        <w:r>
          <w:rPr>
            <w:noProof/>
            <w:webHidden/>
          </w:rPr>
          <w:tab/>
        </w:r>
        <w:r>
          <w:rPr>
            <w:noProof/>
            <w:webHidden/>
          </w:rPr>
          <w:fldChar w:fldCharType="begin"/>
        </w:r>
        <w:r>
          <w:rPr>
            <w:noProof/>
            <w:webHidden/>
          </w:rPr>
          <w:instrText xml:space="preserve"> PAGEREF _Toc190940416 \h </w:instrText>
        </w:r>
        <w:r>
          <w:rPr>
            <w:noProof/>
            <w:webHidden/>
          </w:rPr>
        </w:r>
        <w:r>
          <w:rPr>
            <w:noProof/>
            <w:webHidden/>
          </w:rPr>
          <w:fldChar w:fldCharType="separate"/>
        </w:r>
        <w:r>
          <w:rPr>
            <w:noProof/>
            <w:webHidden/>
          </w:rPr>
          <w:t>10</w:t>
        </w:r>
        <w:r>
          <w:rPr>
            <w:noProof/>
            <w:webHidden/>
          </w:rPr>
          <w:fldChar w:fldCharType="end"/>
        </w:r>
      </w:hyperlink>
    </w:p>
    <w:p w14:paraId="541BFB99" w14:textId="25BBF420"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17" w:history="1">
        <w:r w:rsidRPr="00E254C8">
          <w:rPr>
            <w:rStyle w:val="Lienhypertexte"/>
            <w:noProof/>
          </w:rPr>
          <w:t>3.12.6</w:t>
        </w:r>
        <w:r>
          <w:rPr>
            <w:rFonts w:eastAsiaTheme="minorEastAsia" w:cstheme="minorBidi"/>
            <w:noProof/>
            <w:kern w:val="2"/>
            <w:sz w:val="24"/>
            <w:szCs w:val="24"/>
            <w14:ligatures w14:val="standardContextual"/>
          </w:rPr>
          <w:tab/>
        </w:r>
        <w:r w:rsidRPr="00E254C8">
          <w:rPr>
            <w:rStyle w:val="Lienhypertexte"/>
            <w:noProof/>
          </w:rPr>
          <w:t>MODE DE MÉTRÉ</w:t>
        </w:r>
        <w:r>
          <w:rPr>
            <w:noProof/>
            <w:webHidden/>
          </w:rPr>
          <w:tab/>
        </w:r>
        <w:r>
          <w:rPr>
            <w:noProof/>
            <w:webHidden/>
          </w:rPr>
          <w:fldChar w:fldCharType="begin"/>
        </w:r>
        <w:r>
          <w:rPr>
            <w:noProof/>
            <w:webHidden/>
          </w:rPr>
          <w:instrText xml:space="preserve"> PAGEREF _Toc190940417 \h </w:instrText>
        </w:r>
        <w:r>
          <w:rPr>
            <w:noProof/>
            <w:webHidden/>
          </w:rPr>
        </w:r>
        <w:r>
          <w:rPr>
            <w:noProof/>
            <w:webHidden/>
          </w:rPr>
          <w:fldChar w:fldCharType="separate"/>
        </w:r>
        <w:r>
          <w:rPr>
            <w:noProof/>
            <w:webHidden/>
          </w:rPr>
          <w:t>10</w:t>
        </w:r>
        <w:r>
          <w:rPr>
            <w:noProof/>
            <w:webHidden/>
          </w:rPr>
          <w:fldChar w:fldCharType="end"/>
        </w:r>
      </w:hyperlink>
    </w:p>
    <w:p w14:paraId="509004CE" w14:textId="7A4FB5DB"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18" w:history="1">
        <w:r w:rsidRPr="00E254C8">
          <w:rPr>
            <w:rStyle w:val="Lienhypertexte"/>
            <w:noProof/>
          </w:rPr>
          <w:t>3.12.7</w:t>
        </w:r>
        <w:r>
          <w:rPr>
            <w:rFonts w:eastAsiaTheme="minorEastAsia" w:cstheme="minorBidi"/>
            <w:noProof/>
            <w:kern w:val="2"/>
            <w:sz w:val="24"/>
            <w:szCs w:val="24"/>
            <w14:ligatures w14:val="standardContextual"/>
          </w:rPr>
          <w:tab/>
        </w:r>
        <w:r w:rsidRPr="00E254C8">
          <w:rPr>
            <w:rStyle w:val="Lienhypertexte"/>
            <w:noProof/>
          </w:rPr>
          <w:t>RÉFÉRENCE AUX PLANS</w:t>
        </w:r>
        <w:r>
          <w:rPr>
            <w:noProof/>
            <w:webHidden/>
          </w:rPr>
          <w:tab/>
        </w:r>
        <w:r>
          <w:rPr>
            <w:noProof/>
            <w:webHidden/>
          </w:rPr>
          <w:fldChar w:fldCharType="begin"/>
        </w:r>
        <w:r>
          <w:rPr>
            <w:noProof/>
            <w:webHidden/>
          </w:rPr>
          <w:instrText xml:space="preserve"> PAGEREF _Toc190940418 \h </w:instrText>
        </w:r>
        <w:r>
          <w:rPr>
            <w:noProof/>
            <w:webHidden/>
          </w:rPr>
        </w:r>
        <w:r>
          <w:rPr>
            <w:noProof/>
            <w:webHidden/>
          </w:rPr>
          <w:fldChar w:fldCharType="separate"/>
        </w:r>
        <w:r>
          <w:rPr>
            <w:noProof/>
            <w:webHidden/>
          </w:rPr>
          <w:t>11</w:t>
        </w:r>
        <w:r>
          <w:rPr>
            <w:noProof/>
            <w:webHidden/>
          </w:rPr>
          <w:fldChar w:fldCharType="end"/>
        </w:r>
      </w:hyperlink>
    </w:p>
    <w:p w14:paraId="40154613" w14:textId="347B2F78"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19" w:history="1">
        <w:r w:rsidRPr="00E254C8">
          <w:rPr>
            <w:rStyle w:val="Lienhypertexte"/>
            <w:noProof/>
          </w:rPr>
          <w:t>3.12.8</w:t>
        </w:r>
        <w:r>
          <w:rPr>
            <w:rFonts w:eastAsiaTheme="minorEastAsia" w:cstheme="minorBidi"/>
            <w:noProof/>
            <w:kern w:val="2"/>
            <w:sz w:val="24"/>
            <w:szCs w:val="24"/>
            <w14:ligatures w14:val="standardContextual"/>
          </w:rPr>
          <w:tab/>
        </w:r>
        <w:r w:rsidRPr="00E254C8">
          <w:rPr>
            <w:rStyle w:val="Lienhypertexte"/>
            <w:noProof/>
          </w:rPr>
          <w:t>MISSION DE COORDONNATEUR SANTÉ &amp; SÉCURITÉ</w:t>
        </w:r>
        <w:r>
          <w:rPr>
            <w:noProof/>
            <w:webHidden/>
          </w:rPr>
          <w:tab/>
        </w:r>
        <w:r>
          <w:rPr>
            <w:noProof/>
            <w:webHidden/>
          </w:rPr>
          <w:fldChar w:fldCharType="begin"/>
        </w:r>
        <w:r>
          <w:rPr>
            <w:noProof/>
            <w:webHidden/>
          </w:rPr>
          <w:instrText xml:space="preserve"> PAGEREF _Toc190940419 \h </w:instrText>
        </w:r>
        <w:r>
          <w:rPr>
            <w:noProof/>
            <w:webHidden/>
          </w:rPr>
        </w:r>
        <w:r>
          <w:rPr>
            <w:noProof/>
            <w:webHidden/>
          </w:rPr>
          <w:fldChar w:fldCharType="separate"/>
        </w:r>
        <w:r>
          <w:rPr>
            <w:noProof/>
            <w:webHidden/>
          </w:rPr>
          <w:t>11</w:t>
        </w:r>
        <w:r>
          <w:rPr>
            <w:noProof/>
            <w:webHidden/>
          </w:rPr>
          <w:fldChar w:fldCharType="end"/>
        </w:r>
      </w:hyperlink>
    </w:p>
    <w:p w14:paraId="0B2E2EAE" w14:textId="3F31A951" w:rsidR="007B2492" w:rsidRDefault="007B2492">
      <w:pPr>
        <w:pStyle w:val="TM3"/>
        <w:tabs>
          <w:tab w:val="left" w:pos="1440"/>
          <w:tab w:val="right" w:leader="underscore" w:pos="9771"/>
        </w:tabs>
        <w:rPr>
          <w:rFonts w:eastAsiaTheme="minorEastAsia" w:cstheme="minorBidi"/>
          <w:noProof/>
          <w:kern w:val="2"/>
          <w:sz w:val="24"/>
          <w:szCs w:val="24"/>
          <w14:ligatures w14:val="standardContextual"/>
        </w:rPr>
      </w:pPr>
      <w:hyperlink w:anchor="_Toc190940420" w:history="1">
        <w:r w:rsidRPr="00E254C8">
          <w:rPr>
            <w:rStyle w:val="Lienhypertexte"/>
            <w:noProof/>
          </w:rPr>
          <w:t>3.12.9</w:t>
        </w:r>
        <w:r>
          <w:rPr>
            <w:rFonts w:eastAsiaTheme="minorEastAsia" w:cstheme="minorBidi"/>
            <w:noProof/>
            <w:kern w:val="2"/>
            <w:sz w:val="24"/>
            <w:szCs w:val="24"/>
            <w14:ligatures w14:val="standardContextual"/>
          </w:rPr>
          <w:tab/>
        </w:r>
        <w:r w:rsidRPr="00E254C8">
          <w:rPr>
            <w:rStyle w:val="Lienhypertexte"/>
            <w:noProof/>
          </w:rPr>
          <w:t>DESCRIPTIF GENERAL</w:t>
        </w:r>
        <w:r>
          <w:rPr>
            <w:noProof/>
            <w:webHidden/>
          </w:rPr>
          <w:tab/>
        </w:r>
        <w:r>
          <w:rPr>
            <w:noProof/>
            <w:webHidden/>
          </w:rPr>
          <w:fldChar w:fldCharType="begin"/>
        </w:r>
        <w:r>
          <w:rPr>
            <w:noProof/>
            <w:webHidden/>
          </w:rPr>
          <w:instrText xml:space="preserve"> PAGEREF _Toc190940420 \h </w:instrText>
        </w:r>
        <w:r>
          <w:rPr>
            <w:noProof/>
            <w:webHidden/>
          </w:rPr>
        </w:r>
        <w:r>
          <w:rPr>
            <w:noProof/>
            <w:webHidden/>
          </w:rPr>
          <w:fldChar w:fldCharType="separate"/>
        </w:r>
        <w:r>
          <w:rPr>
            <w:noProof/>
            <w:webHidden/>
          </w:rPr>
          <w:t>11</w:t>
        </w:r>
        <w:r>
          <w:rPr>
            <w:noProof/>
            <w:webHidden/>
          </w:rPr>
          <w:fldChar w:fldCharType="end"/>
        </w:r>
      </w:hyperlink>
    </w:p>
    <w:p w14:paraId="05C192A5" w14:textId="07CC18C2" w:rsidR="007B2492" w:rsidRDefault="007B2492">
      <w:pPr>
        <w:pStyle w:val="TM1"/>
        <w:rPr>
          <w:rFonts w:eastAsiaTheme="minorEastAsia" w:cstheme="minorBidi"/>
          <w:b w:val="0"/>
          <w:bCs w:val="0"/>
          <w:kern w:val="2"/>
          <w14:ligatures w14:val="standardContextual"/>
        </w:rPr>
      </w:pPr>
      <w:hyperlink w:anchor="_Toc190940421" w:history="1">
        <w:r w:rsidRPr="00E254C8">
          <w:rPr>
            <w:rStyle w:val="Lienhypertexte"/>
          </w:rPr>
          <w:t>4</w:t>
        </w:r>
        <w:r>
          <w:rPr>
            <w:rFonts w:eastAsiaTheme="minorEastAsia" w:cstheme="minorBidi"/>
            <w:b w:val="0"/>
            <w:bCs w:val="0"/>
            <w:kern w:val="2"/>
            <w14:ligatures w14:val="standardContextual"/>
          </w:rPr>
          <w:tab/>
        </w:r>
        <w:r w:rsidRPr="00E254C8">
          <w:rPr>
            <w:rStyle w:val="Lienhypertexte"/>
          </w:rPr>
          <w:t>DESCRIPTIF ET QUANTITATIF DES OUVRAGES</w:t>
        </w:r>
        <w:r>
          <w:rPr>
            <w:webHidden/>
          </w:rPr>
          <w:tab/>
        </w:r>
        <w:r>
          <w:rPr>
            <w:webHidden/>
          </w:rPr>
          <w:fldChar w:fldCharType="begin"/>
        </w:r>
        <w:r>
          <w:rPr>
            <w:webHidden/>
          </w:rPr>
          <w:instrText xml:space="preserve"> PAGEREF _Toc190940421 \h </w:instrText>
        </w:r>
        <w:r>
          <w:rPr>
            <w:webHidden/>
          </w:rPr>
        </w:r>
        <w:r>
          <w:rPr>
            <w:webHidden/>
          </w:rPr>
          <w:fldChar w:fldCharType="separate"/>
        </w:r>
        <w:r>
          <w:rPr>
            <w:webHidden/>
          </w:rPr>
          <w:t>12</w:t>
        </w:r>
        <w:r>
          <w:rPr>
            <w:webHidden/>
          </w:rPr>
          <w:fldChar w:fldCharType="end"/>
        </w:r>
      </w:hyperlink>
    </w:p>
    <w:p w14:paraId="703BA351" w14:textId="6E2377B7" w:rsidR="00320022" w:rsidRDefault="0040181C" w:rsidP="007B5969">
      <w:pPr>
        <w:tabs>
          <w:tab w:val="right" w:leader="hyphen" w:pos="9781"/>
        </w:tabs>
        <w:outlineLvl w:val="0"/>
        <w:rPr>
          <w:rFonts w:asciiTheme="minorHAnsi" w:hAnsiTheme="minorHAnsi" w:cstheme="minorHAnsi"/>
        </w:rPr>
      </w:pPr>
      <w:r>
        <w:rPr>
          <w:rFonts w:asciiTheme="majorHAnsi" w:hAnsiTheme="majorHAnsi" w:cstheme="minorHAnsi"/>
          <w:i/>
          <w:iCs/>
          <w:caps/>
        </w:rPr>
        <w:fldChar w:fldCharType="end"/>
      </w:r>
    </w:p>
    <w:p w14:paraId="3AF54965" w14:textId="77777777" w:rsidR="00EE0B52" w:rsidRDefault="00EE0B52" w:rsidP="00EE0B52">
      <w:pPr>
        <w:rPr>
          <w:rFonts w:asciiTheme="minorHAnsi" w:hAnsiTheme="minorHAnsi" w:cstheme="minorHAnsi"/>
        </w:rPr>
      </w:pPr>
      <w:r>
        <w:rPr>
          <w:rFonts w:asciiTheme="minorHAnsi" w:hAnsiTheme="minorHAnsi" w:cstheme="minorHAnsi"/>
        </w:rPr>
        <w:br w:type="page"/>
      </w:r>
    </w:p>
    <w:p w14:paraId="1D65ECCC" w14:textId="77777777" w:rsidR="00A45FDB" w:rsidRPr="00EE0B52" w:rsidRDefault="00A45FDB" w:rsidP="00A45FDB">
      <w:pPr>
        <w:pStyle w:val="Articles"/>
        <w:numPr>
          <w:ilvl w:val="0"/>
          <w:numId w:val="1"/>
        </w:numPr>
        <w:tabs>
          <w:tab w:val="clear" w:pos="480"/>
          <w:tab w:val="clear" w:pos="9771"/>
        </w:tabs>
        <w:ind w:left="0" w:firstLine="0"/>
        <w:outlineLvl w:val="0"/>
        <w:rPr>
          <w:rFonts w:cs="Calibri"/>
        </w:rPr>
      </w:pPr>
      <w:bookmarkStart w:id="0" w:name="_Toc29154121"/>
      <w:bookmarkStart w:id="1" w:name="_Toc29155571"/>
      <w:bookmarkStart w:id="2" w:name="_Toc96402021"/>
      <w:bookmarkStart w:id="3" w:name="_Toc190940391"/>
      <w:r w:rsidRPr="00EE0B52">
        <w:rPr>
          <w:rFonts w:cs="Calibri"/>
        </w:rPr>
        <w:lastRenderedPageBreak/>
        <w:t>DISPOSITIONS GÉNÉRALES</w:t>
      </w:r>
      <w:bookmarkEnd w:id="0"/>
      <w:bookmarkEnd w:id="1"/>
      <w:bookmarkEnd w:id="2"/>
      <w:bookmarkEnd w:id="3"/>
    </w:p>
    <w:p w14:paraId="6A3A0D32" w14:textId="21D34855" w:rsidR="00A45FDB" w:rsidRDefault="00A45FDB" w:rsidP="00A45FDB">
      <w:pPr>
        <w:ind w:left="709"/>
        <w:rPr>
          <w:rFonts w:asciiTheme="minorHAnsi" w:hAnsiTheme="minorHAnsi" w:cstheme="minorHAnsi"/>
          <w:noProof/>
          <w:color w:val="000000" w:themeColor="text1"/>
          <w:sz w:val="18"/>
          <w:szCs w:val="18"/>
        </w:rPr>
      </w:pPr>
      <w:bookmarkStart w:id="4" w:name="_Toc29154122"/>
      <w:bookmarkStart w:id="5" w:name="_Toc29155572"/>
      <w:bookmarkStart w:id="6" w:name="_Toc96402022"/>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 xml:space="preserve">Édition </w:t>
      </w:r>
      <w:r w:rsidR="00F0076B">
        <w:rPr>
          <w:rFonts w:asciiTheme="minorHAnsi" w:hAnsiTheme="minorHAnsi" w:cstheme="minorHAnsi"/>
          <w:noProof/>
          <w:color w:val="000000" w:themeColor="text1"/>
          <w:sz w:val="18"/>
          <w:szCs w:val="18"/>
        </w:rPr>
        <w:t>02.2025</w:t>
      </w:r>
    </w:p>
    <w:p w14:paraId="5019351E" w14:textId="77777777" w:rsidR="00A45FDB" w:rsidRDefault="00A45FDB" w:rsidP="00A45FDB">
      <w:pPr>
        <w:ind w:left="709"/>
        <w:rPr>
          <w:rFonts w:asciiTheme="minorHAnsi" w:hAnsiTheme="minorHAnsi" w:cstheme="minorHAnsi"/>
          <w:sz w:val="20"/>
          <w:szCs w:val="20"/>
        </w:rPr>
      </w:pPr>
    </w:p>
    <w:p w14:paraId="7217A6B3" w14:textId="77777777" w:rsidR="00A45FDB" w:rsidRPr="00EE0B52" w:rsidRDefault="00A45FDB" w:rsidP="00A45FDB">
      <w:pPr>
        <w:pStyle w:val="Articles"/>
        <w:numPr>
          <w:ilvl w:val="0"/>
          <w:numId w:val="1"/>
        </w:numPr>
        <w:tabs>
          <w:tab w:val="clear" w:pos="480"/>
          <w:tab w:val="clear" w:pos="9771"/>
        </w:tabs>
        <w:ind w:left="0" w:firstLine="0"/>
        <w:outlineLvl w:val="0"/>
        <w:rPr>
          <w:rFonts w:cs="Calibri"/>
        </w:rPr>
      </w:pPr>
      <w:bookmarkStart w:id="7" w:name="_Toc190940392"/>
      <w:r w:rsidRPr="00EE0B52">
        <w:rPr>
          <w:rFonts w:cs="Calibri"/>
        </w:rPr>
        <w:t xml:space="preserve">DISPOSITIONS </w:t>
      </w:r>
      <w:r>
        <w:rPr>
          <w:rFonts w:cs="Calibri"/>
        </w:rPr>
        <w:t>Particulières propre au chantier</w:t>
      </w:r>
      <w:bookmarkEnd w:id="4"/>
      <w:bookmarkEnd w:id="5"/>
      <w:bookmarkEnd w:id="6"/>
      <w:bookmarkEnd w:id="7"/>
    </w:p>
    <w:p w14:paraId="106302F6" w14:textId="7476CE58" w:rsidR="00A45FDB" w:rsidRDefault="00A45FDB" w:rsidP="00A45FDB">
      <w:pPr>
        <w:ind w:left="709"/>
        <w:rPr>
          <w:rFonts w:asciiTheme="minorHAnsi" w:hAnsiTheme="minorHAnsi" w:cstheme="minorHAnsi"/>
          <w:noProof/>
          <w:color w:val="000000" w:themeColor="text1"/>
          <w:sz w:val="18"/>
          <w:szCs w:val="18"/>
        </w:rPr>
      </w:pPr>
      <w:bookmarkStart w:id="8" w:name="_Toc29154038"/>
      <w:bookmarkStart w:id="9" w:name="_Toc29154123"/>
      <w:bookmarkStart w:id="10" w:name="_Toc29155573"/>
      <w:bookmarkStart w:id="11" w:name="_Toc96402023"/>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 xml:space="preserve">Édition </w:t>
      </w:r>
      <w:r w:rsidR="00F0076B">
        <w:rPr>
          <w:rFonts w:asciiTheme="minorHAnsi" w:hAnsiTheme="minorHAnsi" w:cstheme="minorHAnsi"/>
          <w:noProof/>
          <w:color w:val="000000" w:themeColor="text1"/>
          <w:sz w:val="18"/>
          <w:szCs w:val="18"/>
        </w:rPr>
        <w:t>02.2025</w:t>
      </w:r>
    </w:p>
    <w:p w14:paraId="41755A6E" w14:textId="77777777" w:rsidR="00A45FDB" w:rsidRDefault="00A45FDB" w:rsidP="00A45FDB">
      <w:pPr>
        <w:ind w:left="709"/>
        <w:rPr>
          <w:rFonts w:asciiTheme="minorHAnsi" w:hAnsiTheme="minorHAnsi" w:cstheme="minorHAnsi"/>
          <w:sz w:val="20"/>
          <w:szCs w:val="20"/>
        </w:rPr>
      </w:pPr>
    </w:p>
    <w:p w14:paraId="4E1AF73E" w14:textId="77777777" w:rsidR="00A45FDB" w:rsidRPr="00D44137" w:rsidRDefault="00A45FDB" w:rsidP="00A45FDB">
      <w:pPr>
        <w:pStyle w:val="Articles"/>
        <w:numPr>
          <w:ilvl w:val="0"/>
          <w:numId w:val="1"/>
        </w:numPr>
        <w:tabs>
          <w:tab w:val="clear" w:pos="480"/>
          <w:tab w:val="clear" w:pos="9771"/>
        </w:tabs>
        <w:ind w:left="0" w:firstLine="0"/>
        <w:outlineLvl w:val="0"/>
        <w:rPr>
          <w:rFonts w:cs="Calibri"/>
        </w:rPr>
      </w:pPr>
      <w:bookmarkStart w:id="12" w:name="_Toc190940393"/>
      <w:r w:rsidRPr="00EE0B52">
        <w:rPr>
          <w:rFonts w:cs="Calibri"/>
        </w:rPr>
        <w:t xml:space="preserve">DISPOSITIONS </w:t>
      </w:r>
      <w:r>
        <w:rPr>
          <w:rFonts w:cs="Calibri"/>
        </w:rPr>
        <w:t>Particulières AU PRÉSENT LOT</w:t>
      </w:r>
      <w:bookmarkEnd w:id="8"/>
      <w:bookmarkEnd w:id="9"/>
      <w:bookmarkEnd w:id="10"/>
      <w:bookmarkEnd w:id="11"/>
      <w:bookmarkEnd w:id="12"/>
    </w:p>
    <w:p w14:paraId="7B8BD1B9" w14:textId="77777777" w:rsidR="00A45FDB" w:rsidRPr="00717CB2" w:rsidRDefault="00A45FDB" w:rsidP="00A45FDB">
      <w:pPr>
        <w:pStyle w:val="1-1"/>
        <w:numPr>
          <w:ilvl w:val="1"/>
          <w:numId w:val="1"/>
        </w:numPr>
        <w:ind w:left="0" w:firstLine="0"/>
        <w:outlineLvl w:val="1"/>
        <w:rPr>
          <w:rFonts w:cs="Calibri"/>
        </w:rPr>
      </w:pPr>
      <w:bookmarkStart w:id="13" w:name="_Toc96402024"/>
      <w:bookmarkStart w:id="14" w:name="_Toc190940394"/>
      <w:r w:rsidRPr="00717CB2">
        <w:rPr>
          <w:rFonts w:cs="Calibri"/>
        </w:rPr>
        <w:t>OBJET DES TRAVAUX</w:t>
      </w:r>
      <w:bookmarkEnd w:id="13"/>
      <w:bookmarkEnd w:id="14"/>
    </w:p>
    <w:p w14:paraId="29717EA5" w14:textId="77777777" w:rsidR="00F01F30" w:rsidRDefault="00F01F30" w:rsidP="00A45FDB">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p>
    <w:p w14:paraId="24DF2BF7" w14:textId="77777777" w:rsidR="00F01F30" w:rsidRDefault="00A45FDB" w:rsidP="00A45FDB">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1E4FBA">
        <w:rPr>
          <w:rFonts w:asciiTheme="minorHAnsi" w:hAnsiTheme="minorHAnsi" w:cstheme="minorHAnsi"/>
          <w:color w:val="000000" w:themeColor="text1"/>
          <w:sz w:val="18"/>
          <w:szCs w:val="18"/>
        </w:rPr>
        <w:t>Le présent document a pour objet la description et le positionnement des travaux et prestations du </w:t>
      </w:r>
      <w:r w:rsidRPr="00441507">
        <w:rPr>
          <w:rFonts w:asciiTheme="minorHAnsi" w:hAnsiTheme="minorHAnsi" w:cstheme="minorHAnsi"/>
          <w:b/>
          <w:bCs/>
          <w:color w:val="C00000"/>
          <w:sz w:val="18"/>
          <w:szCs w:val="18"/>
        </w:rPr>
        <w:t xml:space="preserve">LOT N° </w:t>
      </w:r>
      <w:r w:rsidR="00F01F30">
        <w:rPr>
          <w:rFonts w:asciiTheme="minorHAnsi" w:hAnsiTheme="minorHAnsi" w:cstheme="minorHAnsi"/>
          <w:b/>
          <w:bCs/>
          <w:color w:val="C00000"/>
          <w:sz w:val="18"/>
          <w:szCs w:val="18"/>
        </w:rPr>
        <w:t>07</w:t>
      </w:r>
      <w:r>
        <w:rPr>
          <w:rFonts w:asciiTheme="minorHAnsi" w:hAnsiTheme="minorHAnsi" w:cstheme="minorHAnsi"/>
          <w:b/>
          <w:bCs/>
          <w:color w:val="C00000"/>
          <w:sz w:val="18"/>
          <w:szCs w:val="18"/>
        </w:rPr>
        <w:t xml:space="preserve"> </w:t>
      </w:r>
      <w:r w:rsidR="00734940">
        <w:rPr>
          <w:rFonts w:asciiTheme="minorHAnsi" w:hAnsiTheme="minorHAnsi" w:cstheme="minorHAnsi"/>
          <w:b/>
          <w:bCs/>
          <w:color w:val="C00000"/>
          <w:sz w:val="18"/>
          <w:szCs w:val="18"/>
        </w:rPr>
        <w:t>PLATRERIE – ISOLATION – FAUX PLAFONDS</w:t>
      </w:r>
      <w:r>
        <w:rPr>
          <w:rFonts w:asciiTheme="minorHAnsi" w:hAnsiTheme="minorHAnsi" w:cstheme="minorHAnsi"/>
          <w:b/>
          <w:bCs/>
          <w:color w:val="C00000"/>
          <w:sz w:val="18"/>
          <w:szCs w:val="18"/>
        </w:rPr>
        <w:t xml:space="preserve"> </w:t>
      </w:r>
      <w:r w:rsidRPr="001E4FBA">
        <w:rPr>
          <w:rFonts w:asciiTheme="minorHAnsi" w:hAnsiTheme="minorHAnsi" w:cstheme="minorHAnsi"/>
          <w:color w:val="000000" w:themeColor="text1"/>
          <w:sz w:val="18"/>
          <w:szCs w:val="18"/>
        </w:rPr>
        <w:t>à exécuter dans le cadre de l’opération</w:t>
      </w:r>
      <w:r w:rsidR="00F01F30">
        <w:rPr>
          <w:rFonts w:asciiTheme="minorHAnsi" w:hAnsiTheme="minorHAnsi" w:cstheme="minorHAnsi"/>
          <w:color w:val="000000" w:themeColor="text1"/>
          <w:sz w:val="18"/>
          <w:szCs w:val="18"/>
        </w:rPr>
        <w:t> :</w:t>
      </w:r>
    </w:p>
    <w:p w14:paraId="3DF99BFF" w14:textId="20A6718F" w:rsidR="00A45FDB" w:rsidRDefault="00A45FDB" w:rsidP="00A45FDB">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p>
    <w:p w14:paraId="33EE0890" w14:textId="77777777" w:rsidR="00F01F30" w:rsidRDefault="00F01F30" w:rsidP="00F01F30">
      <w:pPr>
        <w:tabs>
          <w:tab w:val="left" w:pos="2325"/>
          <w:tab w:val="left" w:pos="10000"/>
        </w:tabs>
        <w:autoSpaceDE w:val="0"/>
        <w:autoSpaceDN w:val="0"/>
        <w:adjustRightInd w:val="0"/>
        <w:ind w:left="709"/>
        <w:jc w:val="center"/>
        <w:rPr>
          <w:rFonts w:asciiTheme="minorHAnsi" w:hAnsiTheme="minorHAnsi" w:cstheme="minorHAnsi"/>
          <w:b/>
          <w:bCs/>
          <w:color w:val="C00000"/>
          <w:sz w:val="18"/>
          <w:szCs w:val="18"/>
        </w:rPr>
      </w:pP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d’amélioration énergétique du centre des Finances Publiques</w:t>
      </w:r>
    </w:p>
    <w:p w14:paraId="4DCB3C9A" w14:textId="77777777" w:rsidR="00F01F30" w:rsidRDefault="00F01F30" w:rsidP="00F01F30">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2 rue du Clabaud à HAGUENAU</w:t>
      </w:r>
    </w:p>
    <w:p w14:paraId="08E0B3F2" w14:textId="77777777" w:rsidR="00F01F30" w:rsidRPr="002B4039" w:rsidRDefault="00F01F30" w:rsidP="00F01F30">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p>
    <w:p w14:paraId="2F63EFC8" w14:textId="77777777" w:rsidR="00F01F30" w:rsidRPr="002B4039" w:rsidRDefault="00F01F30" w:rsidP="00F01F30">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Références de la parcelle concernée :</w:t>
      </w:r>
    </w:p>
    <w:p w14:paraId="27F28D38" w14:textId="77777777" w:rsidR="00F01F30" w:rsidRPr="002B4039" w:rsidRDefault="00F01F30" w:rsidP="00F01F30">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 cadastrale de la parcelle 000 AR 26,</w:t>
      </w:r>
    </w:p>
    <w:p w14:paraId="1F2074B6" w14:textId="77777777" w:rsidR="00F01F30" w:rsidRPr="002B4039" w:rsidRDefault="00F01F30" w:rsidP="00F01F30">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Contenance cadastrale : 2 004 m2,</w:t>
      </w:r>
    </w:p>
    <w:p w14:paraId="3B2A3C04" w14:textId="77777777" w:rsidR="00F01F30" w:rsidRPr="002B4039" w:rsidRDefault="00F01F30" w:rsidP="00F01F30">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 xml:space="preserve">Selon PLU en vigueur en zone </w:t>
      </w:r>
      <w:r w:rsidRPr="002B4039">
        <w:rPr>
          <w:rFonts w:asciiTheme="minorHAnsi" w:hAnsiTheme="minorHAnsi" w:cstheme="minorHAnsi"/>
          <w:b/>
          <w:bCs/>
          <w:color w:val="C00000"/>
          <w:sz w:val="20"/>
          <w:szCs w:val="20"/>
        </w:rPr>
        <w:t>UE</w:t>
      </w:r>
    </w:p>
    <w:p w14:paraId="014314A8" w14:textId="77777777" w:rsidR="00F01F30" w:rsidRDefault="00F01F30" w:rsidP="00F01F30">
      <w:pPr>
        <w:tabs>
          <w:tab w:val="left" w:pos="2325"/>
          <w:tab w:val="left" w:pos="10000"/>
        </w:tabs>
        <w:autoSpaceDE w:val="0"/>
        <w:autoSpaceDN w:val="0"/>
        <w:adjustRightInd w:val="0"/>
        <w:jc w:val="both"/>
        <w:rPr>
          <w:rFonts w:asciiTheme="minorHAnsi" w:hAnsiTheme="minorHAnsi" w:cstheme="minorHAnsi"/>
          <w:color w:val="000000"/>
          <w:sz w:val="18"/>
          <w:szCs w:val="18"/>
        </w:rPr>
      </w:pPr>
    </w:p>
    <w:p w14:paraId="2BE24DCB" w14:textId="77777777" w:rsidR="00A45FDB" w:rsidRDefault="00A45FDB" w:rsidP="00A45FDB">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Un échafaudage sera mis en place par le lot échafaudage pour la réalisation des travaux suivants :</w:t>
      </w:r>
    </w:p>
    <w:p w14:paraId="793F3D26" w14:textId="77777777" w:rsidR="00F01F30" w:rsidRDefault="00F01F30" w:rsidP="00F01F30">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sidRPr="004D57C3">
        <w:rPr>
          <w:rFonts w:asciiTheme="majorHAnsi" w:eastAsiaTheme="minorHAnsi" w:hAnsiTheme="majorHAnsi" w:cstheme="majorHAnsi"/>
          <w:color w:val="000000"/>
          <w:sz w:val="18"/>
          <w:szCs w:val="18"/>
          <w:lang w:eastAsia="en-US"/>
        </w:rPr>
        <w:t>Ravalement des façades avec travaux d’isolation extérieure</w:t>
      </w:r>
      <w:r>
        <w:rPr>
          <w:rFonts w:asciiTheme="majorHAnsi" w:eastAsiaTheme="minorHAnsi" w:hAnsiTheme="majorHAnsi" w:cstheme="majorHAnsi"/>
          <w:color w:val="000000"/>
          <w:sz w:val="18"/>
          <w:szCs w:val="18"/>
          <w:lang w:eastAsia="en-US"/>
        </w:rPr>
        <w:t>,</w:t>
      </w:r>
    </w:p>
    <w:p w14:paraId="0A19C5BB" w14:textId="77777777" w:rsidR="00F01F30" w:rsidRDefault="00F01F30" w:rsidP="00F01F30">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 xml:space="preserve">Interventions partielles en </w:t>
      </w:r>
      <w:r w:rsidRPr="004D57C3">
        <w:rPr>
          <w:rFonts w:asciiTheme="majorHAnsi" w:eastAsiaTheme="minorHAnsi" w:hAnsiTheme="majorHAnsi" w:cstheme="majorHAnsi"/>
          <w:color w:val="000000"/>
          <w:sz w:val="18"/>
          <w:szCs w:val="18"/>
          <w:lang w:eastAsia="en-US"/>
        </w:rPr>
        <w:t>zinguerie-étanchéité</w:t>
      </w:r>
      <w:r>
        <w:rPr>
          <w:rFonts w:asciiTheme="majorHAnsi" w:eastAsiaTheme="minorHAnsi" w:hAnsiTheme="majorHAnsi" w:cstheme="majorHAnsi"/>
          <w:color w:val="000000"/>
          <w:sz w:val="18"/>
          <w:szCs w:val="18"/>
          <w:lang w:eastAsia="en-US"/>
        </w:rPr>
        <w:t>,</w:t>
      </w:r>
    </w:p>
    <w:p w14:paraId="19C35234" w14:textId="77777777" w:rsidR="00F01F30" w:rsidRDefault="00F01F30" w:rsidP="00F01F30">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R</w:t>
      </w:r>
      <w:r w:rsidRPr="004D57C3">
        <w:rPr>
          <w:rFonts w:asciiTheme="majorHAnsi" w:eastAsiaTheme="minorHAnsi" w:hAnsiTheme="majorHAnsi" w:cstheme="majorHAnsi"/>
          <w:color w:val="000000"/>
          <w:sz w:val="18"/>
          <w:szCs w:val="18"/>
          <w:lang w:eastAsia="en-US"/>
        </w:rPr>
        <w:t>évision et/ou remplacement de menuiserie</w:t>
      </w:r>
      <w:r>
        <w:rPr>
          <w:rFonts w:asciiTheme="majorHAnsi" w:eastAsiaTheme="minorHAnsi" w:hAnsiTheme="majorHAnsi" w:cstheme="majorHAnsi"/>
          <w:color w:val="000000"/>
          <w:sz w:val="18"/>
          <w:szCs w:val="18"/>
          <w:lang w:eastAsia="en-US"/>
        </w:rPr>
        <w:t>s</w:t>
      </w:r>
      <w:r w:rsidRPr="004D57C3">
        <w:rPr>
          <w:rFonts w:asciiTheme="majorHAnsi" w:eastAsiaTheme="minorHAnsi" w:hAnsiTheme="majorHAnsi" w:cstheme="majorHAnsi"/>
          <w:color w:val="000000"/>
          <w:sz w:val="18"/>
          <w:szCs w:val="18"/>
          <w:lang w:eastAsia="en-US"/>
        </w:rPr>
        <w:t xml:space="preserve"> extérieures du bâtiment</w:t>
      </w:r>
      <w:r>
        <w:rPr>
          <w:rFonts w:asciiTheme="majorHAnsi" w:eastAsiaTheme="minorHAnsi" w:hAnsiTheme="majorHAnsi" w:cstheme="majorHAnsi"/>
          <w:color w:val="000000"/>
          <w:sz w:val="18"/>
          <w:szCs w:val="18"/>
          <w:lang w:eastAsia="en-US"/>
        </w:rPr>
        <w:t>,</w:t>
      </w:r>
    </w:p>
    <w:p w14:paraId="7535625D" w14:textId="77777777" w:rsidR="00F01F30" w:rsidRDefault="00F01F30" w:rsidP="00F01F30">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T</w:t>
      </w:r>
      <w:r w:rsidRPr="004D57C3">
        <w:rPr>
          <w:rFonts w:asciiTheme="majorHAnsi" w:eastAsiaTheme="minorHAnsi" w:hAnsiTheme="majorHAnsi" w:cstheme="majorHAnsi"/>
          <w:color w:val="000000"/>
          <w:sz w:val="18"/>
          <w:szCs w:val="18"/>
          <w:lang w:eastAsia="en-US"/>
        </w:rPr>
        <w:t>ravaux de VMC nécessitant des interventions en toiture</w:t>
      </w:r>
      <w:r>
        <w:rPr>
          <w:rFonts w:asciiTheme="majorHAnsi" w:eastAsiaTheme="minorHAnsi" w:hAnsiTheme="majorHAnsi" w:cstheme="majorHAnsi"/>
          <w:color w:val="000000"/>
          <w:sz w:val="18"/>
          <w:szCs w:val="18"/>
          <w:lang w:eastAsia="en-US"/>
        </w:rPr>
        <w:t>, …</w:t>
      </w:r>
    </w:p>
    <w:p w14:paraId="2CD47576" w14:textId="77777777" w:rsidR="00F01F30" w:rsidRPr="004D57C3" w:rsidRDefault="00F01F30" w:rsidP="00F01F30">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398" w:right="-984"/>
        <w:jc w:val="both"/>
        <w:rPr>
          <w:rFonts w:asciiTheme="majorHAnsi" w:eastAsiaTheme="minorHAnsi" w:hAnsiTheme="majorHAnsi" w:cstheme="majorHAnsi"/>
          <w:color w:val="000000"/>
          <w:sz w:val="18"/>
          <w:szCs w:val="18"/>
          <w:lang w:eastAsia="en-US"/>
        </w:rPr>
      </w:pPr>
    </w:p>
    <w:p w14:paraId="3DC53694" w14:textId="77777777" w:rsidR="00A45FDB" w:rsidRPr="001E4FBA" w:rsidRDefault="00A45FDB" w:rsidP="00A45FDB">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sz w:val="18"/>
          <w:szCs w:val="18"/>
        </w:rPr>
      </w:pPr>
      <w:r w:rsidRPr="001E4FBA">
        <w:rPr>
          <w:rFonts w:asciiTheme="minorHAnsi" w:hAnsiTheme="minorHAnsi" w:cstheme="minorHAnsi"/>
          <w:color w:val="000000" w:themeColor="text1"/>
          <w:sz w:val="18"/>
          <w:szCs w:val="18"/>
        </w:rPr>
        <w:t>Ce document a pour objet de permettre aux entreprises consultées d'établir leur proposition sans aucune réserve pour l'exécution des ouvrages. L'entreprise devra donc l'intégralité des travaux nécessaires au parfait achèvement des travaux,</w:t>
      </w:r>
      <w:r w:rsidRPr="001E4FBA">
        <w:rPr>
          <w:rFonts w:asciiTheme="minorHAnsi" w:hAnsiTheme="minorHAnsi" w:cstheme="minorHAnsi"/>
          <w:sz w:val="18"/>
          <w:szCs w:val="18"/>
        </w:rPr>
        <w:t xml:space="preserve"> ce descriptif n'étant pas limitatif.</w:t>
      </w:r>
    </w:p>
    <w:p w14:paraId="7603AA77" w14:textId="77777777" w:rsidR="000B702C" w:rsidRDefault="000B702C" w:rsidP="00EE0B52">
      <w:pPr>
        <w:pStyle w:val="NormalWeb"/>
        <w:spacing w:before="0" w:beforeAutospacing="0" w:after="0" w:afterAutospacing="0"/>
        <w:ind w:left="709" w:right="-7"/>
        <w:jc w:val="both"/>
        <w:rPr>
          <w:rFonts w:asciiTheme="minorHAnsi" w:hAnsiTheme="minorHAnsi" w:cstheme="minorHAnsi"/>
          <w:sz w:val="16"/>
          <w:szCs w:val="16"/>
        </w:rPr>
      </w:pPr>
    </w:p>
    <w:p w14:paraId="76E802D6" w14:textId="77777777" w:rsidR="00F01F30" w:rsidRPr="002B4039" w:rsidRDefault="00F01F30" w:rsidP="00F01F30">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2B4039">
        <w:rPr>
          <w:rFonts w:asciiTheme="minorHAnsi" w:hAnsiTheme="minorHAnsi" w:cstheme="minorHAnsi"/>
          <w:color w:val="000000" w:themeColor="text1"/>
          <w:sz w:val="18"/>
          <w:szCs w:val="18"/>
        </w:rPr>
        <w:t xml:space="preserve">Descriptif sommaire des travaux : </w:t>
      </w:r>
    </w:p>
    <w:p w14:paraId="3DC1B684" w14:textId="57229C93" w:rsidR="00F01F30" w:rsidRDefault="00F01F30" w:rsidP="00F01F30">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Réalisation de cloisons de recoupement isolées,</w:t>
      </w:r>
    </w:p>
    <w:p w14:paraId="0071CA56" w14:textId="1C7CA411" w:rsidR="00F01F30" w:rsidRDefault="00F01F30" w:rsidP="00F01F30">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Réalisation de doublages isolés,</w:t>
      </w:r>
    </w:p>
    <w:p w14:paraId="4B83B9A6" w14:textId="74AEE8EE" w:rsidR="00F01F30" w:rsidRDefault="00F01F30" w:rsidP="00F01F30">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Travaux préparatoires sur faux plafonds y compris reprises,</w:t>
      </w:r>
    </w:p>
    <w:p w14:paraId="1775EB07" w14:textId="6C5C6DCF" w:rsidR="00F01F30" w:rsidRDefault="00F01F30" w:rsidP="00F01F30">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Mise en œuvre de gaines techniques,</w:t>
      </w:r>
    </w:p>
    <w:p w14:paraId="26FF65E0" w14:textId="54C6B47D" w:rsidR="00F01F30" w:rsidRDefault="00F01F30" w:rsidP="00F01F30">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Y compris finitions diverses (enduit, fermetures sur caisson VR)</w:t>
      </w:r>
    </w:p>
    <w:p w14:paraId="3D3F49C4" w14:textId="77777777" w:rsidR="00F01F30" w:rsidRPr="004A52F9" w:rsidRDefault="00F01F30" w:rsidP="00EE0B52">
      <w:pPr>
        <w:pStyle w:val="NormalWeb"/>
        <w:spacing w:before="0" w:beforeAutospacing="0" w:after="0" w:afterAutospacing="0"/>
        <w:ind w:left="709" w:right="-7"/>
        <w:jc w:val="both"/>
        <w:rPr>
          <w:rFonts w:asciiTheme="minorHAnsi" w:hAnsiTheme="minorHAnsi" w:cstheme="minorHAnsi"/>
          <w:sz w:val="16"/>
          <w:szCs w:val="16"/>
        </w:rPr>
      </w:pPr>
    </w:p>
    <w:p w14:paraId="23A9CB45" w14:textId="77777777" w:rsidR="00F01F30" w:rsidRPr="00282D65" w:rsidRDefault="00F01F30" w:rsidP="00F01F30">
      <w:pPr>
        <w:autoSpaceDE w:val="0"/>
        <w:autoSpaceDN w:val="0"/>
        <w:adjustRightInd w:val="0"/>
        <w:ind w:left="709"/>
        <w:jc w:val="both"/>
        <w:rPr>
          <w:rFonts w:asciiTheme="majorHAnsi" w:eastAsiaTheme="minorHAnsi" w:hAnsiTheme="majorHAnsi" w:cstheme="majorHAnsi"/>
          <w:b/>
          <w:bCs/>
          <w:color w:val="C00000"/>
          <w:sz w:val="18"/>
          <w:szCs w:val="18"/>
          <w:u w:color="FB0207"/>
          <w:lang w:eastAsia="en-US"/>
        </w:rPr>
      </w:pPr>
      <w:r w:rsidRPr="00282D65">
        <w:rPr>
          <w:rFonts w:asciiTheme="majorHAnsi" w:eastAsiaTheme="minorHAnsi" w:hAnsiTheme="majorHAnsi" w:cstheme="majorHAnsi"/>
          <w:b/>
          <w:bCs/>
          <w:color w:val="C00000"/>
          <w:sz w:val="18"/>
          <w:szCs w:val="18"/>
          <w:u w:val="single" w:color="FB0207"/>
          <w:lang w:eastAsia="en-US"/>
        </w:rPr>
        <w:t>IMPORTANT</w:t>
      </w:r>
      <w:r w:rsidRPr="00282D65">
        <w:rPr>
          <w:rFonts w:asciiTheme="majorHAnsi" w:eastAsiaTheme="minorHAnsi" w:hAnsiTheme="majorHAnsi" w:cstheme="majorHAnsi"/>
          <w:b/>
          <w:bCs/>
          <w:color w:val="C00000"/>
          <w:sz w:val="18"/>
          <w:szCs w:val="18"/>
          <w:u w:color="FB0207"/>
          <w:lang w:eastAsia="en-US"/>
        </w:rPr>
        <w:t xml:space="preserve"> : </w:t>
      </w:r>
    </w:p>
    <w:p w14:paraId="43E7E74A" w14:textId="77777777" w:rsidR="00F01F30" w:rsidRPr="00282D65" w:rsidRDefault="00F01F30" w:rsidP="00F01F30">
      <w:pPr>
        <w:autoSpaceDE w:val="0"/>
        <w:autoSpaceDN w:val="0"/>
        <w:adjustRightInd w:val="0"/>
        <w:ind w:left="709"/>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IL S’AGIT D’UNE OPÉRATION AYANT POUR OBJECTIF UNE RÉHABILITATION ENERGETIQUE, A CE TITRE TOUS LES PRODUITS PRESCRITS ONT ÉTÉ DÉFINIS EN FONCTION DE CALCULS PRÉCIS. </w:t>
      </w:r>
    </w:p>
    <w:p w14:paraId="32A0D7D4" w14:textId="77777777" w:rsidR="00F01F30" w:rsidRPr="00282D65" w:rsidRDefault="00F01F30" w:rsidP="00F01F30">
      <w:pPr>
        <w:autoSpaceDE w:val="0"/>
        <w:autoSpaceDN w:val="0"/>
        <w:adjustRightInd w:val="0"/>
        <w:ind w:left="709"/>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DANS LE CAS OÙ UN PRODUIT SIMILAIRE EST PROPOSÉ IL EST INDISPENSABLE DE RESPECTER LES MÊMES SPÉCIFICITÉS ET PERFORMANCES TECHNIQUES QUE LE PRODUIT</w:t>
      </w:r>
      <w:r w:rsidRPr="00282D65">
        <w:rPr>
          <w:rFonts w:asciiTheme="majorHAnsi" w:eastAsiaTheme="minorHAnsi" w:hAnsiTheme="majorHAnsi" w:cstheme="majorHAnsi"/>
          <w:b/>
          <w:bCs/>
          <w:color w:val="C00000"/>
          <w:sz w:val="18"/>
          <w:szCs w:val="18"/>
          <w:u w:color="FB0207"/>
          <w:lang w:eastAsia="en-US"/>
        </w:rPr>
        <w:t xml:space="preserve"> </w:t>
      </w:r>
      <w:r w:rsidRPr="00282D65">
        <w:rPr>
          <w:rFonts w:asciiTheme="majorHAnsi" w:eastAsiaTheme="minorHAnsi" w:hAnsiTheme="majorHAnsi" w:cstheme="majorHAnsi"/>
          <w:color w:val="C00000"/>
          <w:sz w:val="18"/>
          <w:szCs w:val="18"/>
          <w:u w:color="FB0207"/>
          <w:lang w:eastAsia="en-US"/>
        </w:rPr>
        <w:t>PRECONISE EN TANT QUE REFERENCE DE BASE</w:t>
      </w:r>
      <w:r w:rsidRPr="00282D65">
        <w:rPr>
          <w:rFonts w:asciiTheme="majorHAnsi" w:eastAsiaTheme="minorHAnsi" w:hAnsiTheme="majorHAnsi" w:cstheme="majorHAnsi"/>
          <w:b/>
          <w:bCs/>
          <w:color w:val="C00000"/>
          <w:sz w:val="18"/>
          <w:szCs w:val="18"/>
          <w:u w:color="FB0207"/>
          <w:lang w:eastAsia="en-US"/>
        </w:rPr>
        <w:t xml:space="preserve"> </w:t>
      </w:r>
      <w:r w:rsidRPr="00282D65">
        <w:rPr>
          <w:rFonts w:asciiTheme="majorHAnsi" w:eastAsiaTheme="minorHAnsi" w:hAnsiTheme="majorHAnsi" w:cstheme="majorHAnsi"/>
          <w:color w:val="C00000"/>
          <w:sz w:val="18"/>
          <w:szCs w:val="18"/>
          <w:u w:color="FB0207"/>
          <w:lang w:eastAsia="en-US"/>
        </w:rPr>
        <w:t>(documents techniques à l’appui, CSTB, ACERMI etc.…)</w:t>
      </w:r>
    </w:p>
    <w:p w14:paraId="5F84A09A" w14:textId="77777777" w:rsidR="00F01F30" w:rsidRPr="00282D65" w:rsidRDefault="00F01F30" w:rsidP="00F01F30">
      <w:pPr>
        <w:pStyle w:val="NormalWeb"/>
        <w:spacing w:before="0" w:beforeAutospacing="0" w:after="0" w:afterAutospacing="0"/>
        <w:ind w:left="709" w:right="-7"/>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IL SERA ÉGALEMENT DEMANDÉ DE PORTER UN SOIN TOUT PARTICULIER À UNE MISE EN OEUVRE FAITE DANS LES RÈGLES DE L’ART (réflexion et traitement soigné des ponts thermiques et autres points particuliers, détails de pose...) </w:t>
      </w:r>
    </w:p>
    <w:p w14:paraId="7E1223CF" w14:textId="77777777" w:rsidR="00F01F30" w:rsidRPr="00282D65" w:rsidRDefault="00F01F30" w:rsidP="00F01F30">
      <w:pPr>
        <w:pStyle w:val="NormalWeb"/>
        <w:spacing w:before="0" w:beforeAutospacing="0" w:after="0" w:afterAutospacing="0"/>
        <w:ind w:left="709" w:right="-7"/>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DES TESTS D’ÉTANCHÉITÉ A L’AIR SERONT EFFECTUÉS A LA FIN DES TRAVAUX. </w:t>
      </w:r>
    </w:p>
    <w:p w14:paraId="18F4C3AC" w14:textId="77777777" w:rsidR="00F01F30" w:rsidRPr="00282D65" w:rsidRDefault="00F01F30" w:rsidP="00F01F30">
      <w:pPr>
        <w:pStyle w:val="NormalWeb"/>
        <w:spacing w:before="0" w:beforeAutospacing="0" w:after="0" w:afterAutospacing="0"/>
        <w:ind w:left="709" w:right="-7"/>
        <w:jc w:val="both"/>
        <w:rPr>
          <w:rFonts w:asciiTheme="majorHAnsi" w:hAnsiTheme="majorHAnsi" w:cstheme="majorHAnsi"/>
          <w:color w:val="C00000"/>
          <w:sz w:val="18"/>
          <w:szCs w:val="18"/>
        </w:rPr>
      </w:pPr>
      <w:r w:rsidRPr="00282D65">
        <w:rPr>
          <w:rFonts w:asciiTheme="majorHAnsi" w:eastAsiaTheme="minorHAnsi" w:hAnsiTheme="majorHAnsi" w:cstheme="majorHAnsi"/>
          <w:color w:val="C00000"/>
          <w:sz w:val="18"/>
          <w:szCs w:val="18"/>
          <w:u w:color="FB0207"/>
          <w:lang w:eastAsia="en-US"/>
        </w:rPr>
        <w:t>CES TESTS DEVRONT ETRE CONFORMES AUX CRITÈRES « CLIMAXION » DANS LE CADRE DES DEMANDES DE SUBVENTIONS ATTRIBUÉES À CETTE OPÉRATION.</w:t>
      </w:r>
    </w:p>
    <w:p w14:paraId="05AFA0A7" w14:textId="77777777" w:rsidR="00832948" w:rsidRPr="004A52F9" w:rsidRDefault="00832948" w:rsidP="00EE0B52">
      <w:pPr>
        <w:pStyle w:val="NormalWeb"/>
        <w:spacing w:before="0" w:beforeAutospacing="0" w:after="0" w:afterAutospacing="0"/>
        <w:ind w:left="709" w:right="-7"/>
        <w:jc w:val="both"/>
        <w:rPr>
          <w:rFonts w:asciiTheme="minorHAnsi" w:hAnsiTheme="minorHAnsi" w:cstheme="minorHAnsi"/>
          <w:sz w:val="16"/>
          <w:szCs w:val="16"/>
        </w:rPr>
      </w:pPr>
    </w:p>
    <w:p w14:paraId="3DB2DF3D" w14:textId="60FCD88F" w:rsidR="009739CA" w:rsidRPr="00832948" w:rsidRDefault="009739CA" w:rsidP="00A809A6">
      <w:pPr>
        <w:pStyle w:val="1-1"/>
        <w:numPr>
          <w:ilvl w:val="1"/>
          <w:numId w:val="1"/>
        </w:numPr>
        <w:ind w:left="0" w:firstLine="0"/>
        <w:outlineLvl w:val="1"/>
        <w:rPr>
          <w:rFonts w:cs="Calibri"/>
        </w:rPr>
      </w:pPr>
      <w:bookmarkStart w:id="15" w:name="_Toc190940395"/>
      <w:r w:rsidRPr="00832948">
        <w:rPr>
          <w:rFonts w:cs="Calibri"/>
        </w:rPr>
        <w:t>SPECIFICATIONS</w:t>
      </w:r>
      <w:bookmarkEnd w:id="15"/>
    </w:p>
    <w:p w14:paraId="33756ADB" w14:textId="77777777" w:rsidR="00F01F30" w:rsidRDefault="00F01F30"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BD2B9B3" w14:textId="6606F1C1" w:rsidR="009B3B41" w:rsidRPr="00EE0B52" w:rsidRDefault="009B3B41"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Les spécifications ci-dessous ne se substituent en aucune façon au </w:t>
      </w:r>
      <w:r w:rsidRPr="001465BF">
        <w:rPr>
          <w:rFonts w:asciiTheme="minorHAnsi" w:hAnsiTheme="minorHAnsi" w:cstheme="minorHAnsi"/>
          <w:color w:val="C00000"/>
          <w:sz w:val="18"/>
          <w:szCs w:val="18"/>
        </w:rPr>
        <w:t>C.C.T.P. commun à tous les lots</w:t>
      </w:r>
      <w:r w:rsidRPr="00EE0B52">
        <w:rPr>
          <w:rFonts w:asciiTheme="minorHAnsi" w:hAnsiTheme="minorHAnsi" w:cstheme="minorHAnsi"/>
          <w:color w:val="000000" w:themeColor="text1"/>
          <w:sz w:val="18"/>
          <w:szCs w:val="18"/>
        </w:rPr>
        <w:t>. Elles ont seulement pour but de rappeler, compléter ou préciser certaines dispositions d'ordre technique ou réglementaire.</w:t>
      </w:r>
    </w:p>
    <w:p w14:paraId="179E457E" w14:textId="77777777"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L'entrepreneur devra signaler par écrit, avant la signature des marchés, toute anomalie, omission ou manque de concordance avec la règlementation en vigueur qui lui apparaissent dans l'établissement des pièces écrites et des plans et les ouvrages qu'ils définissent, faute de quoi, il se considérera avoir accepté les clauses du dossier et s'être engagé à fournir toutes les prestations de sa spécialité, nécessaires au parfait achèvement de l'œuvre, même si celles-ci ne sont pas explicitement </w:t>
      </w:r>
      <w:r w:rsidRPr="00EE0B52">
        <w:rPr>
          <w:rFonts w:asciiTheme="minorHAnsi" w:hAnsiTheme="minorHAnsi" w:cstheme="minorHAnsi"/>
          <w:color w:val="000000" w:themeColor="text1"/>
          <w:sz w:val="18"/>
          <w:szCs w:val="18"/>
        </w:rPr>
        <w:lastRenderedPageBreak/>
        <w:t>décrites ou dessinées. Le cas échéant, une note indiquant les solutions envisageables pourra accompagner la demande de renseignements.</w:t>
      </w:r>
    </w:p>
    <w:p w14:paraId="2DDCB41D" w14:textId="77777777"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plus, dans le cas où les stipulations du devis descriptif ne correspondraient pas aux plans, notamment en ce qui concerne les dimensions, l'Entrepreneur sera tenu d'envisager la solution la plus onéreuse.</w:t>
      </w:r>
    </w:p>
    <w:p w14:paraId="06F67F00" w14:textId="77777777"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Lorsque certains ouvrages seront mentionnés (Quantités à décompter), l'entrepreneur devra se renseigner si ces ouvrages ou travaux sont bien à exécuter en totalité ou partiellement. Dans l'affirmative, il devra établir les plans d'exécution et les soumettre à l'Architecte. Les décomptes seront établis en fonction de cet accord.</w:t>
      </w:r>
    </w:p>
    <w:p w14:paraId="3972DAE6" w14:textId="77777777"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tenu de constater sur place l'état des constructions actuelles et prévoir toutes les sujétions conséquentes à l'exécution de ces travaux.</w:t>
      </w:r>
    </w:p>
    <w:p w14:paraId="0644705E" w14:textId="77777777" w:rsidR="00D4789D"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ce fait, il ne pourra réclamer aucun supplément en s'appuyant sur le fait que les indications mentionnées sur les plans, d'une part, et sur le devis descriptif, d'autre part, pourraient présenter d'inexact, d'incomplet et de contradictoire.</w:t>
      </w:r>
    </w:p>
    <w:p w14:paraId="47C6BDCE" w14:textId="77777777" w:rsidR="00845D17" w:rsidRPr="004A52F9" w:rsidRDefault="00845D17" w:rsidP="002A2653">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FF0000"/>
          <w:sz w:val="16"/>
          <w:szCs w:val="16"/>
        </w:rPr>
      </w:pPr>
    </w:p>
    <w:p w14:paraId="49F1B3A5" w14:textId="77777777" w:rsidR="002A2653" w:rsidRPr="00832948" w:rsidRDefault="002A2653" w:rsidP="002A2653">
      <w:pPr>
        <w:pStyle w:val="1-1"/>
        <w:numPr>
          <w:ilvl w:val="1"/>
          <w:numId w:val="1"/>
        </w:numPr>
        <w:ind w:left="0" w:firstLine="0"/>
        <w:outlineLvl w:val="1"/>
        <w:rPr>
          <w:rFonts w:cs="Calibri"/>
        </w:rPr>
      </w:pPr>
      <w:bookmarkStart w:id="16" w:name="_Toc29156306"/>
      <w:bookmarkStart w:id="17" w:name="_Toc190940396"/>
      <w:r>
        <w:rPr>
          <w:rFonts w:cs="Calibri"/>
        </w:rPr>
        <w:t>CONSISTANCE DES TRAVAUX</w:t>
      </w:r>
      <w:bookmarkEnd w:id="16"/>
      <w:bookmarkEnd w:id="17"/>
    </w:p>
    <w:p w14:paraId="6CFAC592" w14:textId="77777777" w:rsidR="00F01F30" w:rsidRDefault="00F01F30" w:rsidP="00845D17">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7789DF7" w14:textId="3A91230F" w:rsidR="00845D17" w:rsidRPr="00845D17" w:rsidRDefault="00845D17" w:rsidP="00845D17">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Les travaux comprennent notamment :</w:t>
      </w:r>
    </w:p>
    <w:p w14:paraId="2950E752"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Dessins d'exécution et de détails des ouvrages en accord avec les détails de l'Architecte</w:t>
      </w:r>
    </w:p>
    <w:p w14:paraId="1FC6FF6C"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Le traçage et le calepinage avant pose de tous les ouvrages en accord avec l’Architecte et les autres corps d’état</w:t>
      </w:r>
    </w:p>
    <w:p w14:paraId="3041826A"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L’implantation des ouvrages</w:t>
      </w:r>
    </w:p>
    <w:p w14:paraId="5C34EE7A"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La fourniture et pose des ouvrages tels que définis au Descriptif et sur les plans Architecte</w:t>
      </w:r>
    </w:p>
    <w:p w14:paraId="75ADB395" w14:textId="79FE8906"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Prototypes et échantillons à la demande du Maître d'</w:t>
      </w:r>
      <w:r w:rsidR="004A52F9" w:rsidRPr="00845D17">
        <w:rPr>
          <w:rFonts w:asciiTheme="minorHAnsi" w:hAnsiTheme="minorHAnsi" w:cstheme="minorHAnsi"/>
          <w:color w:val="000000" w:themeColor="text1"/>
          <w:sz w:val="18"/>
          <w:szCs w:val="18"/>
        </w:rPr>
        <w:t>Œuvre</w:t>
      </w:r>
    </w:p>
    <w:p w14:paraId="23CF3F3C"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La protection des ouvrages jusqu'à la réception</w:t>
      </w:r>
    </w:p>
    <w:p w14:paraId="60B9AE0C"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Les frais d'énergie pour les besoins du chantier</w:t>
      </w:r>
    </w:p>
    <w:p w14:paraId="4E56E69D"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Le chargement et l'évacuation au centre de recyclage des gravois ainsi que de tous les produits de démolition et ouvrages déposés non récupérés provenant des travaux du présent lot</w:t>
      </w:r>
    </w:p>
    <w:p w14:paraId="76D9F038"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Les fournitures et les prestations annexes ou complémentaires ne figurant ni aux plans ni au Descriptif, mais qui sont indispensables pour une exécution complète des ouvrages conformes aux normes françaises et D.T.U. en vigueur</w:t>
      </w:r>
    </w:p>
    <w:p w14:paraId="21E196B9"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Les échafaudages pour toutes les hauteurs, indispensables aux travaux du présent lot</w:t>
      </w:r>
    </w:p>
    <w:p w14:paraId="665FECC7"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Tous les renforts nécessaires à la fixation des équipements des autres corps d’état</w:t>
      </w:r>
    </w:p>
    <w:p w14:paraId="090B89A1"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 xml:space="preserve">Avant la remise de son offre, l'Entreprise devra vérifier sous sa propre responsabilité les opérations et ouvrages mentionnés au Descriptif et les complétera, s'il y a lieu, par tous les moyens en son pouvoir (renseignements pris auprès du Maître d'Œuvre, du B.E.T. étude des plans, visite du site, </w:t>
      </w:r>
      <w:proofErr w:type="spellStart"/>
      <w:r w:rsidRPr="00845D17">
        <w:rPr>
          <w:rFonts w:asciiTheme="minorHAnsi" w:hAnsiTheme="minorHAnsi" w:cstheme="minorHAnsi"/>
          <w:color w:val="000000" w:themeColor="text1"/>
          <w:sz w:val="18"/>
          <w:szCs w:val="18"/>
        </w:rPr>
        <w:t>etc</w:t>
      </w:r>
      <w:proofErr w:type="spellEnd"/>
      <w:r w:rsidRPr="00845D17">
        <w:rPr>
          <w:rFonts w:asciiTheme="minorHAnsi" w:hAnsiTheme="minorHAnsi" w:cstheme="minorHAnsi"/>
          <w:color w:val="000000" w:themeColor="text1"/>
          <w:sz w:val="18"/>
          <w:szCs w:val="18"/>
        </w:rPr>
        <w:t xml:space="preserve"> ...) afin de prévoir dans ses prix l'ensemble des ouvrages nécessaires à un parfait achèvement des travaux de son lot</w:t>
      </w:r>
    </w:p>
    <w:p w14:paraId="1AAB9838"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il</w:t>
      </w:r>
      <w:proofErr w:type="gramEnd"/>
      <w:r w:rsidRPr="00845D17">
        <w:rPr>
          <w:rFonts w:asciiTheme="minorHAnsi" w:hAnsiTheme="minorHAnsi" w:cstheme="minorHAnsi"/>
          <w:color w:val="000000" w:themeColor="text1"/>
          <w:sz w:val="18"/>
          <w:szCs w:val="18"/>
        </w:rPr>
        <w:t xml:space="preserve"> est stipulé qu'aucun supplément de prix ne pourra être accordé ultérieurement du fait que les renseignements dont l'Entreprise s'était entourée, étaient inexacts ou incomplets</w:t>
      </w:r>
    </w:p>
    <w:p w14:paraId="43FB4EB2"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la</w:t>
      </w:r>
      <w:proofErr w:type="gramEnd"/>
      <w:r w:rsidRPr="00845D17">
        <w:rPr>
          <w:rFonts w:asciiTheme="minorHAnsi" w:hAnsiTheme="minorHAnsi" w:cstheme="minorHAnsi"/>
          <w:color w:val="000000" w:themeColor="text1"/>
          <w:sz w:val="18"/>
          <w:szCs w:val="18"/>
        </w:rPr>
        <w:t xml:space="preserve"> fourniture au Bureau de Contrôle de tous les documents justificatifs et des avis techniques de tous les procédés mis en œuvre dans le cadre du présent marché, ainsi que de l'ensemble des documents d'exécution tels que plans, schémas, détails de mise en œuvre, notes de calculs, spécifications et notices des matériaux ou procédés non traditionnels, P.V. de classement et P.V. d'essais, etc... La remise des documents devra être faite au moins 10 jours ouvrables avant exécution.</w:t>
      </w:r>
    </w:p>
    <w:p w14:paraId="1B06DEE7"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la</w:t>
      </w:r>
      <w:proofErr w:type="gramEnd"/>
      <w:r w:rsidRPr="00845D17">
        <w:rPr>
          <w:rFonts w:asciiTheme="minorHAnsi" w:hAnsiTheme="minorHAnsi" w:cstheme="minorHAnsi"/>
          <w:color w:val="000000" w:themeColor="text1"/>
          <w:sz w:val="18"/>
          <w:szCs w:val="18"/>
        </w:rPr>
        <w:t xml:space="preserve"> prise en compte du PGC </w:t>
      </w:r>
    </w:p>
    <w:p w14:paraId="71A20E65"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la</w:t>
      </w:r>
      <w:proofErr w:type="gramEnd"/>
      <w:r w:rsidRPr="00845D17">
        <w:rPr>
          <w:rFonts w:asciiTheme="minorHAnsi" w:hAnsiTheme="minorHAnsi" w:cstheme="minorHAnsi"/>
          <w:color w:val="000000" w:themeColor="text1"/>
          <w:sz w:val="18"/>
          <w:szCs w:val="18"/>
        </w:rPr>
        <w:t xml:space="preserve"> main-d'œuvre et les fournitures nécessaires pour toutes les reprises, finitions, vérifications, réglages, etc. de ses ouvrages en fin de travaux et après réception</w:t>
      </w:r>
    </w:p>
    <w:p w14:paraId="710F27A8"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le</w:t>
      </w:r>
      <w:proofErr w:type="gramEnd"/>
      <w:r w:rsidRPr="00845D17">
        <w:rPr>
          <w:rFonts w:asciiTheme="minorHAnsi" w:hAnsiTheme="minorHAnsi" w:cstheme="minorHAnsi"/>
          <w:color w:val="000000" w:themeColor="text1"/>
          <w:sz w:val="18"/>
          <w:szCs w:val="18"/>
        </w:rPr>
        <w:t xml:space="preserve"> nettoyage du chantier en cours et en fin de travaux du présent lot </w:t>
      </w:r>
    </w:p>
    <w:p w14:paraId="6D7158AE"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les</w:t>
      </w:r>
      <w:proofErr w:type="gramEnd"/>
      <w:r w:rsidRPr="00845D17">
        <w:rPr>
          <w:rFonts w:asciiTheme="minorHAnsi" w:hAnsiTheme="minorHAnsi" w:cstheme="minorHAnsi"/>
          <w:color w:val="000000" w:themeColor="text1"/>
          <w:sz w:val="18"/>
          <w:szCs w:val="18"/>
        </w:rPr>
        <w:t xml:space="preserve"> nettoyages et l'enlèvement de toutes projections sur les parois verticales, plafonds et sols ainsi que de tous déchets et gravats résultant des travaux et leur enlèvement aux décharges publiques</w:t>
      </w:r>
    </w:p>
    <w:p w14:paraId="306406C5"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le</w:t>
      </w:r>
      <w:proofErr w:type="gramEnd"/>
      <w:r w:rsidRPr="00845D17">
        <w:rPr>
          <w:rFonts w:asciiTheme="minorHAnsi" w:hAnsiTheme="minorHAnsi" w:cstheme="minorHAnsi"/>
          <w:color w:val="000000" w:themeColor="text1"/>
          <w:sz w:val="18"/>
          <w:szCs w:val="18"/>
        </w:rPr>
        <w:t xml:space="preserve"> ramassage et la sortie des déchets et emballages </w:t>
      </w:r>
    </w:p>
    <w:p w14:paraId="08647B47"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le</w:t>
      </w:r>
      <w:proofErr w:type="gramEnd"/>
      <w:r w:rsidRPr="00845D17">
        <w:rPr>
          <w:rFonts w:asciiTheme="minorHAnsi" w:hAnsiTheme="minorHAnsi" w:cstheme="minorHAnsi"/>
          <w:color w:val="000000" w:themeColor="text1"/>
          <w:sz w:val="18"/>
          <w:szCs w:val="18"/>
        </w:rPr>
        <w:t xml:space="preserve"> </w:t>
      </w:r>
      <w:proofErr w:type="gramStart"/>
      <w:r w:rsidRPr="00845D17">
        <w:rPr>
          <w:rFonts w:asciiTheme="minorHAnsi" w:hAnsiTheme="minorHAnsi" w:cstheme="minorHAnsi"/>
          <w:color w:val="000000" w:themeColor="text1"/>
          <w:sz w:val="18"/>
          <w:szCs w:val="18"/>
        </w:rPr>
        <w:t>tri sélectif</w:t>
      </w:r>
      <w:proofErr w:type="gramEnd"/>
      <w:r w:rsidRPr="00845D17">
        <w:rPr>
          <w:rFonts w:asciiTheme="minorHAnsi" w:hAnsiTheme="minorHAnsi" w:cstheme="minorHAnsi"/>
          <w:color w:val="000000" w:themeColor="text1"/>
          <w:sz w:val="18"/>
          <w:szCs w:val="18"/>
        </w:rPr>
        <w:t xml:space="preserve"> des emballages et déchets et enlèvement hors du chantier, dans le respect de la législation en vigueur. </w:t>
      </w:r>
    </w:p>
    <w:p w14:paraId="733541FD" w14:textId="77777777" w:rsidR="00845D17" w:rsidRPr="00845D17" w:rsidRDefault="00845D17" w:rsidP="00845D17">
      <w:p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
    <w:p w14:paraId="5D316D8F" w14:textId="77777777" w:rsidR="00845D17" w:rsidRPr="00845D17" w:rsidRDefault="00845D17" w:rsidP="00845D17">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b/>
          <w:color w:val="000000" w:themeColor="text1"/>
          <w:sz w:val="18"/>
          <w:szCs w:val="18"/>
        </w:rPr>
      </w:pPr>
      <w:r w:rsidRPr="00845D17">
        <w:rPr>
          <w:rFonts w:asciiTheme="minorHAnsi" w:hAnsiTheme="minorHAnsi" w:cstheme="minorHAnsi"/>
          <w:b/>
          <w:color w:val="000000" w:themeColor="text1"/>
          <w:sz w:val="18"/>
          <w:szCs w:val="18"/>
        </w:rPr>
        <w:t>Sujétions diverses de mise en œuvre relatives aux plafonds suspendus en plaques de plâtre</w:t>
      </w:r>
    </w:p>
    <w:p w14:paraId="4C450175" w14:textId="77777777" w:rsidR="00845D17" w:rsidRPr="00845D17" w:rsidRDefault="00845D17" w:rsidP="00845D17">
      <w:p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right="130"/>
        <w:jc w:val="both"/>
        <w:rPr>
          <w:rFonts w:asciiTheme="minorHAnsi" w:hAnsiTheme="minorHAnsi" w:cstheme="minorHAnsi"/>
          <w:b/>
          <w:color w:val="000000" w:themeColor="text1"/>
          <w:sz w:val="18"/>
          <w:szCs w:val="18"/>
        </w:rPr>
      </w:pPr>
    </w:p>
    <w:p w14:paraId="0A8085CF" w14:textId="7B847C85" w:rsidR="00845D17" w:rsidRPr="00F01F30" w:rsidRDefault="00845D17" w:rsidP="00F01F30">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Le calepinage exact des plafonds en accord avec le Maître d'</w:t>
      </w:r>
      <w:r w:rsidR="00F01F30" w:rsidRPr="00845D17">
        <w:rPr>
          <w:rFonts w:asciiTheme="minorHAnsi" w:hAnsiTheme="minorHAnsi" w:cstheme="minorHAnsi"/>
          <w:color w:val="000000" w:themeColor="text1"/>
          <w:sz w:val="18"/>
          <w:szCs w:val="18"/>
        </w:rPr>
        <w:t>Œuvre</w:t>
      </w:r>
      <w:r w:rsidRPr="00845D17">
        <w:rPr>
          <w:rFonts w:asciiTheme="minorHAnsi" w:hAnsiTheme="minorHAnsi" w:cstheme="minorHAnsi"/>
          <w:color w:val="000000" w:themeColor="text1"/>
          <w:sz w:val="18"/>
          <w:szCs w:val="18"/>
        </w:rPr>
        <w:t>, le chauffagiste et l'électricien</w:t>
      </w:r>
    </w:p>
    <w:p w14:paraId="7F9A07F3"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Ossatures et suspentes :</w:t>
      </w:r>
    </w:p>
    <w:p w14:paraId="532FE67E"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ossature</w:t>
      </w:r>
      <w:proofErr w:type="gramEnd"/>
      <w:r w:rsidRPr="00845D17">
        <w:rPr>
          <w:rFonts w:asciiTheme="minorHAnsi" w:hAnsiTheme="minorHAnsi" w:cstheme="minorHAnsi"/>
          <w:color w:val="000000" w:themeColor="text1"/>
          <w:sz w:val="18"/>
          <w:szCs w:val="18"/>
        </w:rPr>
        <w:t xml:space="preserve"> unique ou ossature primaire + ossature secondaire suivant </w:t>
      </w:r>
      <w:proofErr w:type="gramStart"/>
      <w:r w:rsidRPr="00845D17">
        <w:rPr>
          <w:rFonts w:asciiTheme="minorHAnsi" w:hAnsiTheme="minorHAnsi" w:cstheme="minorHAnsi"/>
          <w:color w:val="000000" w:themeColor="text1"/>
          <w:sz w:val="18"/>
          <w:szCs w:val="18"/>
        </w:rPr>
        <w:t>nécessité</w:t>
      </w:r>
      <w:proofErr w:type="gramEnd"/>
      <w:r w:rsidRPr="00845D17">
        <w:rPr>
          <w:rFonts w:asciiTheme="minorHAnsi" w:hAnsiTheme="minorHAnsi" w:cstheme="minorHAnsi"/>
          <w:color w:val="000000" w:themeColor="text1"/>
          <w:sz w:val="18"/>
          <w:szCs w:val="18"/>
        </w:rPr>
        <w:t xml:space="preserve"> ; les besoins en ossature primaire sont à prévoir par l’Entreprise en fonction de la structure en place et selon les plans mis à sa disposition</w:t>
      </w:r>
    </w:p>
    <w:p w14:paraId="6FAA5B4B"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entretoises</w:t>
      </w:r>
      <w:proofErr w:type="gramEnd"/>
      <w:r w:rsidRPr="00845D17">
        <w:rPr>
          <w:rFonts w:asciiTheme="minorHAnsi" w:hAnsiTheme="minorHAnsi" w:cstheme="minorHAnsi"/>
          <w:color w:val="000000" w:themeColor="text1"/>
          <w:sz w:val="18"/>
          <w:szCs w:val="18"/>
        </w:rPr>
        <w:t xml:space="preserve"> et contreventements</w:t>
      </w:r>
    </w:p>
    <w:p w14:paraId="757D3F2F"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suspentes</w:t>
      </w:r>
      <w:proofErr w:type="gramEnd"/>
      <w:r w:rsidRPr="00845D17">
        <w:rPr>
          <w:rFonts w:asciiTheme="minorHAnsi" w:hAnsiTheme="minorHAnsi" w:cstheme="minorHAnsi"/>
          <w:color w:val="000000" w:themeColor="text1"/>
          <w:sz w:val="18"/>
          <w:szCs w:val="18"/>
        </w:rPr>
        <w:t xml:space="preserve"> rigides et réglables</w:t>
      </w:r>
    </w:p>
    <w:p w14:paraId="60EDE07D"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fixation</w:t>
      </w:r>
      <w:proofErr w:type="gramEnd"/>
      <w:r w:rsidRPr="00845D17">
        <w:rPr>
          <w:rFonts w:asciiTheme="minorHAnsi" w:hAnsiTheme="minorHAnsi" w:cstheme="minorHAnsi"/>
          <w:color w:val="000000" w:themeColor="text1"/>
          <w:sz w:val="18"/>
          <w:szCs w:val="18"/>
        </w:rPr>
        <w:t xml:space="preserve"> par chevilles métalliques ou autre dispositif adapté au support</w:t>
      </w:r>
    </w:p>
    <w:p w14:paraId="20CA0357"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classement</w:t>
      </w:r>
      <w:proofErr w:type="gramEnd"/>
      <w:r w:rsidRPr="00845D17">
        <w:rPr>
          <w:rFonts w:asciiTheme="minorHAnsi" w:hAnsiTheme="minorHAnsi" w:cstheme="minorHAnsi"/>
          <w:color w:val="000000" w:themeColor="text1"/>
          <w:sz w:val="18"/>
          <w:szCs w:val="18"/>
        </w:rPr>
        <w:t xml:space="preserve"> au feu : M0</w:t>
      </w:r>
    </w:p>
    <w:p w14:paraId="5183EBF8" w14:textId="269F0BF7" w:rsidR="00845D17" w:rsidRPr="00F01F30" w:rsidRDefault="00845D17" w:rsidP="00F01F30">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i/>
          <w:color w:val="000000" w:themeColor="text1"/>
          <w:sz w:val="18"/>
          <w:szCs w:val="18"/>
        </w:rPr>
        <w:t>fixations</w:t>
      </w:r>
      <w:proofErr w:type="gramEnd"/>
      <w:r w:rsidRPr="00845D17">
        <w:rPr>
          <w:rFonts w:asciiTheme="minorHAnsi" w:hAnsiTheme="minorHAnsi" w:cstheme="minorHAnsi"/>
          <w:i/>
          <w:color w:val="000000" w:themeColor="text1"/>
          <w:sz w:val="18"/>
          <w:szCs w:val="18"/>
        </w:rPr>
        <w:t xml:space="preserve"> interdites sur le bac acier de toiture.</w:t>
      </w:r>
    </w:p>
    <w:p w14:paraId="4D007CC8"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Prestations diverses :</w:t>
      </w:r>
    </w:p>
    <w:p w14:paraId="26BFEFE1"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découpes</w:t>
      </w:r>
      <w:proofErr w:type="gramEnd"/>
      <w:r w:rsidRPr="00845D17">
        <w:rPr>
          <w:rFonts w:asciiTheme="minorHAnsi" w:hAnsiTheme="minorHAnsi" w:cstheme="minorHAnsi"/>
          <w:color w:val="000000" w:themeColor="text1"/>
          <w:sz w:val="18"/>
          <w:szCs w:val="18"/>
        </w:rPr>
        <w:t xml:space="preserve"> diverses</w:t>
      </w:r>
    </w:p>
    <w:p w14:paraId="2C6261CE"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plaques</w:t>
      </w:r>
      <w:proofErr w:type="gramEnd"/>
      <w:r w:rsidRPr="00845D17">
        <w:rPr>
          <w:rFonts w:asciiTheme="minorHAnsi" w:hAnsiTheme="minorHAnsi" w:cstheme="minorHAnsi"/>
          <w:color w:val="000000" w:themeColor="text1"/>
          <w:sz w:val="18"/>
          <w:szCs w:val="18"/>
        </w:rPr>
        <w:t xml:space="preserve"> spéciales en bordure de trémie, retombées, </w:t>
      </w:r>
      <w:proofErr w:type="spellStart"/>
      <w:r w:rsidRPr="00845D17">
        <w:rPr>
          <w:rFonts w:asciiTheme="minorHAnsi" w:hAnsiTheme="minorHAnsi" w:cstheme="minorHAnsi"/>
          <w:color w:val="000000" w:themeColor="text1"/>
          <w:sz w:val="18"/>
          <w:szCs w:val="18"/>
        </w:rPr>
        <w:t>etc</w:t>
      </w:r>
      <w:proofErr w:type="spellEnd"/>
      <w:r w:rsidRPr="00845D17">
        <w:rPr>
          <w:rFonts w:asciiTheme="minorHAnsi" w:hAnsiTheme="minorHAnsi" w:cstheme="minorHAnsi"/>
          <w:color w:val="000000" w:themeColor="text1"/>
          <w:sz w:val="18"/>
          <w:szCs w:val="18"/>
        </w:rPr>
        <w:t xml:space="preserve"> ...</w:t>
      </w:r>
    </w:p>
    <w:p w14:paraId="554EF839"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lastRenderedPageBreak/>
        <w:t>cornières</w:t>
      </w:r>
      <w:proofErr w:type="gramEnd"/>
      <w:r w:rsidRPr="00845D17">
        <w:rPr>
          <w:rFonts w:asciiTheme="minorHAnsi" w:hAnsiTheme="minorHAnsi" w:cstheme="minorHAnsi"/>
          <w:color w:val="000000" w:themeColor="text1"/>
          <w:sz w:val="18"/>
          <w:szCs w:val="18"/>
        </w:rPr>
        <w:t xml:space="preserve"> en alu en rive des locaux</w:t>
      </w:r>
    </w:p>
    <w:p w14:paraId="51957B1F"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découpes</w:t>
      </w:r>
      <w:proofErr w:type="gramEnd"/>
      <w:r w:rsidRPr="00845D17">
        <w:rPr>
          <w:rFonts w:asciiTheme="minorHAnsi" w:hAnsiTheme="minorHAnsi" w:cstheme="minorHAnsi"/>
          <w:color w:val="000000" w:themeColor="text1"/>
          <w:sz w:val="18"/>
          <w:szCs w:val="18"/>
        </w:rPr>
        <w:t xml:space="preserve"> et plaques spéciales façonnées ou découpées à la demande des lots techniques pour logement de bouches, grilles, luminaires, spots, haut-parleurs, </w:t>
      </w:r>
      <w:proofErr w:type="spellStart"/>
      <w:r w:rsidRPr="00845D17">
        <w:rPr>
          <w:rFonts w:asciiTheme="minorHAnsi" w:hAnsiTheme="minorHAnsi" w:cstheme="minorHAnsi"/>
          <w:color w:val="000000" w:themeColor="text1"/>
          <w:sz w:val="18"/>
          <w:szCs w:val="18"/>
        </w:rPr>
        <w:t>etc</w:t>
      </w:r>
      <w:proofErr w:type="spellEnd"/>
      <w:r w:rsidRPr="00845D17">
        <w:rPr>
          <w:rFonts w:asciiTheme="minorHAnsi" w:hAnsiTheme="minorHAnsi" w:cstheme="minorHAnsi"/>
          <w:color w:val="000000" w:themeColor="text1"/>
          <w:sz w:val="18"/>
          <w:szCs w:val="18"/>
        </w:rPr>
        <w:t xml:space="preserve"> ... (nombre non limitatif) y compris renforcement de l'ossature à ces endroits si nécessaire (en accord avec les lots concernés)</w:t>
      </w:r>
    </w:p>
    <w:p w14:paraId="6EA13AFC"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encastrement</w:t>
      </w:r>
      <w:proofErr w:type="gramEnd"/>
      <w:r w:rsidRPr="00845D17">
        <w:rPr>
          <w:rFonts w:asciiTheme="minorHAnsi" w:hAnsiTheme="minorHAnsi" w:cstheme="minorHAnsi"/>
          <w:color w:val="000000" w:themeColor="text1"/>
          <w:sz w:val="18"/>
          <w:szCs w:val="18"/>
        </w:rPr>
        <w:t xml:space="preserve"> des caissons de stores intérieurs</w:t>
      </w:r>
    </w:p>
    <w:p w14:paraId="3A60D6E0"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sujétions</w:t>
      </w:r>
      <w:proofErr w:type="gramEnd"/>
      <w:r w:rsidRPr="00845D17">
        <w:rPr>
          <w:rFonts w:asciiTheme="minorHAnsi" w:hAnsiTheme="minorHAnsi" w:cstheme="minorHAnsi"/>
          <w:color w:val="000000" w:themeColor="text1"/>
          <w:sz w:val="18"/>
          <w:szCs w:val="18"/>
        </w:rPr>
        <w:t xml:space="preserve"> et profils couvre-joint pour franchissement des joints de dilatation</w:t>
      </w:r>
    </w:p>
    <w:p w14:paraId="302016A2"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échafaudages</w:t>
      </w:r>
      <w:proofErr w:type="gramEnd"/>
    </w:p>
    <w:p w14:paraId="5A1114B9"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raccords</w:t>
      </w:r>
      <w:proofErr w:type="gramEnd"/>
      <w:r w:rsidRPr="00845D17">
        <w:rPr>
          <w:rFonts w:asciiTheme="minorHAnsi" w:hAnsiTheme="minorHAnsi" w:cstheme="minorHAnsi"/>
          <w:color w:val="000000" w:themeColor="text1"/>
          <w:sz w:val="18"/>
          <w:szCs w:val="18"/>
        </w:rPr>
        <w:t xml:space="preserve"> de finition et nettoyage avant la réception</w:t>
      </w:r>
    </w:p>
    <w:p w14:paraId="5C54EF2C"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les</w:t>
      </w:r>
      <w:proofErr w:type="gramEnd"/>
      <w:r w:rsidRPr="00845D17">
        <w:rPr>
          <w:rFonts w:asciiTheme="minorHAnsi" w:hAnsiTheme="minorHAnsi" w:cstheme="minorHAnsi"/>
          <w:color w:val="000000" w:themeColor="text1"/>
          <w:sz w:val="18"/>
          <w:szCs w:val="18"/>
        </w:rPr>
        <w:t xml:space="preserve"> plafonds seront livrés entièrement terminés, y compris la peinture, sauf indications contraires du Descriptif</w:t>
      </w:r>
    </w:p>
    <w:p w14:paraId="41684F63"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teintes</w:t>
      </w:r>
      <w:proofErr w:type="gramEnd"/>
      <w:r w:rsidRPr="00845D17">
        <w:rPr>
          <w:rFonts w:asciiTheme="minorHAnsi" w:hAnsiTheme="minorHAnsi" w:cstheme="minorHAnsi"/>
          <w:color w:val="000000" w:themeColor="text1"/>
          <w:sz w:val="18"/>
          <w:szCs w:val="18"/>
        </w:rPr>
        <w:t xml:space="preserve"> au choix du Maître d'Œuvre dans la gamme des coloris de fabrication</w:t>
      </w:r>
    </w:p>
    <w:p w14:paraId="59BA7217"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sujétions</w:t>
      </w:r>
      <w:proofErr w:type="gramEnd"/>
      <w:r w:rsidRPr="00845D17">
        <w:rPr>
          <w:rFonts w:asciiTheme="minorHAnsi" w:hAnsiTheme="minorHAnsi" w:cstheme="minorHAnsi"/>
          <w:color w:val="000000" w:themeColor="text1"/>
          <w:sz w:val="18"/>
          <w:szCs w:val="18"/>
        </w:rPr>
        <w:t xml:space="preserve"> diverses de pose conformes aux prescriptions des fabricants des faux plafonds</w:t>
      </w:r>
    </w:p>
    <w:p w14:paraId="60B7B020"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classement</w:t>
      </w:r>
      <w:proofErr w:type="gramEnd"/>
      <w:r w:rsidRPr="00845D17">
        <w:rPr>
          <w:rFonts w:asciiTheme="minorHAnsi" w:hAnsiTheme="minorHAnsi" w:cstheme="minorHAnsi"/>
          <w:color w:val="000000" w:themeColor="text1"/>
          <w:sz w:val="18"/>
          <w:szCs w:val="18"/>
        </w:rPr>
        <w:t xml:space="preserve"> au feu suivant réglementation.</w:t>
      </w:r>
    </w:p>
    <w:p w14:paraId="01EC9851" w14:textId="77777777" w:rsidR="00845D17" w:rsidRPr="00845D17" w:rsidRDefault="00845D17" w:rsidP="00845D17">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right="130" w:hanging="283"/>
        <w:jc w:val="both"/>
        <w:rPr>
          <w:rFonts w:asciiTheme="minorHAnsi" w:hAnsiTheme="minorHAnsi" w:cstheme="minorHAnsi"/>
          <w:color w:val="000000" w:themeColor="text1"/>
          <w:sz w:val="18"/>
          <w:szCs w:val="18"/>
        </w:rPr>
      </w:pPr>
      <w:proofErr w:type="gramStart"/>
      <w:r w:rsidRPr="00845D17">
        <w:rPr>
          <w:rFonts w:asciiTheme="minorHAnsi" w:hAnsiTheme="minorHAnsi" w:cstheme="minorHAnsi"/>
          <w:color w:val="000000" w:themeColor="text1"/>
          <w:sz w:val="18"/>
          <w:szCs w:val="18"/>
        </w:rPr>
        <w:t>hauteur</w:t>
      </w:r>
      <w:proofErr w:type="gramEnd"/>
      <w:r w:rsidRPr="00845D17">
        <w:rPr>
          <w:rFonts w:asciiTheme="minorHAnsi" w:hAnsiTheme="minorHAnsi" w:cstheme="minorHAnsi"/>
          <w:color w:val="000000" w:themeColor="text1"/>
          <w:sz w:val="18"/>
          <w:szCs w:val="18"/>
        </w:rPr>
        <w:t xml:space="preserve"> : suivant plans et coupes Architecte.</w:t>
      </w:r>
    </w:p>
    <w:p w14:paraId="6C9C02FC" w14:textId="77777777" w:rsidR="00845D17" w:rsidRPr="00845D17" w:rsidRDefault="00845D17" w:rsidP="00845D17">
      <w:p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
    <w:p w14:paraId="382B7A28" w14:textId="77777777" w:rsidR="00845D17" w:rsidRPr="00845D17" w:rsidRDefault="00845D17" w:rsidP="00845D17">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Ils comprennent également tous travaux qui, même s’ils ne sont pas expressément décrits, découlent de l’objet des travaux ou des règles de l’art.</w:t>
      </w:r>
    </w:p>
    <w:p w14:paraId="76FA1DA1" w14:textId="77777777" w:rsidR="00845D17" w:rsidRPr="00845D17" w:rsidRDefault="00845D17" w:rsidP="00845D17">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br/>
        <w:t xml:space="preserve">Dans le cas de malfaçon, l’entrepreneur devra refaire les ouvrages ou les corriger si le Maître d’ouvrage ne juge pas le remplacement indispensable. </w:t>
      </w:r>
    </w:p>
    <w:p w14:paraId="276B6DCC" w14:textId="77777777" w:rsidR="009B3B41" w:rsidRPr="00EE0B52" w:rsidRDefault="009B3B41" w:rsidP="00F01F30">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FF0000"/>
          <w:sz w:val="18"/>
          <w:szCs w:val="18"/>
        </w:rPr>
      </w:pPr>
    </w:p>
    <w:p w14:paraId="5F5FEC12" w14:textId="77777777" w:rsidR="009B3B41" w:rsidRPr="00832948" w:rsidRDefault="009B3B41" w:rsidP="009B3B41">
      <w:pPr>
        <w:pStyle w:val="1-1"/>
        <w:numPr>
          <w:ilvl w:val="1"/>
          <w:numId w:val="1"/>
        </w:numPr>
        <w:ind w:left="0" w:firstLine="0"/>
        <w:outlineLvl w:val="1"/>
        <w:rPr>
          <w:rFonts w:cs="Calibri"/>
        </w:rPr>
      </w:pPr>
      <w:bookmarkStart w:id="18" w:name="_Toc190940397"/>
      <w:r w:rsidRPr="00832948">
        <w:rPr>
          <w:rFonts w:cs="Calibri"/>
        </w:rPr>
        <w:t>ETABLISSEMENT DES OFFRES</w:t>
      </w:r>
      <w:bookmarkEnd w:id="18"/>
    </w:p>
    <w:p w14:paraId="1AD6BB23" w14:textId="77777777" w:rsidR="00F01F30" w:rsidRDefault="00F01F30"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7DF05AE2" w14:textId="3BDCA5F0" w:rsidR="009B3B41"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offres seront établies conformément aux prescriptions du CCTP.</w:t>
      </w:r>
    </w:p>
    <w:p w14:paraId="3A9D016E" w14:textId="77777777" w:rsidR="00F01F30" w:rsidRPr="00EE0B52" w:rsidRDefault="00F01F30"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08DB82F8" w14:textId="77777777" w:rsidR="009B3B41"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dispositions décrites ci-après font l'objet des devis descriptifs et quantitatifs énoncés, qui devront obligatoirement être chiffrés avec tous les prix unitaires, par les soumissionnaires.</w:t>
      </w:r>
    </w:p>
    <w:p w14:paraId="7C4C2176" w14:textId="77777777" w:rsidR="00F01F30" w:rsidRPr="00EE0B52" w:rsidRDefault="00F01F30"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683C291A"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Il est précis</w:t>
      </w:r>
      <w:r>
        <w:rPr>
          <w:rFonts w:asciiTheme="minorHAnsi" w:hAnsiTheme="minorHAnsi" w:cstheme="minorHAnsi"/>
          <w:color w:val="000000" w:themeColor="text1"/>
          <w:sz w:val="18"/>
          <w:szCs w:val="18"/>
        </w:rPr>
        <w:t>é</w:t>
      </w:r>
      <w:r w:rsidRPr="00EE0B52">
        <w:rPr>
          <w:rFonts w:asciiTheme="minorHAnsi" w:hAnsiTheme="minorHAnsi" w:cstheme="minorHAnsi"/>
          <w:color w:val="000000" w:themeColor="text1"/>
          <w:sz w:val="18"/>
          <w:szCs w:val="18"/>
        </w:rPr>
        <w:t xml:space="preserve"> que les ouvrages à prévoir devront comprendre toutes les dépenses de fournitures, confortements temporaires ou définitifs, reprises, transports, transformations, pertes, mise en œuvre, frais généraux, taxes, main d’œuvre etc. </w:t>
      </w:r>
    </w:p>
    <w:p w14:paraId="455C012D" w14:textId="5F6091FF"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réputé s'être parfaitement rendu compte sur plans et sur place de la disposition et de l'état des lieux, des possibilités d'accès, de manœuvres d'engins mécaniques, de dépôt de matériaux et prendre en compte ces informations dans le chiffrage des travaux.</w:t>
      </w:r>
      <w:r w:rsidRPr="009B3B41">
        <w:rPr>
          <w:rFonts w:asciiTheme="minorHAnsi" w:hAnsiTheme="minorHAnsi" w:cstheme="minorHAnsi"/>
          <w:color w:val="000000" w:themeColor="text1"/>
          <w:sz w:val="18"/>
          <w:szCs w:val="18"/>
        </w:rPr>
        <w:t xml:space="preserve"> </w:t>
      </w:r>
    </w:p>
    <w:p w14:paraId="75A5E812" w14:textId="7E22A2DD" w:rsidR="009B3B41"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78C4FABD"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Connaissance du dossier</w:t>
      </w:r>
      <w:r>
        <w:rPr>
          <w:rFonts w:asciiTheme="minorHAnsi" w:hAnsiTheme="minorHAnsi" w:cstheme="minorHAnsi"/>
          <w:color w:val="000000" w:themeColor="text1"/>
          <w:sz w:val="18"/>
          <w:szCs w:val="18"/>
        </w:rPr>
        <w:t>.</w:t>
      </w:r>
    </w:p>
    <w:p w14:paraId="6124273D" w14:textId="37D41CC5"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 Maître d'œuvre s'est efforcé de renseigner l'entreprise, via ce CCTP, sur la nature des travaux à effectuer, il convient de signaler que cette description n'a pas de caractère limitatif, et que l'adjudicataire devra exécuter, comme étant compté dans ses prix sans exception ni réserve, tous les travaux nécessaires et indispensable pour une complète finition des prestations des lots, y compris les servitudes découlant des règles de l'art non mentionné ci-dessous.</w:t>
      </w:r>
    </w:p>
    <w:p w14:paraId="43022747"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Par ailleurs, l'entrepreneur devra si nécessaire demander au Maître d'œuvre tous les renseignements complémentaires qu'il jugerait utiles afin d'étudier complètement et sans omission les travaux lui incombant.</w:t>
      </w:r>
    </w:p>
    <w:p w14:paraId="39783A64" w14:textId="0FACAE19" w:rsidR="009B3B41" w:rsidRDefault="009B3B41" w:rsidP="00F01F30">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la même façon, il signalera au Maître d'œuvre toutes omissions, contradictions ou imprécisions constatées sur les pièces écrites</w:t>
      </w:r>
      <w:r>
        <w:rPr>
          <w:rFonts w:asciiTheme="minorHAnsi" w:hAnsiTheme="minorHAnsi" w:cstheme="minorHAnsi"/>
          <w:color w:val="000000" w:themeColor="text1"/>
          <w:sz w:val="18"/>
          <w:szCs w:val="18"/>
        </w:rPr>
        <w:t>.</w:t>
      </w:r>
    </w:p>
    <w:p w14:paraId="24B65CDA"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FF0000"/>
          <w:sz w:val="18"/>
          <w:szCs w:val="18"/>
        </w:rPr>
      </w:pPr>
    </w:p>
    <w:p w14:paraId="0314D0E5" w14:textId="77777777" w:rsidR="009B3B41" w:rsidRPr="009C5970" w:rsidRDefault="009B3B41" w:rsidP="009B3B41">
      <w:pPr>
        <w:pStyle w:val="1-1"/>
        <w:numPr>
          <w:ilvl w:val="1"/>
          <w:numId w:val="1"/>
        </w:numPr>
        <w:ind w:left="0" w:firstLine="0"/>
        <w:outlineLvl w:val="1"/>
        <w:rPr>
          <w:rFonts w:cs="Calibri"/>
        </w:rPr>
      </w:pPr>
      <w:bookmarkStart w:id="19" w:name="_Toc29155577"/>
      <w:bookmarkStart w:id="20" w:name="_Toc190940398"/>
      <w:r w:rsidRPr="009C5970">
        <w:rPr>
          <w:rFonts w:cs="Calibri"/>
        </w:rPr>
        <w:t>DOCUMENTS DE RÉFÉRENCE</w:t>
      </w:r>
      <w:bookmarkEnd w:id="19"/>
      <w:bookmarkEnd w:id="20"/>
    </w:p>
    <w:p w14:paraId="18E29E01" w14:textId="77777777" w:rsidR="00F01F30" w:rsidRDefault="00F01F30"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09E8F6C" w14:textId="415FF263" w:rsidR="009B3B41" w:rsidRPr="00EE0B52"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 présent CCTP se réfère : </w:t>
      </w:r>
    </w:p>
    <w:p w14:paraId="6DF0FED8" w14:textId="77777777" w:rsidR="009B3B41"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CCAG</w:t>
      </w:r>
    </w:p>
    <w:p w14:paraId="516DA8CB" w14:textId="77777777" w:rsidR="009B3B41" w:rsidRPr="009C5970"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CC</w:t>
      </w:r>
      <w:r>
        <w:rPr>
          <w:rFonts w:asciiTheme="minorHAnsi" w:hAnsiTheme="minorHAnsi" w:cstheme="minorHAnsi"/>
          <w:color w:val="000000" w:themeColor="text1"/>
          <w:sz w:val="18"/>
          <w:szCs w:val="18"/>
        </w:rPr>
        <w:t>TP Commun à tous les lots</w:t>
      </w:r>
    </w:p>
    <w:p w14:paraId="76F14531" w14:textId="77777777" w:rsidR="009B3B41" w:rsidRPr="009C5970"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DOSSIER DCE comprenant divers documents graphiques (plans et photos)</w:t>
      </w:r>
    </w:p>
    <w:p w14:paraId="49D92829" w14:textId="77777777" w:rsidR="002A2653" w:rsidRPr="00595C63"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595C63">
        <w:rPr>
          <w:rFonts w:asciiTheme="minorHAnsi" w:hAnsiTheme="minorHAnsi" w:cstheme="minorHAnsi"/>
          <w:color w:val="000000" w:themeColor="text1"/>
          <w:sz w:val="18"/>
          <w:szCs w:val="18"/>
        </w:rPr>
        <w:t>Aux cahiers des charges D.T.U. publiés par le Centre Scientifique et Technique du Bâtiment (C.S.T.B.) sont applicables. Les nouveaux le seront également au fur et à mesure de leur publication. Les règles parasismiques seront appliquées conformément à la Réglementation en vigueur. Tous les documents opposables aux travaux du présent lot et faisant foi en qualité de règles de l'Art sont applicables.</w:t>
      </w:r>
      <w:r>
        <w:rPr>
          <w:rFonts w:asciiTheme="minorHAnsi" w:hAnsiTheme="minorHAnsi" w:cstheme="minorHAnsi"/>
          <w:color w:val="000000" w:themeColor="text1"/>
          <w:sz w:val="18"/>
          <w:szCs w:val="18"/>
        </w:rPr>
        <w:t xml:space="preserve"> </w:t>
      </w:r>
      <w:r w:rsidRPr="00595C63">
        <w:rPr>
          <w:rFonts w:asciiTheme="minorHAnsi" w:hAnsiTheme="minorHAnsi" w:cstheme="minorHAnsi"/>
          <w:color w:val="000000" w:themeColor="text1"/>
          <w:sz w:val="18"/>
          <w:szCs w:val="18"/>
        </w:rPr>
        <w:t>En particulier l'Entreprise devra se référer à la liste suivante qui n'est pas exhaustive :</w:t>
      </w:r>
    </w:p>
    <w:p w14:paraId="428CA467"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D.T.U. 25.1 Enduits intérieurs en plâtre</w:t>
      </w:r>
    </w:p>
    <w:p w14:paraId="288BD34B"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D.T.U. 25.221 Plafonds constitués par un enduit armé en plâtre</w:t>
      </w:r>
    </w:p>
    <w:p w14:paraId="1735AFDA"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D.T.U. 25.222 Plafonds fixés, plaques de plâtre à enduire, plaques de plâtre à parement lisse</w:t>
      </w:r>
    </w:p>
    <w:p w14:paraId="01A7FC3D"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 xml:space="preserve">D.T.U. 25.232 Plafonds suspendus - Plaques de plâtre à enduire </w:t>
      </w:r>
    </w:p>
    <w:p w14:paraId="248472EC" w14:textId="77777777" w:rsidR="00845D17" w:rsidRPr="00845D17" w:rsidRDefault="00845D17" w:rsidP="00845D17">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Plaques de plâtre à parement lisse directement suspendues</w:t>
      </w:r>
    </w:p>
    <w:p w14:paraId="08399B82"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 xml:space="preserve">D.T.U. 25.31 Ouvrages verticaux de plâtrerie ne nécessitant pas l'application d'un enduit au plâtre </w:t>
      </w:r>
    </w:p>
    <w:p w14:paraId="250F8C0E" w14:textId="77777777" w:rsidR="00845D17" w:rsidRPr="00845D17" w:rsidRDefault="00845D17" w:rsidP="00845D17">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Exécution des cloisons en carreaux de plâtre</w:t>
      </w:r>
    </w:p>
    <w:p w14:paraId="607CAB4B"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D.T.U. 25.41 Ouvrages en plaques de parement en plâtre (plaques à faces cartonnées)</w:t>
      </w:r>
    </w:p>
    <w:p w14:paraId="29C45944"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D.T.U. 25.42 Ouvrages de doublage et habillage en complexes et sandwichs plaques de parement en plâtre isolant</w:t>
      </w:r>
    </w:p>
    <w:p w14:paraId="6CA14EFB"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lastRenderedPageBreak/>
        <w:t>D.T.U. 27.1 Réalisation de revêtement par projection pneumatique de fibres minérales avec liant</w:t>
      </w:r>
    </w:p>
    <w:p w14:paraId="035FE5C1"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D.T.U. 27.2 Réalisation de revêtement par projection de produit pâteux</w:t>
      </w:r>
    </w:p>
    <w:p w14:paraId="2F6A0AA5" w14:textId="354FAB9C" w:rsidR="00845D17" w:rsidRPr="007B2492" w:rsidRDefault="00845D17" w:rsidP="007B2492">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D.T.U. 58.1 Travaux de mise en œuvre - Plafonds suspendus</w:t>
      </w:r>
    </w:p>
    <w:p w14:paraId="122721ED" w14:textId="77777777" w:rsidR="00845D17" w:rsidRPr="00845D17" w:rsidRDefault="00845D17" w:rsidP="00845D17">
      <w:pPr>
        <w:pStyle w:val="Paragraphedeliste"/>
        <w:numPr>
          <w:ilvl w:val="0"/>
          <w:numId w:val="16"/>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130" w:hanging="219"/>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Aux NORMES</w:t>
      </w:r>
    </w:p>
    <w:p w14:paraId="024D4D9B" w14:textId="77777777" w:rsidR="00845D17" w:rsidRPr="00845D17" w:rsidRDefault="00845D17" w:rsidP="00845D17">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Toutes les normes françaises intéressant directement ou indirectement le bâtiment et les travaux du présent lot sont applicables, et en particulier les normes :</w:t>
      </w:r>
    </w:p>
    <w:p w14:paraId="6AA6D1E1"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NF B 12-300 Plâtres - Généralités - Clauses et conditions générales</w:t>
      </w:r>
    </w:p>
    <w:p w14:paraId="1CCE82C7"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NF B 12-301 Plâtres pour enduits intérieurs à application manuelle ou mécanique de dureté normale ou de très haute dureté, classification, désignation, spécifications</w:t>
      </w:r>
    </w:p>
    <w:p w14:paraId="397BD533" w14:textId="77777777" w:rsidR="00845D17" w:rsidRPr="00845D17" w:rsidRDefault="00845D17" w:rsidP="00845D17">
      <w:pPr>
        <w:pStyle w:val="Paragraphedeliste"/>
        <w:numPr>
          <w:ilvl w:val="0"/>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Normes de la série P7.</w:t>
      </w:r>
    </w:p>
    <w:p w14:paraId="5EAED540" w14:textId="77777777" w:rsidR="00845D17" w:rsidRPr="00845D17" w:rsidRDefault="00845D17" w:rsidP="00845D17">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p>
    <w:p w14:paraId="7437DC47" w14:textId="77777777" w:rsidR="00845D17" w:rsidRPr="00845D17" w:rsidRDefault="00845D17" w:rsidP="00EB4FCC">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Sont également applicables les normes européennes et étrangères qui seraient rendues obligatoires par les réglementations françaises.</w:t>
      </w:r>
    </w:p>
    <w:p w14:paraId="686133D9" w14:textId="77777777" w:rsidR="002A2653" w:rsidRPr="007B2492" w:rsidRDefault="002A2653" w:rsidP="007B2492">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p>
    <w:p w14:paraId="740EF28E" w14:textId="77777777" w:rsidR="002A2653" w:rsidRPr="009C5970" w:rsidRDefault="002A2653" w:rsidP="002A2653">
      <w:pPr>
        <w:pStyle w:val="1-1"/>
        <w:numPr>
          <w:ilvl w:val="1"/>
          <w:numId w:val="1"/>
        </w:numPr>
        <w:ind w:left="0" w:firstLine="0"/>
        <w:outlineLvl w:val="1"/>
        <w:rPr>
          <w:rFonts w:cs="Calibri"/>
        </w:rPr>
      </w:pPr>
      <w:bookmarkStart w:id="21" w:name="_Toc29156309"/>
      <w:bookmarkStart w:id="22" w:name="_Toc190940399"/>
      <w:r w:rsidRPr="009C5970">
        <w:rPr>
          <w:rFonts w:cs="Calibri"/>
        </w:rPr>
        <w:t>CONNAISSANCE DES LIEUX</w:t>
      </w:r>
      <w:bookmarkEnd w:id="21"/>
      <w:bookmarkEnd w:id="22"/>
      <w:r w:rsidRPr="009C5970">
        <w:rPr>
          <w:rFonts w:cs="Calibri"/>
        </w:rPr>
        <w:t xml:space="preserve"> </w:t>
      </w:r>
    </w:p>
    <w:p w14:paraId="6C6C840F" w14:textId="77777777" w:rsidR="007B2492" w:rsidRDefault="007B2492"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7C7C32E9" w14:textId="558F102D" w:rsidR="002A2653" w:rsidRPr="00EE0B52" w:rsidRDefault="002A2653"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L’entrepreneur est réputé, pour l’exécution des travaux, avoir préalablement à la remise de son offre : </w:t>
      </w:r>
    </w:p>
    <w:p w14:paraId="43BA0244" w14:textId="77777777" w:rsidR="002A2653" w:rsidRPr="00EE0B52"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Pris pleine connaissance des plans, pièces écrites et tous les documents utiles à la réalisation des travaux de son corps d’état ;</w:t>
      </w:r>
    </w:p>
    <w:p w14:paraId="51F5BAA7" w14:textId="77777777" w:rsidR="002A2653" w:rsidRPr="00EE0B52"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Avoir recueilli, auprès du maître d’œuvre, tous les renseignements complémentaires ayant trait à l’exécution des travaux des autres corps d’état dont les ouvrages sont en liaison avec les siens ; </w:t>
      </w:r>
    </w:p>
    <w:p w14:paraId="5B066B3D" w14:textId="77777777" w:rsidR="002A2653" w:rsidRPr="00EE0B52"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Reconnu les sites, lieux et terrain d’implantation des ouvrages et tous les éléments généraux et locaux en relation avec la réalisation des travaux ; </w:t>
      </w:r>
    </w:p>
    <w:p w14:paraId="204CE372" w14:textId="77777777" w:rsidR="002A2653" w:rsidRPr="00EE0B52"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P</w:t>
      </w:r>
      <w:r w:rsidRPr="00EE0B52">
        <w:rPr>
          <w:rFonts w:asciiTheme="minorHAnsi" w:hAnsiTheme="minorHAnsi" w:cstheme="minorHAnsi"/>
          <w:color w:val="000000" w:themeColor="text1"/>
          <w:sz w:val="18"/>
          <w:szCs w:val="18"/>
        </w:rPr>
        <w:t xml:space="preserve">rocédé à une visite détaillée du terrain et pris parfaite connaissance de toutes les conditions physiques et de toutes les sujétions relatives aux lieux des travaux, aux accès et aux abords, à la topographie et à la nature des travaux ainsi qu’à l’organisation du fonctionnement du chantier (moyens de communication et de transports, lieux d’extraction des matériaux, stockage des matériaux sur chantier, ressources en main d’œuvre, énergie électrique, eau, installations de chantier, éloignement des décharges publiques ou privées </w:t>
      </w:r>
      <w:proofErr w:type="spellStart"/>
      <w:r w:rsidRPr="00EE0B52">
        <w:rPr>
          <w:rFonts w:asciiTheme="minorHAnsi" w:hAnsiTheme="minorHAnsi" w:cstheme="minorHAnsi"/>
          <w:color w:val="000000" w:themeColor="text1"/>
          <w:sz w:val="18"/>
          <w:szCs w:val="18"/>
        </w:rPr>
        <w:t>etc</w:t>
      </w:r>
      <w:proofErr w:type="spellEnd"/>
      <w:r w:rsidRPr="00EE0B52">
        <w:rPr>
          <w:rFonts w:asciiTheme="minorHAnsi" w:hAnsiTheme="minorHAnsi" w:cstheme="minorHAnsi"/>
          <w:color w:val="000000" w:themeColor="text1"/>
          <w:sz w:val="18"/>
          <w:szCs w:val="18"/>
        </w:rPr>
        <w:t xml:space="preserve"> …) ; </w:t>
      </w:r>
    </w:p>
    <w:p w14:paraId="40BE4F8D" w14:textId="77777777" w:rsidR="002A2653" w:rsidRPr="00EE0B52"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C</w:t>
      </w:r>
      <w:r w:rsidRPr="00EE0B52">
        <w:rPr>
          <w:rFonts w:asciiTheme="minorHAnsi" w:hAnsiTheme="minorHAnsi" w:cstheme="minorHAnsi"/>
          <w:color w:val="000000" w:themeColor="text1"/>
          <w:sz w:val="18"/>
          <w:szCs w:val="18"/>
        </w:rPr>
        <w:t xml:space="preserve">ontrôlé toutes les indications des documents de consultation notamment celles données par le présent CCTP, ainsi que les plans généraux et plans de détail du dossier de consultation ; </w:t>
      </w:r>
    </w:p>
    <w:p w14:paraId="5FFEA478" w14:textId="77777777" w:rsidR="002A2653" w:rsidRPr="00EE0B52"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R</w:t>
      </w:r>
      <w:r w:rsidRPr="00EE0B52">
        <w:rPr>
          <w:rFonts w:asciiTheme="minorHAnsi" w:hAnsiTheme="minorHAnsi" w:cstheme="minorHAnsi"/>
          <w:color w:val="000000" w:themeColor="text1"/>
          <w:sz w:val="18"/>
          <w:szCs w:val="18"/>
        </w:rPr>
        <w:t>ecueilli tous les renseignements complémentaires éventuels auprès du maître d’œuvre et avoir pris également tous les renseignements auprès des services publics et des compagnies de concessionnaires.</w:t>
      </w:r>
    </w:p>
    <w:p w14:paraId="4DB09A34" w14:textId="77777777" w:rsidR="009B3B41" w:rsidRPr="004A52F9" w:rsidRDefault="009B3B41" w:rsidP="009B3B41">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6"/>
          <w:szCs w:val="16"/>
        </w:rPr>
      </w:pPr>
    </w:p>
    <w:p w14:paraId="0B18A20C" w14:textId="77777777" w:rsidR="009B3B41" w:rsidRPr="009C5970" w:rsidRDefault="009B3B41" w:rsidP="009B3B41">
      <w:pPr>
        <w:pStyle w:val="1-1"/>
        <w:numPr>
          <w:ilvl w:val="1"/>
          <w:numId w:val="1"/>
        </w:numPr>
        <w:ind w:left="0" w:firstLine="0"/>
        <w:outlineLvl w:val="1"/>
        <w:rPr>
          <w:rFonts w:cs="Calibri"/>
        </w:rPr>
      </w:pPr>
      <w:bookmarkStart w:id="23" w:name="_Toc190940400"/>
      <w:r w:rsidRPr="009C5970">
        <w:rPr>
          <w:rFonts w:cs="Calibri"/>
        </w:rPr>
        <w:t>VERIFICATION ET CONTRÔLE DU DEVIS QUANTITATIF</w:t>
      </w:r>
      <w:bookmarkEnd w:id="23"/>
      <w:r w:rsidRPr="009C5970">
        <w:rPr>
          <w:rFonts w:cs="Calibri"/>
        </w:rPr>
        <w:t xml:space="preserve"> </w:t>
      </w:r>
    </w:p>
    <w:p w14:paraId="69FFA9E3" w14:textId="77777777" w:rsidR="007B2492" w:rsidRDefault="007B2492"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4B0D6214" w14:textId="1A131B01" w:rsidR="009B3B41" w:rsidRPr="009C5970"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 devis quantitatif n'ayant aucun caractère contractuel, l'entrepreneur devra vérifier les masses portées sur ce devis avant l'établissement de son prix.</w:t>
      </w:r>
      <w:r>
        <w:rPr>
          <w:rFonts w:asciiTheme="minorHAnsi" w:hAnsiTheme="minorHAnsi" w:cstheme="minorHAnsi"/>
          <w:color w:val="000000" w:themeColor="text1"/>
          <w:sz w:val="18"/>
          <w:szCs w:val="18"/>
        </w:rPr>
        <w:t xml:space="preserve"> </w:t>
      </w:r>
      <w:r w:rsidRPr="009C5970">
        <w:rPr>
          <w:rFonts w:asciiTheme="minorHAnsi" w:hAnsiTheme="minorHAnsi" w:cstheme="minorHAnsi"/>
          <w:color w:val="000000" w:themeColor="text1"/>
          <w:sz w:val="18"/>
          <w:szCs w:val="18"/>
        </w:rPr>
        <w:t xml:space="preserve">Il ne sera accordé́ aucun supplément pour les quantités, les calculs et les prix, dès lors que les marchés seront signés et acceptés. </w:t>
      </w:r>
    </w:p>
    <w:p w14:paraId="5B786A30" w14:textId="77777777" w:rsidR="009B3B41" w:rsidRPr="00EE0B52"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L'offre comprendra en outre (répartis dans les prix unitaires) :</w:t>
      </w:r>
    </w:p>
    <w:p w14:paraId="358E93DF" w14:textId="77777777" w:rsidR="009B3B41" w:rsidRPr="00EE0B5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EE0B52">
        <w:rPr>
          <w:rFonts w:asciiTheme="minorHAnsi" w:hAnsiTheme="minorHAnsi" w:cstheme="minorHAnsi"/>
          <w:color w:val="000000" w:themeColor="text1"/>
          <w:sz w:val="18"/>
          <w:szCs w:val="18"/>
        </w:rPr>
        <w:t>es dispositifs réglementaires de protection des travailleurs (filets, garde-corps...)</w:t>
      </w:r>
      <w:r>
        <w:rPr>
          <w:rFonts w:asciiTheme="minorHAnsi" w:hAnsiTheme="minorHAnsi" w:cstheme="minorHAnsi"/>
          <w:color w:val="000000" w:themeColor="text1"/>
          <w:sz w:val="18"/>
          <w:szCs w:val="18"/>
        </w:rPr>
        <w:t> ;</w:t>
      </w:r>
    </w:p>
    <w:p w14:paraId="39CBA316" w14:textId="77777777" w:rsidR="009B3B41" w:rsidRPr="00EE0B5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EE0B52">
        <w:rPr>
          <w:rFonts w:asciiTheme="minorHAnsi" w:hAnsiTheme="minorHAnsi" w:cstheme="minorHAnsi"/>
          <w:color w:val="000000" w:themeColor="text1"/>
          <w:sz w:val="18"/>
          <w:szCs w:val="18"/>
        </w:rPr>
        <w:t>es échafaudages intérieurs permettant l'exécution des travaux (y compris montage, location et démontage)</w:t>
      </w:r>
      <w:r>
        <w:rPr>
          <w:rFonts w:asciiTheme="minorHAnsi" w:hAnsiTheme="minorHAnsi" w:cstheme="minorHAnsi"/>
          <w:color w:val="000000" w:themeColor="text1"/>
          <w:sz w:val="18"/>
          <w:szCs w:val="18"/>
        </w:rPr>
        <w:t>.</w:t>
      </w:r>
    </w:p>
    <w:p w14:paraId="403E904F" w14:textId="3B32F05B" w:rsidR="008D5B20" w:rsidRPr="004A52F9" w:rsidRDefault="008D5B20" w:rsidP="009B3B41">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6"/>
          <w:szCs w:val="16"/>
        </w:rPr>
      </w:pPr>
    </w:p>
    <w:p w14:paraId="1FB52210" w14:textId="77777777" w:rsidR="002A2653" w:rsidRPr="002C3404" w:rsidRDefault="002A2653" w:rsidP="002A2653">
      <w:pPr>
        <w:pStyle w:val="1-1"/>
        <w:numPr>
          <w:ilvl w:val="1"/>
          <w:numId w:val="1"/>
        </w:numPr>
        <w:ind w:left="0" w:firstLine="0"/>
        <w:outlineLvl w:val="1"/>
        <w:rPr>
          <w:rFonts w:cs="Calibri"/>
        </w:rPr>
      </w:pPr>
      <w:bookmarkStart w:id="24" w:name="_Toc536778200"/>
      <w:bookmarkStart w:id="25" w:name="_Toc190940401"/>
      <w:r w:rsidRPr="002C3404">
        <w:rPr>
          <w:rFonts w:cs="Calibri"/>
        </w:rPr>
        <w:t>DOSSIER D’EXECUTION DES ENTREPRISES</w:t>
      </w:r>
      <w:bookmarkEnd w:id="24"/>
      <w:bookmarkEnd w:id="25"/>
      <w:r w:rsidRPr="002C3404">
        <w:rPr>
          <w:rFonts w:cs="Calibri"/>
        </w:rPr>
        <w:t xml:space="preserve"> </w:t>
      </w:r>
    </w:p>
    <w:p w14:paraId="0279A328" w14:textId="77777777" w:rsidR="007B2492" w:rsidRDefault="007B2492" w:rsidP="002A2653">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sz w:val="18"/>
          <w:szCs w:val="18"/>
        </w:rPr>
      </w:pPr>
    </w:p>
    <w:p w14:paraId="02E88E7E" w14:textId="10254FF8" w:rsidR="002A2653" w:rsidRDefault="002A2653" w:rsidP="002A2653">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sz w:val="18"/>
          <w:szCs w:val="18"/>
        </w:rPr>
      </w:pPr>
      <w:r w:rsidRPr="002C3404">
        <w:rPr>
          <w:rFonts w:asciiTheme="minorHAnsi" w:hAnsiTheme="minorHAnsi" w:cstheme="minorHAnsi"/>
          <w:sz w:val="18"/>
          <w:szCs w:val="18"/>
        </w:rPr>
        <w:t>Documents à fournir</w:t>
      </w:r>
      <w:r>
        <w:rPr>
          <w:rFonts w:asciiTheme="minorHAnsi" w:hAnsiTheme="minorHAnsi" w:cstheme="minorHAnsi"/>
          <w:sz w:val="18"/>
          <w:szCs w:val="18"/>
        </w:rPr>
        <w:t>.</w:t>
      </w:r>
    </w:p>
    <w:p w14:paraId="2EAF209C" w14:textId="77777777" w:rsidR="002A2653" w:rsidRPr="002C3404" w:rsidRDefault="002A2653" w:rsidP="002A2653">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sz w:val="18"/>
          <w:szCs w:val="18"/>
        </w:rPr>
      </w:pPr>
      <w:r w:rsidRPr="002C3404">
        <w:rPr>
          <w:rFonts w:asciiTheme="minorHAnsi" w:hAnsiTheme="minorHAnsi" w:cstheme="minorHAnsi"/>
          <w:sz w:val="18"/>
          <w:szCs w:val="18"/>
        </w:rPr>
        <w:t xml:space="preserve">L'entreprise doit remettre </w:t>
      </w:r>
      <w:r w:rsidRPr="002C3404">
        <w:rPr>
          <w:rFonts w:asciiTheme="minorHAnsi" w:hAnsiTheme="minorHAnsi" w:cstheme="minorHAnsi"/>
          <w:color w:val="000000" w:themeColor="text1"/>
          <w:sz w:val="18"/>
          <w:szCs w:val="18"/>
        </w:rPr>
        <w:t xml:space="preserve">le dossier technique, avant le début des travaux, comprenant : </w:t>
      </w:r>
    </w:p>
    <w:p w14:paraId="0F82DA4B"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Les notes de calculs</w:t>
      </w:r>
      <w:r>
        <w:rPr>
          <w:rFonts w:asciiTheme="minorHAnsi" w:hAnsiTheme="minorHAnsi" w:cstheme="minorHAnsi"/>
          <w:color w:val="000000" w:themeColor="text1"/>
          <w:sz w:val="18"/>
          <w:szCs w:val="18"/>
        </w:rPr>
        <w:t> ;</w:t>
      </w:r>
    </w:p>
    <w:p w14:paraId="29FD1CA8"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La nomenclature du matériel qu'elle propose d'installer</w:t>
      </w:r>
      <w:r>
        <w:rPr>
          <w:rFonts w:asciiTheme="minorHAnsi" w:hAnsiTheme="minorHAnsi" w:cstheme="minorHAnsi"/>
          <w:color w:val="000000" w:themeColor="text1"/>
          <w:sz w:val="18"/>
          <w:szCs w:val="18"/>
        </w:rPr>
        <w:t> ;</w:t>
      </w:r>
    </w:p>
    <w:p w14:paraId="6E410F5A"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Les plans généraux de chantier</w:t>
      </w:r>
      <w:r>
        <w:rPr>
          <w:rFonts w:asciiTheme="minorHAnsi" w:hAnsiTheme="minorHAnsi" w:cstheme="minorHAnsi"/>
          <w:color w:val="000000" w:themeColor="text1"/>
          <w:sz w:val="18"/>
          <w:szCs w:val="18"/>
        </w:rPr>
        <w:t> ;</w:t>
      </w:r>
    </w:p>
    <w:p w14:paraId="50F6E3FC"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 schéma complet de l'installation avec tous ses accessoires</w:t>
      </w:r>
      <w:r>
        <w:rPr>
          <w:rFonts w:asciiTheme="minorHAnsi" w:hAnsiTheme="minorHAnsi" w:cstheme="minorHAnsi"/>
          <w:color w:val="000000" w:themeColor="text1"/>
          <w:sz w:val="18"/>
          <w:szCs w:val="18"/>
        </w:rPr>
        <w:t>.</w:t>
      </w:r>
    </w:p>
    <w:p w14:paraId="2A9510CA" w14:textId="77777777" w:rsidR="002A2653" w:rsidRPr="002C3404" w:rsidRDefault="002A2653"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 xml:space="preserve">D'une façon générale l'entreprise précisera le nom du fabricant et les caractéristiques de tous les matériels et matériaux proposés. </w:t>
      </w:r>
    </w:p>
    <w:p w14:paraId="05F56B63" w14:textId="77777777" w:rsidR="002A2653" w:rsidRDefault="002A2653"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3B1F1D8" w14:textId="76005623" w:rsidR="002A2653" w:rsidRPr="002C3404" w:rsidRDefault="002A2653"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 dossier PAC (plans d'atelier chantier) réalisé par l'entreprise sera soumis à l’approbation du Maitre d’œuvre, du Maitre d’ouvrage et du contrôleur technique au minimum 15 jours avant exécution des ouvrages sur la base des éléments PRO du Bureau d'études.</w:t>
      </w:r>
      <w:r>
        <w:rPr>
          <w:rFonts w:asciiTheme="minorHAnsi" w:hAnsiTheme="minorHAnsi" w:cstheme="minorHAnsi"/>
          <w:color w:val="000000" w:themeColor="text1"/>
          <w:sz w:val="18"/>
          <w:szCs w:val="18"/>
        </w:rPr>
        <w:t xml:space="preserve"> </w:t>
      </w:r>
      <w:r w:rsidRPr="002C3404">
        <w:rPr>
          <w:rFonts w:asciiTheme="minorHAnsi" w:hAnsiTheme="minorHAnsi" w:cstheme="minorHAnsi"/>
          <w:color w:val="000000" w:themeColor="text1"/>
          <w:sz w:val="18"/>
          <w:szCs w:val="18"/>
        </w:rPr>
        <w:t xml:space="preserve">Le dossier PAC comprendra : </w:t>
      </w:r>
    </w:p>
    <w:p w14:paraId="4C97CADA"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L’ensemble des plans PAC des ouvrages à la charge de l'entreprise, précisant exactement les dimensions, les cotes d’altimétrie etc.</w:t>
      </w:r>
      <w:r>
        <w:rPr>
          <w:rFonts w:asciiTheme="minorHAnsi" w:hAnsiTheme="minorHAnsi" w:cstheme="minorHAnsi"/>
          <w:color w:val="000000" w:themeColor="text1"/>
          <w:sz w:val="18"/>
          <w:szCs w:val="18"/>
        </w:rPr>
        <w:t> ;</w:t>
      </w:r>
    </w:p>
    <w:p w14:paraId="764DEFCC"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Tous les détails PAC nécessaires à une parfaite compréhension des travaux</w:t>
      </w:r>
      <w:r>
        <w:rPr>
          <w:rFonts w:asciiTheme="minorHAnsi" w:hAnsiTheme="minorHAnsi" w:cstheme="minorHAnsi"/>
          <w:color w:val="000000" w:themeColor="text1"/>
          <w:sz w:val="18"/>
          <w:szCs w:val="18"/>
        </w:rPr>
        <w:t> ;</w:t>
      </w:r>
    </w:p>
    <w:p w14:paraId="26F566D0"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Les notes de calculs et études complémentaires éventuellement nécessaires</w:t>
      </w:r>
      <w:r>
        <w:rPr>
          <w:rFonts w:asciiTheme="minorHAnsi" w:hAnsiTheme="minorHAnsi" w:cstheme="minorHAnsi"/>
          <w:color w:val="000000" w:themeColor="text1"/>
          <w:sz w:val="18"/>
          <w:szCs w:val="18"/>
        </w:rPr>
        <w:t> ;</w:t>
      </w:r>
    </w:p>
    <w:p w14:paraId="2F75FD39"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Les documentations techniques, en langue française, et adresses des fournisseurs des matériaux mis en œuvre</w:t>
      </w:r>
      <w:r>
        <w:rPr>
          <w:rFonts w:asciiTheme="minorHAnsi" w:hAnsiTheme="minorHAnsi" w:cstheme="minorHAnsi"/>
          <w:color w:val="000000" w:themeColor="text1"/>
          <w:sz w:val="18"/>
          <w:szCs w:val="18"/>
        </w:rPr>
        <w:t> ;</w:t>
      </w:r>
    </w:p>
    <w:p w14:paraId="5C804E5E"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Les documents justificatifs des qualités et certificats des matériaux</w:t>
      </w:r>
      <w:r>
        <w:rPr>
          <w:rFonts w:asciiTheme="minorHAnsi" w:hAnsiTheme="minorHAnsi" w:cstheme="minorHAnsi"/>
          <w:color w:val="000000" w:themeColor="text1"/>
          <w:sz w:val="18"/>
          <w:szCs w:val="18"/>
        </w:rPr>
        <w:t> :</w:t>
      </w:r>
      <w:r w:rsidRPr="002C3404">
        <w:rPr>
          <w:rFonts w:asciiTheme="minorHAnsi" w:hAnsiTheme="minorHAnsi" w:cstheme="minorHAnsi"/>
          <w:color w:val="000000" w:themeColor="text1"/>
          <w:sz w:val="18"/>
          <w:szCs w:val="18"/>
        </w:rPr>
        <w:t xml:space="preserve"> NF, label, PV etc.</w:t>
      </w:r>
    </w:p>
    <w:p w14:paraId="12276E66" w14:textId="77777777" w:rsidR="007B2492" w:rsidRDefault="007B2492"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EC835D7" w14:textId="0DE7214A" w:rsidR="002A2653" w:rsidRPr="007B2492" w:rsidRDefault="002A2653" w:rsidP="007B249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E</w:t>
      </w:r>
      <w:r w:rsidRPr="002C3404">
        <w:rPr>
          <w:rFonts w:asciiTheme="minorHAnsi" w:hAnsiTheme="minorHAnsi" w:cstheme="minorHAnsi"/>
          <w:color w:val="000000" w:themeColor="text1"/>
          <w:sz w:val="18"/>
          <w:szCs w:val="18"/>
        </w:rPr>
        <w:t>t tout autre document nécessaire à l’exécution correcte des ouvrages, ou découlant d’évolutions éventuelles du projet, ou des adaptations imprévues.</w:t>
      </w:r>
    </w:p>
    <w:p w14:paraId="044C5899" w14:textId="33257362" w:rsidR="002A2653" w:rsidRPr="002C3404" w:rsidRDefault="002A2653"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lastRenderedPageBreak/>
        <w:t>Transmission des exemplaires :</w:t>
      </w:r>
    </w:p>
    <w:p w14:paraId="7FEF9190"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1 exemplaire de tous les documents au Maitre d'Ouvrage</w:t>
      </w:r>
    </w:p>
    <w:p w14:paraId="24B0330E"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1 exemplaire de tous les documents au Maitrise d’œuvre</w:t>
      </w:r>
    </w:p>
    <w:p w14:paraId="16A36FBD"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 xml:space="preserve">1 exemplaire de tous les documents au Contrôleur technique </w:t>
      </w:r>
    </w:p>
    <w:p w14:paraId="281607D5" w14:textId="77777777" w:rsidR="009B3B41" w:rsidRPr="004A52F9" w:rsidRDefault="009B3B41" w:rsidP="007B2492">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FF0000"/>
          <w:sz w:val="16"/>
          <w:szCs w:val="16"/>
        </w:rPr>
      </w:pPr>
    </w:p>
    <w:p w14:paraId="70373F22" w14:textId="77777777" w:rsidR="009B3B41" w:rsidRPr="009C5970" w:rsidRDefault="009B3B41" w:rsidP="009B3B41">
      <w:pPr>
        <w:pStyle w:val="1-1"/>
        <w:numPr>
          <w:ilvl w:val="1"/>
          <w:numId w:val="1"/>
        </w:numPr>
        <w:ind w:left="0" w:firstLine="0"/>
        <w:outlineLvl w:val="1"/>
        <w:rPr>
          <w:rFonts w:cs="Calibri"/>
        </w:rPr>
      </w:pPr>
      <w:bookmarkStart w:id="26" w:name="_Toc190940402"/>
      <w:r w:rsidRPr="009C5970">
        <w:rPr>
          <w:rFonts w:cs="Calibri"/>
        </w:rPr>
        <w:t>REGLEMENTATION APPLICABLE</w:t>
      </w:r>
      <w:bookmarkEnd w:id="26"/>
      <w:r w:rsidRPr="009C5970">
        <w:rPr>
          <w:rFonts w:cs="Calibri"/>
        </w:rPr>
        <w:t xml:space="preserve"> </w:t>
      </w:r>
    </w:p>
    <w:p w14:paraId="4EDBDF59" w14:textId="77777777" w:rsidR="003E27D0" w:rsidRDefault="003E27D0" w:rsidP="003E27D0">
      <w:pPr>
        <w:pStyle w:val="NormalWeb"/>
        <w:spacing w:before="0" w:beforeAutospacing="0" w:after="0" w:afterAutospacing="0"/>
        <w:ind w:left="709"/>
        <w:jc w:val="both"/>
        <w:rPr>
          <w:rFonts w:asciiTheme="minorHAnsi" w:hAnsiTheme="minorHAnsi" w:cstheme="minorHAnsi"/>
          <w:sz w:val="18"/>
          <w:szCs w:val="18"/>
        </w:rPr>
      </w:pPr>
    </w:p>
    <w:p w14:paraId="05B1E967" w14:textId="026446F7" w:rsidR="007B2492" w:rsidRPr="00F40BE0" w:rsidRDefault="003E27D0" w:rsidP="007B2492">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L’entrepreneur du présent lot se réfèrera aux dispositions du Cahier des Clauses Techniques Communes à Tous les Corps d’État (CCTP-TCE) applicables à chacun des corps d’état intervenant dans la présente opération.</w:t>
      </w:r>
    </w:p>
    <w:p w14:paraId="753E3930" w14:textId="77777777" w:rsidR="003E27D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Les travaux seront exécutés selon les règles de l’art et en conformité avec l’ensemble des règlements et normes en vigueur. </w:t>
      </w:r>
    </w:p>
    <w:p w14:paraId="351634C0" w14:textId="6024E4A4" w:rsidR="007B2492" w:rsidRPr="00F40BE0" w:rsidRDefault="003E27D0" w:rsidP="007B2492">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L’énumération des documents CSTB-DTU et NF n’est donnée qu’à titre indicatif et d’information et ne peut constituer une énumération limitative. L’entrepreneur devra se référer à tous les règlements, lois, arrêtés, etc. ... en vigueur. </w:t>
      </w:r>
    </w:p>
    <w:p w14:paraId="16350CED" w14:textId="797D8A05" w:rsidR="007B2492" w:rsidRPr="00F40BE0" w:rsidRDefault="003E27D0" w:rsidP="007B2492">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L’entrepreneur reste maître de ses techniques du fait de sa pleine responsabilité de réalisateur. Cependant, il doit, même si les indications qui précèdent sont incomplètes, respecter les DTU, normes, règlements, additifs modificatifs qui s’y rattachent, édités à la date de l’établissement des prix mois M (0). </w:t>
      </w:r>
    </w:p>
    <w:p w14:paraId="1177AEC1" w14:textId="77777777" w:rsidR="003E27D0" w:rsidRPr="00F40BE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Pour les ouvrages conservés (vieux) contenant des peintures à base de plomb, lors du décapage ou du sablage, l’entreprise est tenue d’appliquer la règlementation définie par le Code du Travail (voir article 1.23 du CCTC-TCE).</w:t>
      </w:r>
    </w:p>
    <w:p w14:paraId="676C59FB" w14:textId="07D7B669" w:rsidR="007B2492" w:rsidRPr="00F40BE0" w:rsidRDefault="003E27D0" w:rsidP="007B2492">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L’attention des entreprises est attirée sur l’obligation législative de valorisation et/ou stockage des déchets de chantier, à compter du 1er juillet 2002. </w:t>
      </w:r>
    </w:p>
    <w:p w14:paraId="12983EEC" w14:textId="77777777" w:rsidR="003E27D0" w:rsidRPr="00F40BE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Les recommandations professionnelles et publications divers des Chambres Syndicales et organismes professionnels. </w:t>
      </w:r>
    </w:p>
    <w:p w14:paraId="75B29436" w14:textId="77777777" w:rsidR="003E27D0" w:rsidRPr="00F40BE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Les avis techniques publiés par le Centre Scientifique et Technique du Bâtiment (CSTB). </w:t>
      </w:r>
    </w:p>
    <w:p w14:paraId="5EECC976" w14:textId="77777777" w:rsidR="003E27D0" w:rsidRPr="00F40BE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 rappel sécurité annexé au C.C.T.P. </w:t>
      </w:r>
    </w:p>
    <w:p w14:paraId="3CF998CC" w14:textId="77777777" w:rsidR="003E27D0" w:rsidRPr="004A52F9"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0"/>
          <w:szCs w:val="10"/>
          <w:u w:val="single"/>
        </w:rPr>
      </w:pPr>
    </w:p>
    <w:p w14:paraId="4E679749" w14:textId="77777777" w:rsidR="003E27D0"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A80293">
        <w:rPr>
          <w:rFonts w:asciiTheme="minorHAnsi" w:hAnsiTheme="minorHAnsi" w:cstheme="minorHAnsi"/>
          <w:sz w:val="18"/>
          <w:szCs w:val="18"/>
          <w:u w:val="single"/>
        </w:rPr>
        <w:t>Dans tous les cas</w:t>
      </w:r>
      <w:r>
        <w:rPr>
          <w:rFonts w:asciiTheme="minorHAnsi" w:hAnsiTheme="minorHAnsi" w:cstheme="minorHAnsi"/>
          <w:sz w:val="18"/>
          <w:szCs w:val="18"/>
        </w:rPr>
        <w:t> :</w:t>
      </w:r>
    </w:p>
    <w:p w14:paraId="7723A8CD" w14:textId="77777777" w:rsidR="003E27D0" w:rsidRPr="006C425A"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Pr>
          <w:rFonts w:asciiTheme="minorHAnsi" w:hAnsiTheme="minorHAnsi" w:cstheme="minorHAnsi"/>
          <w:sz w:val="18"/>
          <w:szCs w:val="18"/>
        </w:rPr>
        <w:t>L</w:t>
      </w:r>
      <w:r w:rsidRPr="006C425A">
        <w:rPr>
          <w:rFonts w:asciiTheme="minorHAnsi" w:hAnsiTheme="minorHAnsi" w:cstheme="minorHAnsi"/>
          <w:sz w:val="18"/>
          <w:szCs w:val="18"/>
        </w:rPr>
        <w:t>es matériaux et leur mise en œuvre devront répondre aux prescriptions des normes AFNOR, des DTU et des prescriptions du CSTB et des fabricants, y compris leurs extensions et additifs, valides à la date de l'ordre de service du début des travaux.</w:t>
      </w:r>
    </w:p>
    <w:p w14:paraId="2E0FC625" w14:textId="77777777" w:rsidR="003E27D0" w:rsidRPr="006C425A"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6C425A">
        <w:rPr>
          <w:rFonts w:asciiTheme="minorHAnsi" w:hAnsiTheme="minorHAnsi" w:cstheme="minorHAnsi"/>
          <w:sz w:val="18"/>
          <w:szCs w:val="18"/>
        </w:rPr>
        <w:t>En cas de modification des textes en cours de travaux, les nouvelles prescriptions pourront être appliquées selon l'avis du Maître d'ouvrage ou du Maitre d’œuvre. Les ouvrages faisant l'objet du présent marché devront répondre aux normes en vigueur.</w:t>
      </w:r>
    </w:p>
    <w:p w14:paraId="2E315515" w14:textId="77777777" w:rsidR="003E27D0" w:rsidRPr="004A52F9"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0"/>
          <w:szCs w:val="10"/>
        </w:rPr>
      </w:pPr>
    </w:p>
    <w:p w14:paraId="3599BFBA" w14:textId="77777777" w:rsidR="003E27D0"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A80293">
        <w:rPr>
          <w:rFonts w:asciiTheme="minorHAnsi" w:hAnsiTheme="minorHAnsi" w:cstheme="minorHAnsi"/>
          <w:sz w:val="18"/>
          <w:szCs w:val="18"/>
          <w:u w:val="single"/>
        </w:rPr>
        <w:t>En particulier</w:t>
      </w:r>
      <w:r>
        <w:rPr>
          <w:rFonts w:asciiTheme="minorHAnsi" w:hAnsiTheme="minorHAnsi" w:cstheme="minorHAnsi"/>
          <w:sz w:val="18"/>
          <w:szCs w:val="18"/>
        </w:rPr>
        <w:t> :</w:t>
      </w:r>
    </w:p>
    <w:p w14:paraId="665D05C7" w14:textId="77777777"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Pr>
          <w:rFonts w:asciiTheme="minorHAnsi" w:hAnsiTheme="minorHAnsi" w:cstheme="minorHAnsi"/>
          <w:sz w:val="18"/>
          <w:szCs w:val="18"/>
        </w:rPr>
        <w:t>L</w:t>
      </w:r>
      <w:r w:rsidRPr="007D3E32">
        <w:rPr>
          <w:rFonts w:asciiTheme="minorHAnsi" w:hAnsiTheme="minorHAnsi" w:cstheme="minorHAnsi"/>
          <w:sz w:val="18"/>
          <w:szCs w:val="18"/>
        </w:rPr>
        <w:t xml:space="preserve">es travaux seront réalisés conformément au présent cahier des charges. L'installation sera faite par un professionnel qualifié, conformément aux règles de l'art et aux règlementations en vigueur. </w:t>
      </w:r>
    </w:p>
    <w:p w14:paraId="19B3A0E0" w14:textId="77777777" w:rsidR="003E27D0" w:rsidRPr="004A52F9"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0"/>
          <w:szCs w:val="10"/>
        </w:rPr>
      </w:pPr>
    </w:p>
    <w:p w14:paraId="1B2F7556" w14:textId="77777777"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u w:val="single"/>
        </w:rPr>
        <w:t>Règlementation : Considérations générales</w:t>
      </w:r>
      <w:r>
        <w:rPr>
          <w:rFonts w:asciiTheme="minorHAnsi" w:hAnsiTheme="minorHAnsi" w:cstheme="minorHAnsi"/>
          <w:sz w:val="18"/>
          <w:szCs w:val="18"/>
        </w:rPr>
        <w:t> :</w:t>
      </w:r>
    </w:p>
    <w:p w14:paraId="06B5346B" w14:textId="77777777" w:rsidR="003E27D0"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rPr>
        <w:t>Les installations seront réalisées conformément à la règlementation, normes, décrets, règlements en vigueur, à tous les NF DTU (cahier des charges et règles de calcul), aux Avis Techniques sur les systèmes, les matériaux et matériels (voir liste non exhaustive ci-dessous).</w:t>
      </w:r>
    </w:p>
    <w:p w14:paraId="70A8ADFB" w14:textId="77777777"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rPr>
        <w:t>Ne seront donc pas considérés comme travaux supplémentaires, les modifications imposées par les organismes de contrôle et notamment en cas d'application des règlements de sécurité́, des normes, des textes de loi et des règles de l'art en vigueur.</w:t>
      </w:r>
    </w:p>
    <w:p w14:paraId="12277078" w14:textId="77777777" w:rsidR="003E27D0" w:rsidRPr="004A52F9"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0"/>
          <w:szCs w:val="10"/>
        </w:rPr>
      </w:pPr>
    </w:p>
    <w:p w14:paraId="0E126FDB" w14:textId="77777777"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u w:val="single"/>
        </w:rPr>
      </w:pPr>
      <w:r w:rsidRPr="007D3E32">
        <w:rPr>
          <w:rFonts w:asciiTheme="minorHAnsi" w:hAnsiTheme="minorHAnsi" w:cstheme="minorHAnsi"/>
          <w:sz w:val="18"/>
          <w:szCs w:val="18"/>
          <w:u w:val="single"/>
        </w:rPr>
        <w:t>Recommandations :</w:t>
      </w:r>
    </w:p>
    <w:p w14:paraId="7459EA3D" w14:textId="77777777" w:rsidR="003E27D0" w:rsidRPr="007D3E32" w:rsidRDefault="003E27D0" w:rsidP="003E27D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D3E32">
        <w:rPr>
          <w:rFonts w:asciiTheme="minorHAnsi" w:hAnsiTheme="minorHAnsi" w:cstheme="minorHAnsi"/>
          <w:color w:val="000000" w:themeColor="text1"/>
          <w:sz w:val="18"/>
          <w:szCs w:val="18"/>
        </w:rPr>
        <w:t>e recueil des éléments utiles à l'établissement et à l'exécution du projet et marché de bâtiments (R.E.E F.)</w:t>
      </w:r>
      <w:r>
        <w:rPr>
          <w:rFonts w:asciiTheme="minorHAnsi" w:hAnsiTheme="minorHAnsi" w:cstheme="minorHAnsi"/>
          <w:color w:val="000000" w:themeColor="text1"/>
          <w:sz w:val="18"/>
          <w:szCs w:val="18"/>
        </w:rPr>
        <w:t> ;</w:t>
      </w:r>
    </w:p>
    <w:p w14:paraId="387C2384" w14:textId="77777777" w:rsidR="003E27D0" w:rsidRPr="007D3E32" w:rsidRDefault="003E27D0" w:rsidP="003E27D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D3E32">
        <w:rPr>
          <w:rFonts w:asciiTheme="minorHAnsi" w:hAnsiTheme="minorHAnsi" w:cstheme="minorHAnsi"/>
          <w:color w:val="000000" w:themeColor="text1"/>
          <w:sz w:val="18"/>
          <w:szCs w:val="18"/>
        </w:rPr>
        <w:t>e guide du CSTB "Bâtiment et santé - Ventilation dans les bâtiments - Réhabilitation dans l'habitat collectif" (Août 2009)</w:t>
      </w:r>
      <w:r>
        <w:rPr>
          <w:rFonts w:asciiTheme="minorHAnsi" w:hAnsiTheme="minorHAnsi" w:cstheme="minorHAnsi"/>
          <w:color w:val="000000" w:themeColor="text1"/>
          <w:sz w:val="18"/>
          <w:szCs w:val="18"/>
        </w:rPr>
        <w:t>.</w:t>
      </w:r>
    </w:p>
    <w:p w14:paraId="0D6B5473" w14:textId="77777777" w:rsidR="003E27D0" w:rsidRPr="004A52F9"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0"/>
          <w:szCs w:val="10"/>
        </w:rPr>
      </w:pPr>
    </w:p>
    <w:p w14:paraId="69937CEB" w14:textId="77777777"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u w:val="single"/>
        </w:rPr>
      </w:pPr>
      <w:r w:rsidRPr="007D3E32">
        <w:rPr>
          <w:rFonts w:asciiTheme="minorHAnsi" w:hAnsiTheme="minorHAnsi" w:cstheme="minorHAnsi"/>
          <w:sz w:val="18"/>
          <w:szCs w:val="18"/>
          <w:u w:val="single"/>
        </w:rPr>
        <w:t>Niveaux sonores</w:t>
      </w:r>
    </w:p>
    <w:p w14:paraId="5A2C259A" w14:textId="77777777"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rPr>
        <w:t>Les bruits dus aux installations n'entraîneront pas une gêne supérieure :</w:t>
      </w:r>
    </w:p>
    <w:p w14:paraId="6AAB63CD" w14:textId="77777777" w:rsidR="003E27D0" w:rsidRPr="007D3E32" w:rsidRDefault="003E27D0" w:rsidP="003E27D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7D3E32">
        <w:rPr>
          <w:rFonts w:asciiTheme="minorHAnsi" w:hAnsiTheme="minorHAnsi" w:cstheme="minorHAnsi"/>
          <w:color w:val="000000" w:themeColor="text1"/>
          <w:sz w:val="18"/>
          <w:szCs w:val="18"/>
        </w:rPr>
        <w:t>ux limites définies dans les bases de calcul et par les arrêtés en vigueur, pour les occupants du bâtiment</w:t>
      </w:r>
    </w:p>
    <w:p w14:paraId="4C20AE07" w14:textId="77777777" w:rsidR="003E27D0" w:rsidRPr="007D3E32" w:rsidRDefault="003E27D0" w:rsidP="003E27D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7D3E32">
        <w:rPr>
          <w:rFonts w:asciiTheme="minorHAnsi" w:hAnsiTheme="minorHAnsi" w:cstheme="minorHAnsi"/>
          <w:color w:val="000000" w:themeColor="text1"/>
          <w:sz w:val="18"/>
          <w:szCs w:val="18"/>
        </w:rPr>
        <w:t xml:space="preserve">ux limites fixées par la recommandation du </w:t>
      </w:r>
      <w:proofErr w:type="gramStart"/>
      <w:r w:rsidRPr="007D3E32">
        <w:rPr>
          <w:rFonts w:asciiTheme="minorHAnsi" w:hAnsiTheme="minorHAnsi" w:cstheme="minorHAnsi"/>
          <w:color w:val="000000" w:themeColor="text1"/>
          <w:sz w:val="18"/>
          <w:szCs w:val="18"/>
        </w:rPr>
        <w:t>Ministère</w:t>
      </w:r>
      <w:proofErr w:type="gramEnd"/>
      <w:r w:rsidRPr="007D3E32">
        <w:rPr>
          <w:rFonts w:asciiTheme="minorHAnsi" w:hAnsiTheme="minorHAnsi" w:cstheme="minorHAnsi"/>
          <w:color w:val="000000" w:themeColor="text1"/>
          <w:sz w:val="18"/>
          <w:szCs w:val="18"/>
        </w:rPr>
        <w:t xml:space="preserve"> de la Santé Publique, pour le voisinage</w:t>
      </w:r>
    </w:p>
    <w:p w14:paraId="36DC1C9D" w14:textId="77777777" w:rsidR="003E27D0" w:rsidRPr="004A52F9"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0"/>
          <w:szCs w:val="10"/>
        </w:rPr>
      </w:pPr>
    </w:p>
    <w:p w14:paraId="36371B1D" w14:textId="746DE44C"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rPr>
        <w:t xml:space="preserve">L'entrepreneur garantit ce résultat et s'engage </w:t>
      </w:r>
      <w:proofErr w:type="spellStart"/>
      <w:r w:rsidRPr="007D3E32">
        <w:rPr>
          <w:rFonts w:asciiTheme="minorHAnsi" w:hAnsiTheme="minorHAnsi" w:cstheme="minorHAnsi"/>
          <w:sz w:val="18"/>
          <w:szCs w:val="18"/>
        </w:rPr>
        <w:t>a</w:t>
      </w:r>
      <w:proofErr w:type="spellEnd"/>
      <w:r w:rsidRPr="007D3E32">
        <w:rPr>
          <w:rFonts w:asciiTheme="minorHAnsi" w:hAnsiTheme="minorHAnsi" w:cstheme="minorHAnsi"/>
          <w:sz w:val="18"/>
          <w:szCs w:val="18"/>
        </w:rPr>
        <w:t xml:space="preserve">̀ prendre toutes les mesures nécessaires pour l'obtenir. En particulier, il prend à sa charge tous les dispositifs nécessaires pour insonoriser tout matériel générateur de bruit, et empêcher la transmission des vibrations et des bruits de toute nature. </w:t>
      </w:r>
    </w:p>
    <w:p w14:paraId="49D27D5C" w14:textId="77777777" w:rsidR="00F56408" w:rsidRPr="007B2492" w:rsidRDefault="00F56408" w:rsidP="007B2492">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firstLine="708"/>
        <w:jc w:val="both"/>
        <w:rPr>
          <w:rFonts w:asciiTheme="minorHAnsi" w:hAnsiTheme="minorHAnsi" w:cstheme="minorHAnsi"/>
          <w:color w:val="000000" w:themeColor="text1"/>
          <w:sz w:val="18"/>
          <w:szCs w:val="18"/>
        </w:rPr>
      </w:pPr>
    </w:p>
    <w:p w14:paraId="49DA81FB" w14:textId="77777777" w:rsidR="00A64F96" w:rsidRPr="00851C75" w:rsidRDefault="00A64F96" w:rsidP="00A809A6">
      <w:pPr>
        <w:pStyle w:val="1-1"/>
        <w:numPr>
          <w:ilvl w:val="1"/>
          <w:numId w:val="1"/>
        </w:numPr>
        <w:ind w:left="0" w:firstLine="0"/>
        <w:outlineLvl w:val="1"/>
        <w:rPr>
          <w:rFonts w:cs="Calibri"/>
        </w:rPr>
      </w:pPr>
      <w:bookmarkStart w:id="27" w:name="_Toc190940403"/>
      <w:r w:rsidRPr="00851C75">
        <w:rPr>
          <w:rFonts w:cs="Calibri"/>
        </w:rPr>
        <w:t>DEROULEMENT DU CHANTIER</w:t>
      </w:r>
      <w:bookmarkEnd w:id="27"/>
    </w:p>
    <w:p w14:paraId="0115EF04" w14:textId="77777777" w:rsidR="007B2492" w:rsidRDefault="007B2492" w:rsidP="00851C75">
      <w:pPr>
        <w:ind w:left="709"/>
        <w:rPr>
          <w:rFonts w:asciiTheme="minorHAnsi" w:hAnsiTheme="minorHAnsi" w:cstheme="minorHAnsi"/>
          <w:sz w:val="18"/>
          <w:szCs w:val="18"/>
        </w:rPr>
      </w:pPr>
    </w:p>
    <w:p w14:paraId="5EB947BC" w14:textId="6D195D1C" w:rsidR="00DE2BC3"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D’une manière générale, l’Entrepreneur devra prendre toutes précautions de nature à éviter tout risque soit d’infiltration, soit de chute dangereuse de matériaux ou outillages.</w:t>
      </w:r>
    </w:p>
    <w:p w14:paraId="0501D111" w14:textId="77777777" w:rsidR="00051096" w:rsidRPr="00C859F1"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Tout incident ou accident pouvant survenir du fait des travaux engagera l’entière responsabilit</w:t>
      </w:r>
      <w:r w:rsidR="00982ED4" w:rsidRPr="00C859F1">
        <w:rPr>
          <w:rFonts w:asciiTheme="minorHAnsi" w:hAnsiTheme="minorHAnsi" w:cstheme="minorHAnsi"/>
          <w:sz w:val="18"/>
          <w:szCs w:val="18"/>
        </w:rPr>
        <w:t>é</w:t>
      </w:r>
      <w:r w:rsidRPr="00C859F1">
        <w:rPr>
          <w:rFonts w:asciiTheme="minorHAnsi" w:hAnsiTheme="minorHAnsi" w:cstheme="minorHAnsi"/>
          <w:sz w:val="18"/>
          <w:szCs w:val="18"/>
        </w:rPr>
        <w:t xml:space="preserve"> de l’entrepreneur qui devra prendre à sa charge la remise en état complète et le paiement d’indemnités aux tiers ayant subis des dommages.</w:t>
      </w:r>
    </w:p>
    <w:p w14:paraId="31BE1D84" w14:textId="77777777" w:rsidR="00DE2BC3" w:rsidRPr="007B2492" w:rsidRDefault="00DE2BC3" w:rsidP="00851C75">
      <w:pPr>
        <w:ind w:left="709"/>
        <w:rPr>
          <w:rFonts w:asciiTheme="minorHAnsi" w:hAnsiTheme="minorHAnsi" w:cstheme="minorHAnsi"/>
          <w:sz w:val="18"/>
          <w:szCs w:val="18"/>
        </w:rPr>
      </w:pPr>
    </w:p>
    <w:p w14:paraId="657F2E76" w14:textId="77777777" w:rsidR="00806D51" w:rsidRPr="00C859F1" w:rsidRDefault="00393CC7" w:rsidP="00A809A6">
      <w:pPr>
        <w:pStyle w:val="Default"/>
        <w:numPr>
          <w:ilvl w:val="2"/>
          <w:numId w:val="1"/>
        </w:numPr>
        <w:ind w:left="0" w:firstLine="0"/>
        <w:outlineLvl w:val="2"/>
        <w:rPr>
          <w:b/>
          <w:bCs/>
          <w:sz w:val="18"/>
          <w:szCs w:val="18"/>
        </w:rPr>
      </w:pPr>
      <w:bookmarkStart w:id="28" w:name="_Toc190940404"/>
      <w:r w:rsidRPr="00C859F1">
        <w:rPr>
          <w:b/>
          <w:bCs/>
          <w:sz w:val="18"/>
          <w:szCs w:val="18"/>
        </w:rPr>
        <w:t>SECURITE DES PERSONNES</w:t>
      </w:r>
      <w:bookmarkEnd w:id="28"/>
      <w:r w:rsidRPr="00C859F1">
        <w:rPr>
          <w:b/>
          <w:bCs/>
          <w:sz w:val="18"/>
          <w:szCs w:val="18"/>
        </w:rPr>
        <w:t xml:space="preserve"> </w:t>
      </w:r>
    </w:p>
    <w:p w14:paraId="693449E7" w14:textId="60DB81DE" w:rsidR="003E0398" w:rsidRDefault="00A64F96" w:rsidP="007B2492">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Les dispositifs propres </w:t>
      </w:r>
      <w:r w:rsidR="00806D51" w:rsidRPr="00C859F1">
        <w:rPr>
          <w:rFonts w:asciiTheme="minorHAnsi" w:hAnsiTheme="minorHAnsi" w:cstheme="minorHAnsi"/>
          <w:sz w:val="18"/>
          <w:szCs w:val="18"/>
        </w:rPr>
        <w:t>à</w:t>
      </w:r>
      <w:r w:rsidRPr="00C859F1">
        <w:rPr>
          <w:rFonts w:asciiTheme="minorHAnsi" w:hAnsiTheme="minorHAnsi" w:cstheme="minorHAnsi"/>
          <w:sz w:val="18"/>
          <w:szCs w:val="18"/>
        </w:rPr>
        <w:t xml:space="preserve"> assurer la </w:t>
      </w:r>
      <w:r w:rsidR="00806D51" w:rsidRPr="00C859F1">
        <w:rPr>
          <w:rFonts w:asciiTheme="minorHAnsi" w:hAnsiTheme="minorHAnsi" w:cstheme="minorHAnsi"/>
          <w:sz w:val="18"/>
          <w:szCs w:val="18"/>
        </w:rPr>
        <w:t>sécurité</w:t>
      </w:r>
      <w:r w:rsidRPr="00C859F1">
        <w:rPr>
          <w:rFonts w:asciiTheme="minorHAnsi" w:hAnsiTheme="minorHAnsi" w:cstheme="minorHAnsi"/>
          <w:sz w:val="18"/>
          <w:szCs w:val="18"/>
        </w:rPr>
        <w:t xml:space="preserve"> individuelle et collective des personnes pendant l'</w:t>
      </w:r>
      <w:r w:rsidR="00806D51" w:rsidRPr="00C859F1">
        <w:rPr>
          <w:rFonts w:asciiTheme="minorHAnsi" w:hAnsiTheme="minorHAnsi" w:cstheme="minorHAnsi"/>
          <w:sz w:val="18"/>
          <w:szCs w:val="18"/>
        </w:rPr>
        <w:t>exécution</w:t>
      </w:r>
      <w:r w:rsidRPr="00C859F1">
        <w:rPr>
          <w:rFonts w:asciiTheme="minorHAnsi" w:hAnsiTheme="minorHAnsi" w:cstheme="minorHAnsi"/>
          <w:sz w:val="18"/>
          <w:szCs w:val="18"/>
        </w:rPr>
        <w:t xml:space="preserve"> des travaux </w:t>
      </w:r>
      <w:r w:rsidR="00806D51" w:rsidRPr="00C859F1">
        <w:rPr>
          <w:rFonts w:asciiTheme="minorHAnsi" w:hAnsiTheme="minorHAnsi" w:cstheme="minorHAnsi"/>
          <w:sz w:val="18"/>
          <w:szCs w:val="18"/>
        </w:rPr>
        <w:t>conformément</w:t>
      </w:r>
      <w:r w:rsidRPr="00C859F1">
        <w:rPr>
          <w:rFonts w:asciiTheme="minorHAnsi" w:hAnsiTheme="minorHAnsi" w:cstheme="minorHAnsi"/>
          <w:sz w:val="18"/>
          <w:szCs w:val="18"/>
        </w:rPr>
        <w:t xml:space="preserve"> aux lois et </w:t>
      </w:r>
      <w:r w:rsidR="00806D51" w:rsidRPr="00C859F1">
        <w:rPr>
          <w:rFonts w:asciiTheme="minorHAnsi" w:hAnsiTheme="minorHAnsi" w:cstheme="minorHAnsi"/>
          <w:sz w:val="18"/>
          <w:szCs w:val="18"/>
        </w:rPr>
        <w:t>règlements</w:t>
      </w:r>
      <w:r w:rsidRPr="00C859F1">
        <w:rPr>
          <w:rFonts w:asciiTheme="minorHAnsi" w:hAnsiTheme="minorHAnsi" w:cstheme="minorHAnsi"/>
          <w:sz w:val="18"/>
          <w:szCs w:val="18"/>
        </w:rPr>
        <w:t xml:space="preserve"> en vigueur seront </w:t>
      </w:r>
      <w:r w:rsidR="00806D51" w:rsidRPr="00C859F1">
        <w:rPr>
          <w:rFonts w:asciiTheme="minorHAnsi" w:hAnsiTheme="minorHAnsi" w:cstheme="minorHAnsi"/>
          <w:sz w:val="18"/>
          <w:szCs w:val="18"/>
        </w:rPr>
        <w:t>prévus</w:t>
      </w:r>
      <w:r w:rsidRPr="00C859F1">
        <w:rPr>
          <w:rFonts w:asciiTheme="minorHAnsi" w:hAnsiTheme="minorHAnsi" w:cstheme="minorHAnsi"/>
          <w:sz w:val="18"/>
          <w:szCs w:val="18"/>
        </w:rPr>
        <w:t xml:space="preserve"> par le titulaire du </w:t>
      </w:r>
      <w:r w:rsidR="00806D51" w:rsidRPr="00C859F1">
        <w:rPr>
          <w:rFonts w:asciiTheme="minorHAnsi" w:hAnsiTheme="minorHAnsi" w:cstheme="minorHAnsi"/>
          <w:sz w:val="18"/>
          <w:szCs w:val="18"/>
        </w:rPr>
        <w:t>présent</w:t>
      </w:r>
      <w:r w:rsidRPr="00C859F1">
        <w:rPr>
          <w:rFonts w:asciiTheme="minorHAnsi" w:hAnsiTheme="minorHAnsi" w:cstheme="minorHAnsi"/>
          <w:sz w:val="18"/>
          <w:szCs w:val="18"/>
        </w:rPr>
        <w:t xml:space="preserve"> lot, tant au niveau du personnel des entreprises que des tiers (voisins, passants etc.). L'entrepreneur devra se soumettre sans </w:t>
      </w:r>
      <w:r w:rsidR="00806D51" w:rsidRPr="00C859F1">
        <w:rPr>
          <w:rFonts w:asciiTheme="minorHAnsi" w:hAnsiTheme="minorHAnsi" w:cstheme="minorHAnsi"/>
          <w:sz w:val="18"/>
          <w:szCs w:val="18"/>
        </w:rPr>
        <w:t>délai</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à</w:t>
      </w:r>
      <w:r w:rsidRPr="00C859F1">
        <w:rPr>
          <w:rFonts w:asciiTheme="minorHAnsi" w:hAnsiTheme="minorHAnsi" w:cstheme="minorHAnsi"/>
          <w:sz w:val="18"/>
          <w:szCs w:val="18"/>
        </w:rPr>
        <w:t xml:space="preserve"> toute demande du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d’œuvre ou du Coordinateur Chargé de la Protection et de la Santé sans pour autant se </w:t>
      </w:r>
      <w:r w:rsidR="00806D51" w:rsidRPr="00C859F1">
        <w:rPr>
          <w:rFonts w:asciiTheme="minorHAnsi" w:hAnsiTheme="minorHAnsi" w:cstheme="minorHAnsi"/>
          <w:sz w:val="18"/>
          <w:szCs w:val="18"/>
        </w:rPr>
        <w:t>prévaloir</w:t>
      </w:r>
      <w:r w:rsidRPr="00C859F1">
        <w:rPr>
          <w:rFonts w:asciiTheme="minorHAnsi" w:hAnsiTheme="minorHAnsi" w:cstheme="minorHAnsi"/>
          <w:sz w:val="18"/>
          <w:szCs w:val="18"/>
        </w:rPr>
        <w:t xml:space="preserve"> d'aucune </w:t>
      </w:r>
      <w:r w:rsidR="00806D51" w:rsidRPr="00C859F1">
        <w:rPr>
          <w:rFonts w:asciiTheme="minorHAnsi" w:hAnsiTheme="minorHAnsi" w:cstheme="minorHAnsi"/>
          <w:sz w:val="18"/>
          <w:szCs w:val="18"/>
        </w:rPr>
        <w:t>indemnité</w:t>
      </w:r>
      <w:r w:rsidRPr="00C859F1">
        <w:rPr>
          <w:rFonts w:asciiTheme="minorHAnsi" w:hAnsiTheme="minorHAnsi" w:cstheme="minorHAnsi"/>
          <w:sz w:val="18"/>
          <w:szCs w:val="18"/>
        </w:rPr>
        <w:t>.</w:t>
      </w:r>
    </w:p>
    <w:p w14:paraId="7DFDACB6" w14:textId="77777777" w:rsidR="007B2492" w:rsidRDefault="007B2492" w:rsidP="007B2492">
      <w:pPr>
        <w:ind w:left="709"/>
        <w:jc w:val="both"/>
        <w:rPr>
          <w:rFonts w:asciiTheme="minorHAnsi" w:hAnsiTheme="minorHAnsi" w:cstheme="minorHAnsi"/>
          <w:sz w:val="18"/>
          <w:szCs w:val="18"/>
        </w:rPr>
      </w:pPr>
    </w:p>
    <w:p w14:paraId="010784CD" w14:textId="77777777" w:rsidR="007B2492" w:rsidRPr="007B2492" w:rsidRDefault="007B2492" w:rsidP="007B2492">
      <w:pPr>
        <w:ind w:left="709"/>
        <w:jc w:val="both"/>
        <w:rPr>
          <w:rFonts w:asciiTheme="minorHAnsi" w:hAnsiTheme="minorHAnsi" w:cstheme="minorHAnsi"/>
          <w:sz w:val="18"/>
          <w:szCs w:val="18"/>
        </w:rPr>
      </w:pPr>
    </w:p>
    <w:p w14:paraId="16040381" w14:textId="77777777" w:rsidR="00A64F96" w:rsidRPr="00C859F1" w:rsidRDefault="00393CC7" w:rsidP="00A809A6">
      <w:pPr>
        <w:pStyle w:val="Default"/>
        <w:numPr>
          <w:ilvl w:val="2"/>
          <w:numId w:val="1"/>
        </w:numPr>
        <w:ind w:left="0" w:firstLine="0"/>
        <w:outlineLvl w:val="2"/>
        <w:rPr>
          <w:b/>
          <w:bCs/>
          <w:sz w:val="18"/>
          <w:szCs w:val="18"/>
        </w:rPr>
      </w:pPr>
      <w:bookmarkStart w:id="29" w:name="_Toc190940405"/>
      <w:r w:rsidRPr="00C859F1">
        <w:rPr>
          <w:b/>
          <w:bCs/>
          <w:sz w:val="18"/>
          <w:szCs w:val="18"/>
        </w:rPr>
        <w:lastRenderedPageBreak/>
        <w:t>NETTOYAGE DU CHANTIER</w:t>
      </w:r>
      <w:bookmarkEnd w:id="29"/>
      <w:r w:rsidRPr="00C859F1">
        <w:rPr>
          <w:b/>
          <w:bCs/>
          <w:sz w:val="18"/>
          <w:szCs w:val="18"/>
        </w:rPr>
        <w:t xml:space="preserve"> </w:t>
      </w:r>
    </w:p>
    <w:p w14:paraId="33072483" w14:textId="77777777" w:rsidR="00806D51"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sera tenu de laisser, </w:t>
      </w:r>
      <w:r w:rsidR="00982ED4" w:rsidRPr="00C859F1">
        <w:rPr>
          <w:rFonts w:asciiTheme="minorHAnsi" w:hAnsiTheme="minorHAnsi" w:cstheme="minorHAnsi"/>
          <w:sz w:val="18"/>
          <w:szCs w:val="18"/>
        </w:rPr>
        <w:t>à</w:t>
      </w:r>
      <w:r w:rsidRPr="00C859F1">
        <w:rPr>
          <w:rFonts w:asciiTheme="minorHAnsi" w:hAnsiTheme="minorHAnsi" w:cstheme="minorHAnsi"/>
          <w:sz w:val="18"/>
          <w:szCs w:val="18"/>
        </w:rPr>
        <w:t xml:space="preserve"> l'issue de ses travaux, les lieux en un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tel, que les entreprises qui lui </w:t>
      </w:r>
      <w:r w:rsidR="00806D51" w:rsidRPr="00C859F1">
        <w:rPr>
          <w:rFonts w:asciiTheme="minorHAnsi" w:hAnsiTheme="minorHAnsi" w:cstheme="minorHAnsi"/>
          <w:sz w:val="18"/>
          <w:szCs w:val="18"/>
        </w:rPr>
        <w:t>succèderont</w:t>
      </w:r>
      <w:r w:rsidRPr="00C859F1">
        <w:rPr>
          <w:rFonts w:asciiTheme="minorHAnsi" w:hAnsiTheme="minorHAnsi" w:cstheme="minorHAnsi"/>
          <w:sz w:val="18"/>
          <w:szCs w:val="18"/>
        </w:rPr>
        <w:t xml:space="preserve"> puissent entreprendre leurs propres prestations sans </w:t>
      </w:r>
      <w:r w:rsidR="00806D51" w:rsidRPr="00C859F1">
        <w:rPr>
          <w:rFonts w:asciiTheme="minorHAnsi" w:hAnsiTheme="minorHAnsi" w:cstheme="minorHAnsi"/>
          <w:sz w:val="18"/>
          <w:szCs w:val="18"/>
        </w:rPr>
        <w:t>sujétions</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complémentaires</w:t>
      </w:r>
      <w:r w:rsidRPr="00C859F1">
        <w:rPr>
          <w:rFonts w:asciiTheme="minorHAnsi" w:hAnsiTheme="minorHAnsi" w:cstheme="minorHAnsi"/>
          <w:sz w:val="18"/>
          <w:szCs w:val="18"/>
        </w:rPr>
        <w:t>.</w:t>
      </w:r>
    </w:p>
    <w:p w14:paraId="3410755B" w14:textId="77777777" w:rsidR="00C23DA9"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Que ce soit sur le chantier ou les voiries, le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d’œuvre se </w:t>
      </w:r>
      <w:r w:rsidR="00806D51" w:rsidRPr="00C859F1">
        <w:rPr>
          <w:rFonts w:asciiTheme="minorHAnsi" w:hAnsiTheme="minorHAnsi" w:cstheme="minorHAnsi"/>
          <w:sz w:val="18"/>
          <w:szCs w:val="18"/>
        </w:rPr>
        <w:t>réserve</w:t>
      </w:r>
      <w:r w:rsidRPr="00C859F1">
        <w:rPr>
          <w:rFonts w:asciiTheme="minorHAnsi" w:hAnsiTheme="minorHAnsi" w:cstheme="minorHAnsi"/>
          <w:sz w:val="18"/>
          <w:szCs w:val="18"/>
        </w:rPr>
        <w:t xml:space="preserve"> le droit de faire </w:t>
      </w:r>
      <w:r w:rsidR="00806D51" w:rsidRPr="00C859F1">
        <w:rPr>
          <w:rFonts w:asciiTheme="minorHAnsi" w:hAnsiTheme="minorHAnsi" w:cstheme="minorHAnsi"/>
          <w:sz w:val="18"/>
          <w:szCs w:val="18"/>
        </w:rPr>
        <w:t>procéder</w:t>
      </w:r>
      <w:r w:rsidRPr="00C859F1">
        <w:rPr>
          <w:rFonts w:asciiTheme="minorHAnsi" w:hAnsiTheme="minorHAnsi" w:cstheme="minorHAnsi"/>
          <w:sz w:val="18"/>
          <w:szCs w:val="18"/>
        </w:rPr>
        <w:t xml:space="preserve"> au nettoyage ou </w:t>
      </w:r>
      <w:r w:rsidR="00982ED4"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remise en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des lieux, en cas de laxisme ou de </w:t>
      </w:r>
      <w:r w:rsidR="00806D51" w:rsidRPr="00C859F1">
        <w:rPr>
          <w:rFonts w:asciiTheme="minorHAnsi" w:hAnsiTheme="minorHAnsi" w:cstheme="minorHAnsi"/>
          <w:sz w:val="18"/>
          <w:szCs w:val="18"/>
        </w:rPr>
        <w:t>défaillance</w:t>
      </w:r>
      <w:r w:rsidRPr="00C859F1">
        <w:rPr>
          <w:rFonts w:asciiTheme="minorHAnsi" w:hAnsiTheme="minorHAnsi" w:cstheme="minorHAnsi"/>
          <w:sz w:val="18"/>
          <w:szCs w:val="18"/>
        </w:rPr>
        <w:t xml:space="preserve"> de l'entreprise, aux frais de celle-ci. </w:t>
      </w:r>
    </w:p>
    <w:p w14:paraId="7672EDA3" w14:textId="77777777" w:rsidR="00851C75" w:rsidRPr="004A52F9" w:rsidRDefault="00851C75" w:rsidP="00851C75">
      <w:pPr>
        <w:ind w:left="709"/>
        <w:jc w:val="both"/>
        <w:rPr>
          <w:rFonts w:asciiTheme="minorHAnsi" w:hAnsiTheme="minorHAnsi" w:cstheme="minorHAnsi"/>
          <w:sz w:val="10"/>
          <w:szCs w:val="10"/>
        </w:rPr>
      </w:pPr>
    </w:p>
    <w:p w14:paraId="32136E4B" w14:textId="77777777" w:rsidR="00A64F96" w:rsidRPr="00C859F1" w:rsidRDefault="00393CC7" w:rsidP="00A809A6">
      <w:pPr>
        <w:pStyle w:val="Default"/>
        <w:numPr>
          <w:ilvl w:val="2"/>
          <w:numId w:val="1"/>
        </w:numPr>
        <w:ind w:left="0" w:firstLine="0"/>
        <w:outlineLvl w:val="2"/>
        <w:rPr>
          <w:b/>
          <w:bCs/>
          <w:sz w:val="18"/>
          <w:szCs w:val="18"/>
        </w:rPr>
      </w:pPr>
      <w:bookmarkStart w:id="30" w:name="_Toc190940406"/>
      <w:r w:rsidRPr="00C859F1">
        <w:rPr>
          <w:b/>
          <w:bCs/>
          <w:sz w:val="18"/>
          <w:szCs w:val="18"/>
        </w:rPr>
        <w:t>OUVRAGES EXISTANTS</w:t>
      </w:r>
      <w:bookmarkEnd w:id="30"/>
      <w:r w:rsidRPr="00C859F1">
        <w:rPr>
          <w:b/>
          <w:bCs/>
          <w:sz w:val="18"/>
          <w:szCs w:val="18"/>
        </w:rPr>
        <w:t xml:space="preserve"> </w:t>
      </w:r>
    </w:p>
    <w:p w14:paraId="2E7AF243" w14:textId="77777777" w:rsidR="00B84E7F"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prendra toutes dispositions pour ne pas causer de dommages aux autres ouvrages existants. L'entrepreneur devra bien </w:t>
      </w:r>
      <w:r w:rsidR="00806D51" w:rsidRPr="00C859F1">
        <w:rPr>
          <w:rFonts w:asciiTheme="minorHAnsi" w:hAnsiTheme="minorHAnsi" w:cstheme="minorHAnsi"/>
          <w:sz w:val="18"/>
          <w:szCs w:val="18"/>
        </w:rPr>
        <w:t>évidemment</w:t>
      </w:r>
      <w:r w:rsidR="00982ED4" w:rsidRPr="00C859F1">
        <w:rPr>
          <w:rFonts w:asciiTheme="minorHAnsi" w:hAnsiTheme="minorHAnsi" w:cstheme="minorHAnsi"/>
          <w:sz w:val="18"/>
          <w:szCs w:val="18"/>
        </w:rPr>
        <w:t xml:space="preserve"> </w:t>
      </w:r>
      <w:r w:rsidRPr="00C859F1">
        <w:rPr>
          <w:rFonts w:asciiTheme="minorHAnsi" w:hAnsiTheme="minorHAnsi" w:cstheme="minorHAnsi"/>
          <w:sz w:val="18"/>
          <w:szCs w:val="18"/>
        </w:rPr>
        <w:t xml:space="preserve">la remise en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complète</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après</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exécution</w:t>
      </w:r>
      <w:r w:rsidRPr="00C859F1">
        <w:rPr>
          <w:rFonts w:asciiTheme="minorHAnsi" w:hAnsiTheme="minorHAnsi" w:cstheme="minorHAnsi"/>
          <w:sz w:val="18"/>
          <w:szCs w:val="18"/>
        </w:rPr>
        <w:t xml:space="preserve"> de ses travaux, de toutes les installations.</w:t>
      </w:r>
    </w:p>
    <w:p w14:paraId="3DACC4F7" w14:textId="77777777" w:rsidR="00A64F96"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assumera la </w:t>
      </w:r>
      <w:r w:rsidR="00806D51" w:rsidRPr="00C859F1">
        <w:rPr>
          <w:rFonts w:asciiTheme="minorHAnsi" w:hAnsiTheme="minorHAnsi" w:cstheme="minorHAnsi"/>
          <w:sz w:val="18"/>
          <w:szCs w:val="18"/>
        </w:rPr>
        <w:t>responsabilit</w:t>
      </w:r>
      <w:r w:rsidR="00982ED4" w:rsidRPr="00C859F1">
        <w:rPr>
          <w:rFonts w:asciiTheme="minorHAnsi" w:hAnsiTheme="minorHAnsi" w:cstheme="minorHAnsi"/>
          <w:sz w:val="18"/>
          <w:szCs w:val="18"/>
        </w:rPr>
        <w:t>é</w:t>
      </w:r>
      <w:r w:rsidRPr="00C859F1">
        <w:rPr>
          <w:rFonts w:asciiTheme="minorHAnsi" w:hAnsiTheme="minorHAnsi" w:cstheme="minorHAnsi"/>
          <w:sz w:val="18"/>
          <w:szCs w:val="18"/>
        </w:rPr>
        <w:t xml:space="preserve"> des </w:t>
      </w:r>
      <w:r w:rsidR="00806D51" w:rsidRPr="00C859F1">
        <w:rPr>
          <w:rFonts w:asciiTheme="minorHAnsi" w:hAnsiTheme="minorHAnsi" w:cstheme="minorHAnsi"/>
          <w:sz w:val="18"/>
          <w:szCs w:val="18"/>
        </w:rPr>
        <w:t>désordres</w:t>
      </w:r>
      <w:r w:rsidRPr="00C859F1">
        <w:rPr>
          <w:rFonts w:asciiTheme="minorHAnsi" w:hAnsiTheme="minorHAnsi" w:cstheme="minorHAnsi"/>
          <w:sz w:val="18"/>
          <w:szCs w:val="18"/>
        </w:rPr>
        <w:t xml:space="preserve"> et </w:t>
      </w:r>
      <w:r w:rsidR="00806D51" w:rsidRPr="00C859F1">
        <w:rPr>
          <w:rFonts w:asciiTheme="minorHAnsi" w:hAnsiTheme="minorHAnsi" w:cstheme="minorHAnsi"/>
          <w:sz w:val="18"/>
          <w:szCs w:val="18"/>
        </w:rPr>
        <w:t>dégâts</w:t>
      </w:r>
      <w:r w:rsidRPr="00C859F1">
        <w:rPr>
          <w:rFonts w:asciiTheme="minorHAnsi" w:hAnsiTheme="minorHAnsi" w:cstheme="minorHAnsi"/>
          <w:sz w:val="18"/>
          <w:szCs w:val="18"/>
        </w:rPr>
        <w:t xml:space="preserve"> qu'il aurait </w:t>
      </w:r>
      <w:r w:rsidR="00806D51" w:rsidRPr="00C859F1">
        <w:rPr>
          <w:rFonts w:asciiTheme="minorHAnsi" w:hAnsiTheme="minorHAnsi" w:cstheme="minorHAnsi"/>
          <w:sz w:val="18"/>
          <w:szCs w:val="18"/>
        </w:rPr>
        <w:t>occasionnés</w:t>
      </w:r>
      <w:r w:rsidRPr="00C859F1">
        <w:rPr>
          <w:rFonts w:asciiTheme="minorHAnsi" w:hAnsiTheme="minorHAnsi" w:cstheme="minorHAnsi"/>
          <w:sz w:val="18"/>
          <w:szCs w:val="18"/>
        </w:rPr>
        <w:t xml:space="preserve"> </w:t>
      </w:r>
      <w:r w:rsidR="00982ED4" w:rsidRPr="00C859F1">
        <w:rPr>
          <w:rFonts w:asciiTheme="minorHAnsi" w:hAnsiTheme="minorHAnsi" w:cstheme="minorHAnsi"/>
          <w:sz w:val="18"/>
          <w:szCs w:val="18"/>
        </w:rPr>
        <w:t>à</w:t>
      </w:r>
      <w:r w:rsidRPr="00C859F1">
        <w:rPr>
          <w:rFonts w:asciiTheme="minorHAnsi" w:hAnsiTheme="minorHAnsi" w:cstheme="minorHAnsi"/>
          <w:sz w:val="18"/>
          <w:szCs w:val="18"/>
        </w:rPr>
        <w:t xml:space="preserve"> l'occasion des travaux, et supportera les frais de </w:t>
      </w:r>
      <w:r w:rsidR="00806D51" w:rsidRPr="00C859F1">
        <w:rPr>
          <w:rFonts w:asciiTheme="minorHAnsi" w:hAnsiTheme="minorHAnsi" w:cstheme="minorHAnsi"/>
          <w:sz w:val="18"/>
          <w:szCs w:val="18"/>
        </w:rPr>
        <w:t>réparations</w:t>
      </w:r>
      <w:r w:rsidRPr="00C859F1">
        <w:rPr>
          <w:rFonts w:asciiTheme="minorHAnsi" w:hAnsiTheme="minorHAnsi" w:cstheme="minorHAnsi"/>
          <w:sz w:val="18"/>
          <w:szCs w:val="18"/>
        </w:rPr>
        <w:t xml:space="preserve"> et remises en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éventuels</w:t>
      </w:r>
      <w:r w:rsidRPr="00C859F1">
        <w:rPr>
          <w:rFonts w:asciiTheme="minorHAnsi" w:hAnsiTheme="minorHAnsi" w:cstheme="minorHAnsi"/>
          <w:sz w:val="18"/>
          <w:szCs w:val="18"/>
        </w:rPr>
        <w:t xml:space="preserve">. En cas de constatations de </w:t>
      </w:r>
      <w:r w:rsidR="00806D51" w:rsidRPr="00C859F1">
        <w:rPr>
          <w:rFonts w:asciiTheme="minorHAnsi" w:hAnsiTheme="minorHAnsi" w:cstheme="minorHAnsi"/>
          <w:sz w:val="18"/>
          <w:szCs w:val="18"/>
        </w:rPr>
        <w:t>défauts</w:t>
      </w:r>
      <w:r w:rsidRPr="00C859F1">
        <w:rPr>
          <w:rFonts w:asciiTheme="minorHAnsi" w:hAnsiTheme="minorHAnsi" w:cstheme="minorHAnsi"/>
          <w:sz w:val="18"/>
          <w:szCs w:val="18"/>
        </w:rPr>
        <w:t xml:space="preserve"> existants, il les signalera </w:t>
      </w:r>
      <w:r w:rsidR="00806D51" w:rsidRPr="00C859F1">
        <w:rPr>
          <w:rFonts w:asciiTheme="minorHAnsi" w:hAnsiTheme="minorHAnsi" w:cstheme="minorHAnsi"/>
          <w:sz w:val="18"/>
          <w:szCs w:val="18"/>
        </w:rPr>
        <w:t>immédiatement</w:t>
      </w:r>
      <w:r w:rsidRPr="00C859F1">
        <w:rPr>
          <w:rFonts w:asciiTheme="minorHAnsi" w:hAnsiTheme="minorHAnsi" w:cstheme="minorHAnsi"/>
          <w:sz w:val="18"/>
          <w:szCs w:val="18"/>
        </w:rPr>
        <w:t xml:space="preserve"> au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d'ouvrage, au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d’œuvre, il prendra toutes </w:t>
      </w:r>
      <w:r w:rsidR="00806D51" w:rsidRPr="00C859F1">
        <w:rPr>
          <w:rFonts w:asciiTheme="minorHAnsi" w:hAnsiTheme="minorHAnsi" w:cstheme="minorHAnsi"/>
          <w:sz w:val="18"/>
          <w:szCs w:val="18"/>
        </w:rPr>
        <w:t>précautions</w:t>
      </w:r>
      <w:r w:rsidRPr="00C859F1">
        <w:rPr>
          <w:rFonts w:asciiTheme="minorHAnsi" w:hAnsiTheme="minorHAnsi" w:cstheme="minorHAnsi"/>
          <w:sz w:val="18"/>
          <w:szCs w:val="18"/>
        </w:rPr>
        <w:t xml:space="preserve"> pour ne pas aggraver le </w:t>
      </w:r>
      <w:r w:rsidR="00806D51" w:rsidRPr="00C859F1">
        <w:rPr>
          <w:rFonts w:asciiTheme="minorHAnsi" w:hAnsiTheme="minorHAnsi" w:cstheme="minorHAnsi"/>
          <w:sz w:val="18"/>
          <w:szCs w:val="18"/>
        </w:rPr>
        <w:t>phénomène</w:t>
      </w:r>
      <w:r w:rsidRPr="00C859F1">
        <w:rPr>
          <w:rFonts w:asciiTheme="minorHAnsi" w:hAnsiTheme="minorHAnsi" w:cstheme="minorHAnsi"/>
          <w:sz w:val="18"/>
          <w:szCs w:val="18"/>
        </w:rPr>
        <w:t>.</w:t>
      </w:r>
    </w:p>
    <w:p w14:paraId="280CFC4B" w14:textId="77777777" w:rsidR="00851C75" w:rsidRPr="004A52F9" w:rsidRDefault="00851C75" w:rsidP="00851C75">
      <w:pPr>
        <w:ind w:left="709"/>
        <w:jc w:val="both"/>
        <w:rPr>
          <w:rFonts w:asciiTheme="minorHAnsi" w:hAnsiTheme="minorHAnsi" w:cstheme="minorHAnsi"/>
          <w:sz w:val="10"/>
          <w:szCs w:val="10"/>
        </w:rPr>
      </w:pPr>
    </w:p>
    <w:p w14:paraId="15378471" w14:textId="77777777" w:rsidR="00C23DA9" w:rsidRPr="00C859F1" w:rsidRDefault="00393CC7" w:rsidP="00A809A6">
      <w:pPr>
        <w:pStyle w:val="Default"/>
        <w:numPr>
          <w:ilvl w:val="2"/>
          <w:numId w:val="1"/>
        </w:numPr>
        <w:ind w:left="0" w:firstLine="0"/>
        <w:outlineLvl w:val="2"/>
        <w:rPr>
          <w:b/>
          <w:bCs/>
          <w:sz w:val="18"/>
          <w:szCs w:val="18"/>
        </w:rPr>
      </w:pPr>
      <w:bookmarkStart w:id="31" w:name="_Toc190940407"/>
      <w:r w:rsidRPr="00C859F1">
        <w:rPr>
          <w:b/>
          <w:bCs/>
          <w:sz w:val="18"/>
          <w:szCs w:val="18"/>
        </w:rPr>
        <w:t>LIAISON AVEC LES AUTRES CORPS D’ETAT</w:t>
      </w:r>
      <w:bookmarkEnd w:id="31"/>
      <w:r w:rsidRPr="00C859F1">
        <w:rPr>
          <w:b/>
          <w:bCs/>
          <w:sz w:val="18"/>
          <w:szCs w:val="18"/>
        </w:rPr>
        <w:t xml:space="preserve"> </w:t>
      </w:r>
    </w:p>
    <w:p w14:paraId="0DE0A990" w14:textId="77777777" w:rsidR="00C23DA9" w:rsidRPr="00C859F1"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L'entrepreneur doit intervenir sur le chantier en liaison avec les entrepreneurs des autres corps d'</w:t>
      </w:r>
      <w:r w:rsidR="00C23DA9"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intéressés</w:t>
      </w:r>
      <w:r w:rsidRPr="00C859F1">
        <w:rPr>
          <w:rFonts w:asciiTheme="minorHAnsi" w:hAnsiTheme="minorHAnsi" w:cstheme="minorHAnsi"/>
          <w:sz w:val="18"/>
          <w:szCs w:val="18"/>
        </w:rPr>
        <w:t xml:space="preserve"> pour effectuer les travaux, sans porter atteinte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w:t>
      </w:r>
      <w:r w:rsidR="00C23DA9" w:rsidRPr="00C859F1">
        <w:rPr>
          <w:rFonts w:asciiTheme="minorHAnsi" w:hAnsiTheme="minorHAnsi" w:cstheme="minorHAnsi"/>
          <w:sz w:val="18"/>
          <w:szCs w:val="18"/>
        </w:rPr>
        <w:t>stabilité</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w:t>
      </w:r>
      <w:r w:rsidR="00C23DA9" w:rsidRPr="00C859F1">
        <w:rPr>
          <w:rFonts w:asciiTheme="minorHAnsi" w:hAnsiTheme="minorHAnsi" w:cstheme="minorHAnsi"/>
          <w:sz w:val="18"/>
          <w:szCs w:val="18"/>
        </w:rPr>
        <w:t>sécurité</w:t>
      </w:r>
      <w:r w:rsidRPr="00C859F1">
        <w:rPr>
          <w:rFonts w:asciiTheme="minorHAnsi" w:hAnsiTheme="minorHAnsi" w:cstheme="minorHAnsi"/>
          <w:sz w:val="18"/>
          <w:szCs w:val="18"/>
        </w:rPr>
        <w:t>́ des personnes, des ouvrages.</w:t>
      </w:r>
    </w:p>
    <w:p w14:paraId="7ED5A9DD" w14:textId="77777777" w:rsidR="00851C75" w:rsidRPr="004A52F9" w:rsidRDefault="00851C75" w:rsidP="00851C75">
      <w:pPr>
        <w:ind w:left="709"/>
        <w:rPr>
          <w:rFonts w:asciiTheme="minorHAnsi" w:hAnsiTheme="minorHAnsi" w:cstheme="minorHAnsi"/>
          <w:sz w:val="10"/>
          <w:szCs w:val="10"/>
        </w:rPr>
      </w:pPr>
    </w:p>
    <w:p w14:paraId="65E27819" w14:textId="77777777" w:rsidR="00A64F96" w:rsidRPr="00C859F1" w:rsidRDefault="00393CC7" w:rsidP="00A809A6">
      <w:pPr>
        <w:pStyle w:val="Default"/>
        <w:numPr>
          <w:ilvl w:val="2"/>
          <w:numId w:val="1"/>
        </w:numPr>
        <w:ind w:left="0" w:firstLine="0"/>
        <w:outlineLvl w:val="2"/>
        <w:rPr>
          <w:b/>
          <w:bCs/>
          <w:sz w:val="18"/>
          <w:szCs w:val="18"/>
        </w:rPr>
      </w:pPr>
      <w:bookmarkStart w:id="32" w:name="_Toc190940408"/>
      <w:r w:rsidRPr="00C859F1">
        <w:rPr>
          <w:b/>
          <w:bCs/>
          <w:sz w:val="18"/>
          <w:szCs w:val="18"/>
        </w:rPr>
        <w:t>APPROVISIONNEMENTS</w:t>
      </w:r>
      <w:bookmarkEnd w:id="32"/>
      <w:r w:rsidRPr="00C859F1">
        <w:rPr>
          <w:b/>
          <w:bCs/>
          <w:sz w:val="18"/>
          <w:szCs w:val="18"/>
        </w:rPr>
        <w:t xml:space="preserve"> </w:t>
      </w:r>
    </w:p>
    <w:p w14:paraId="3C2637D1" w14:textId="77777777" w:rsidR="00C23DA9" w:rsidRPr="00C859F1"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 xml:space="preserve">L'entrepreneur du </w:t>
      </w:r>
      <w:r w:rsidR="00C23DA9" w:rsidRPr="00C859F1">
        <w:rPr>
          <w:rFonts w:asciiTheme="minorHAnsi" w:hAnsiTheme="minorHAnsi" w:cstheme="minorHAnsi"/>
          <w:sz w:val="18"/>
          <w:szCs w:val="18"/>
        </w:rPr>
        <w:t>présent</w:t>
      </w:r>
      <w:r w:rsidRPr="00C859F1">
        <w:rPr>
          <w:rFonts w:asciiTheme="minorHAnsi" w:hAnsiTheme="minorHAnsi" w:cstheme="minorHAnsi"/>
          <w:sz w:val="18"/>
          <w:szCs w:val="18"/>
        </w:rPr>
        <w:t xml:space="preserve"> lot </w:t>
      </w:r>
      <w:r w:rsidR="00C23DA9" w:rsidRPr="00C859F1">
        <w:rPr>
          <w:rFonts w:asciiTheme="minorHAnsi" w:hAnsiTheme="minorHAnsi" w:cstheme="minorHAnsi"/>
          <w:sz w:val="18"/>
          <w:szCs w:val="18"/>
        </w:rPr>
        <w:t>intègrera</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son offre, tous ses frais d’approvisionnement, de fourniture, et de mise en œuvre des </w:t>
      </w:r>
      <w:r w:rsidR="00C23DA9" w:rsidRPr="00C859F1">
        <w:rPr>
          <w:rFonts w:asciiTheme="minorHAnsi" w:hAnsiTheme="minorHAnsi" w:cstheme="minorHAnsi"/>
          <w:sz w:val="18"/>
          <w:szCs w:val="18"/>
        </w:rPr>
        <w:t>matériaux</w:t>
      </w:r>
      <w:r w:rsidRPr="00C859F1">
        <w:rPr>
          <w:rFonts w:asciiTheme="minorHAnsi" w:hAnsiTheme="minorHAnsi" w:cstheme="minorHAnsi"/>
          <w:sz w:val="18"/>
          <w:szCs w:val="18"/>
        </w:rPr>
        <w:t xml:space="preserve">, quelques soit les </w:t>
      </w:r>
      <w:r w:rsidR="00C23DA9" w:rsidRPr="00C859F1">
        <w:rPr>
          <w:rFonts w:asciiTheme="minorHAnsi" w:hAnsiTheme="minorHAnsi" w:cstheme="minorHAnsi"/>
          <w:sz w:val="18"/>
          <w:szCs w:val="18"/>
        </w:rPr>
        <w:t>difficultés</w:t>
      </w:r>
      <w:r w:rsidRPr="00C859F1">
        <w:rPr>
          <w:rFonts w:asciiTheme="minorHAnsi" w:hAnsiTheme="minorHAnsi" w:cstheme="minorHAnsi"/>
          <w:sz w:val="18"/>
          <w:szCs w:val="18"/>
        </w:rPr>
        <w:t xml:space="preserve"> et </w:t>
      </w:r>
      <w:r w:rsidR="00C23DA9" w:rsidRPr="00C859F1">
        <w:rPr>
          <w:rFonts w:asciiTheme="minorHAnsi" w:hAnsiTheme="minorHAnsi" w:cstheme="minorHAnsi"/>
          <w:sz w:val="18"/>
          <w:szCs w:val="18"/>
        </w:rPr>
        <w:t>sujétions</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inhérentes</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situation et </w:t>
      </w:r>
      <w:r w:rsidR="00C23DA9" w:rsidRPr="00C859F1">
        <w:rPr>
          <w:rFonts w:asciiTheme="minorHAnsi" w:hAnsiTheme="minorHAnsi" w:cstheme="minorHAnsi"/>
          <w:sz w:val="18"/>
          <w:szCs w:val="18"/>
        </w:rPr>
        <w:t xml:space="preserve">à </w:t>
      </w:r>
      <w:r w:rsidRPr="00C859F1">
        <w:rPr>
          <w:rFonts w:asciiTheme="minorHAnsi" w:hAnsiTheme="minorHAnsi" w:cstheme="minorHAnsi"/>
          <w:sz w:val="18"/>
          <w:szCs w:val="18"/>
        </w:rPr>
        <w:t xml:space="preserve">l’environnement du chantier. </w:t>
      </w:r>
    </w:p>
    <w:p w14:paraId="21381383" w14:textId="77777777" w:rsidR="00851C75" w:rsidRPr="00C859F1" w:rsidRDefault="00851C75" w:rsidP="00851C75">
      <w:pPr>
        <w:ind w:left="709"/>
        <w:rPr>
          <w:rFonts w:asciiTheme="minorHAnsi" w:hAnsiTheme="minorHAnsi" w:cstheme="minorHAnsi"/>
          <w:sz w:val="18"/>
          <w:szCs w:val="18"/>
        </w:rPr>
      </w:pPr>
    </w:p>
    <w:p w14:paraId="7F51401C" w14:textId="77777777" w:rsidR="00A64F96" w:rsidRPr="00C859F1" w:rsidRDefault="00393CC7" w:rsidP="00A809A6">
      <w:pPr>
        <w:pStyle w:val="Default"/>
        <w:numPr>
          <w:ilvl w:val="2"/>
          <w:numId w:val="1"/>
        </w:numPr>
        <w:ind w:left="0" w:firstLine="0"/>
        <w:outlineLvl w:val="2"/>
        <w:rPr>
          <w:b/>
          <w:bCs/>
          <w:sz w:val="18"/>
          <w:szCs w:val="18"/>
        </w:rPr>
      </w:pPr>
      <w:bookmarkStart w:id="33" w:name="_Toc190940409"/>
      <w:r w:rsidRPr="00C859F1">
        <w:rPr>
          <w:b/>
          <w:bCs/>
          <w:sz w:val="18"/>
          <w:szCs w:val="18"/>
        </w:rPr>
        <w:t>APPAREILS DE LEVAGE ET DE MONTAGE</w:t>
      </w:r>
      <w:bookmarkEnd w:id="33"/>
      <w:r w:rsidRPr="00C859F1">
        <w:rPr>
          <w:b/>
          <w:bCs/>
          <w:sz w:val="18"/>
          <w:szCs w:val="18"/>
        </w:rPr>
        <w:t xml:space="preserve"> </w:t>
      </w:r>
    </w:p>
    <w:p w14:paraId="6B1562DD" w14:textId="77777777" w:rsidR="00C23DA9"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du </w:t>
      </w:r>
      <w:r w:rsidR="00C23DA9" w:rsidRPr="00C859F1">
        <w:rPr>
          <w:rFonts w:asciiTheme="minorHAnsi" w:hAnsiTheme="minorHAnsi" w:cstheme="minorHAnsi"/>
          <w:sz w:val="18"/>
          <w:szCs w:val="18"/>
        </w:rPr>
        <w:t>présent</w:t>
      </w:r>
      <w:r w:rsidRPr="00C859F1">
        <w:rPr>
          <w:rFonts w:asciiTheme="minorHAnsi" w:hAnsiTheme="minorHAnsi" w:cstheme="minorHAnsi"/>
          <w:sz w:val="18"/>
          <w:szCs w:val="18"/>
        </w:rPr>
        <w:t xml:space="preserve"> lot </w:t>
      </w:r>
      <w:r w:rsidR="00C23DA9" w:rsidRPr="00C859F1">
        <w:rPr>
          <w:rFonts w:asciiTheme="minorHAnsi" w:hAnsiTheme="minorHAnsi" w:cstheme="minorHAnsi"/>
          <w:sz w:val="18"/>
          <w:szCs w:val="18"/>
        </w:rPr>
        <w:t>intègrera</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son offre, toutes ses fournitures d'engins et appareils </w:t>
      </w:r>
      <w:r w:rsidR="00C23DA9" w:rsidRPr="00C859F1">
        <w:rPr>
          <w:rFonts w:asciiTheme="minorHAnsi" w:hAnsiTheme="minorHAnsi" w:cstheme="minorHAnsi"/>
          <w:sz w:val="18"/>
          <w:szCs w:val="18"/>
        </w:rPr>
        <w:t>nécessaires</w:t>
      </w:r>
      <w:r w:rsidRPr="00C859F1">
        <w:rPr>
          <w:rFonts w:asciiTheme="minorHAnsi" w:hAnsiTheme="minorHAnsi" w:cstheme="minorHAnsi"/>
          <w:sz w:val="18"/>
          <w:szCs w:val="18"/>
        </w:rPr>
        <w:t xml:space="preserve"> au levage et montage, compris toutes </w:t>
      </w:r>
      <w:r w:rsidR="00C23DA9" w:rsidRPr="00C859F1">
        <w:rPr>
          <w:rFonts w:asciiTheme="minorHAnsi" w:hAnsiTheme="minorHAnsi" w:cstheme="minorHAnsi"/>
          <w:sz w:val="18"/>
          <w:szCs w:val="18"/>
        </w:rPr>
        <w:t>sujétions</w:t>
      </w:r>
      <w:r w:rsidRPr="00C859F1">
        <w:rPr>
          <w:rFonts w:asciiTheme="minorHAnsi" w:hAnsiTheme="minorHAnsi" w:cstheme="minorHAnsi"/>
          <w:sz w:val="18"/>
          <w:szCs w:val="18"/>
        </w:rPr>
        <w:t xml:space="preserve"> d’approvisionnement et </w:t>
      </w:r>
      <w:r w:rsidR="00C23DA9" w:rsidRPr="00C859F1">
        <w:rPr>
          <w:rFonts w:asciiTheme="minorHAnsi" w:hAnsiTheme="minorHAnsi" w:cstheme="minorHAnsi"/>
          <w:sz w:val="18"/>
          <w:szCs w:val="18"/>
        </w:rPr>
        <w:t>accès</w:t>
      </w:r>
      <w:r w:rsidRPr="00C859F1">
        <w:rPr>
          <w:rFonts w:asciiTheme="minorHAnsi" w:hAnsiTheme="minorHAnsi" w:cstheme="minorHAnsi"/>
          <w:sz w:val="18"/>
          <w:szCs w:val="18"/>
        </w:rPr>
        <w:t xml:space="preserve">, pose et </w:t>
      </w:r>
      <w:r w:rsidR="00C23DA9" w:rsidRPr="00C859F1">
        <w:rPr>
          <w:rFonts w:asciiTheme="minorHAnsi" w:hAnsiTheme="minorHAnsi" w:cstheme="minorHAnsi"/>
          <w:sz w:val="18"/>
          <w:szCs w:val="18"/>
        </w:rPr>
        <w:t>dépose</w:t>
      </w:r>
      <w:r w:rsidRPr="00C859F1">
        <w:rPr>
          <w:rFonts w:asciiTheme="minorHAnsi" w:hAnsiTheme="minorHAnsi" w:cstheme="minorHAnsi"/>
          <w:sz w:val="18"/>
          <w:szCs w:val="18"/>
        </w:rPr>
        <w:t xml:space="preserve"> de ces installations. </w:t>
      </w:r>
    </w:p>
    <w:p w14:paraId="6EB7E746" w14:textId="77777777" w:rsidR="004F6B26" w:rsidRPr="00C859F1" w:rsidRDefault="004F6B26" w:rsidP="00851C75">
      <w:pPr>
        <w:ind w:left="709"/>
        <w:jc w:val="both"/>
        <w:rPr>
          <w:rFonts w:asciiTheme="minorHAnsi" w:hAnsiTheme="minorHAnsi" w:cstheme="minorHAnsi"/>
          <w:sz w:val="18"/>
          <w:szCs w:val="18"/>
        </w:rPr>
      </w:pPr>
    </w:p>
    <w:p w14:paraId="49617D5F" w14:textId="77777777" w:rsidR="00A64F96" w:rsidRPr="00851C75" w:rsidRDefault="00A64F96" w:rsidP="00A809A6">
      <w:pPr>
        <w:pStyle w:val="1-1"/>
        <w:numPr>
          <w:ilvl w:val="1"/>
          <w:numId w:val="1"/>
        </w:numPr>
        <w:ind w:left="0" w:firstLine="0"/>
        <w:outlineLvl w:val="1"/>
        <w:rPr>
          <w:rFonts w:cs="Calibri"/>
        </w:rPr>
      </w:pPr>
      <w:bookmarkStart w:id="34" w:name="_Toc190940410"/>
      <w:r w:rsidRPr="00851C75">
        <w:rPr>
          <w:rFonts w:cs="Calibri"/>
        </w:rPr>
        <w:t>BUREAU DE CONTR</w:t>
      </w:r>
      <w:r w:rsidR="003C5C5B" w:rsidRPr="00851C75">
        <w:rPr>
          <w:rFonts w:cs="Calibri"/>
        </w:rPr>
        <w:t>Ô</w:t>
      </w:r>
      <w:r w:rsidRPr="00851C75">
        <w:rPr>
          <w:rFonts w:cs="Calibri"/>
        </w:rPr>
        <w:t>LE ET COORDINATEUR SECURITE ET PROTECTION DE LA SANTE</w:t>
      </w:r>
      <w:bookmarkEnd w:id="34"/>
    </w:p>
    <w:p w14:paraId="43507DA8" w14:textId="77777777" w:rsidR="007B2492" w:rsidRDefault="007B2492" w:rsidP="00851C75">
      <w:pPr>
        <w:ind w:left="709"/>
        <w:jc w:val="both"/>
        <w:rPr>
          <w:rFonts w:asciiTheme="minorHAnsi" w:hAnsiTheme="minorHAnsi" w:cstheme="minorHAnsi"/>
          <w:sz w:val="18"/>
          <w:szCs w:val="18"/>
        </w:rPr>
      </w:pPr>
    </w:p>
    <w:p w14:paraId="3C139395" w14:textId="187E60B3" w:rsidR="00C23DA9" w:rsidRDefault="00A64F96" w:rsidP="00851C75">
      <w:pPr>
        <w:ind w:left="709"/>
        <w:jc w:val="both"/>
        <w:rPr>
          <w:rFonts w:asciiTheme="minorHAnsi" w:hAnsiTheme="minorHAnsi" w:cstheme="minorHAnsi"/>
          <w:sz w:val="18"/>
          <w:szCs w:val="18"/>
        </w:rPr>
      </w:pPr>
      <w:r w:rsidRPr="00EE0B52">
        <w:rPr>
          <w:rFonts w:asciiTheme="minorHAnsi" w:hAnsiTheme="minorHAnsi" w:cstheme="minorHAnsi"/>
          <w:sz w:val="18"/>
          <w:szCs w:val="18"/>
        </w:rPr>
        <w:t xml:space="preserve">L’entrepreneur devra la diffusion au bureau de </w:t>
      </w:r>
      <w:r w:rsidR="00C23DA9" w:rsidRPr="00EE0B52">
        <w:rPr>
          <w:rFonts w:asciiTheme="minorHAnsi" w:hAnsiTheme="minorHAnsi" w:cstheme="minorHAnsi"/>
          <w:sz w:val="18"/>
          <w:szCs w:val="18"/>
        </w:rPr>
        <w:t>contrôle</w:t>
      </w:r>
      <w:r w:rsidRPr="00EE0B52">
        <w:rPr>
          <w:rFonts w:asciiTheme="minorHAnsi" w:hAnsiTheme="minorHAnsi" w:cstheme="minorHAnsi"/>
          <w:sz w:val="18"/>
          <w:szCs w:val="18"/>
        </w:rPr>
        <w:t xml:space="preserve"> et au coordinateur SPS de tous les documents </w:t>
      </w:r>
      <w:r w:rsidR="00C23DA9" w:rsidRPr="00EE0B52">
        <w:rPr>
          <w:rFonts w:asciiTheme="minorHAnsi" w:hAnsiTheme="minorHAnsi" w:cstheme="minorHAnsi"/>
          <w:sz w:val="18"/>
          <w:szCs w:val="18"/>
        </w:rPr>
        <w:t>demandés</w:t>
      </w:r>
      <w:r w:rsidRPr="00EE0B52">
        <w:rPr>
          <w:rFonts w:asciiTheme="minorHAnsi" w:hAnsiTheme="minorHAnsi" w:cstheme="minorHAnsi"/>
          <w:sz w:val="18"/>
          <w:szCs w:val="18"/>
        </w:rPr>
        <w:t xml:space="preserve"> par ceux-ci. </w:t>
      </w:r>
    </w:p>
    <w:p w14:paraId="27985190" w14:textId="77777777" w:rsidR="007B2492" w:rsidRPr="00EE0B52" w:rsidRDefault="007B2492" w:rsidP="00851C75">
      <w:pPr>
        <w:ind w:left="709"/>
        <w:jc w:val="both"/>
        <w:rPr>
          <w:rFonts w:asciiTheme="minorHAnsi" w:hAnsiTheme="minorHAnsi" w:cstheme="minorHAnsi"/>
          <w:sz w:val="18"/>
          <w:szCs w:val="18"/>
        </w:rPr>
      </w:pPr>
    </w:p>
    <w:p w14:paraId="56118E73" w14:textId="77777777" w:rsidR="00A64F96" w:rsidRPr="00EE0B52" w:rsidRDefault="00A64F96" w:rsidP="00851C75">
      <w:pPr>
        <w:ind w:left="709"/>
        <w:jc w:val="both"/>
        <w:rPr>
          <w:rFonts w:asciiTheme="minorHAnsi" w:hAnsiTheme="minorHAnsi" w:cstheme="minorHAnsi"/>
          <w:sz w:val="18"/>
          <w:szCs w:val="18"/>
        </w:rPr>
      </w:pPr>
      <w:r w:rsidRPr="00EE0B52">
        <w:rPr>
          <w:rFonts w:asciiTheme="minorHAnsi" w:hAnsiTheme="minorHAnsi" w:cstheme="minorHAnsi"/>
          <w:sz w:val="18"/>
          <w:szCs w:val="18"/>
        </w:rPr>
        <w:t xml:space="preserve">En particulier, il fournira : </w:t>
      </w:r>
    </w:p>
    <w:p w14:paraId="7A92AB04" w14:textId="77777777" w:rsidR="00C23DA9" w:rsidRPr="00EE0B52" w:rsidRDefault="00851C75" w:rsidP="00A64CFE">
      <w:pPr>
        <w:pStyle w:val="Paragraphedeliste"/>
        <w:numPr>
          <w:ilvl w:val="0"/>
          <w:numId w:val="3"/>
        </w:numPr>
        <w:ind w:left="1134"/>
        <w:jc w:val="both"/>
        <w:rPr>
          <w:rFonts w:asciiTheme="minorHAnsi" w:hAnsiTheme="minorHAnsi" w:cstheme="minorHAnsi"/>
          <w:sz w:val="18"/>
          <w:szCs w:val="18"/>
        </w:rPr>
      </w:pPr>
      <w:r>
        <w:rPr>
          <w:rFonts w:asciiTheme="minorHAnsi" w:hAnsiTheme="minorHAnsi" w:cstheme="minorHAnsi"/>
          <w:sz w:val="18"/>
          <w:szCs w:val="18"/>
        </w:rPr>
        <w:t>A</w:t>
      </w:r>
      <w:r w:rsidR="00A64F96" w:rsidRPr="00EE0B52">
        <w:rPr>
          <w:rFonts w:asciiTheme="minorHAnsi" w:hAnsiTheme="minorHAnsi" w:cstheme="minorHAnsi"/>
          <w:sz w:val="18"/>
          <w:szCs w:val="18"/>
        </w:rPr>
        <w:t xml:space="preserve">u </w:t>
      </w:r>
      <w:r w:rsidR="00C23DA9" w:rsidRPr="00EE0B52">
        <w:rPr>
          <w:rFonts w:asciiTheme="minorHAnsi" w:hAnsiTheme="minorHAnsi" w:cstheme="minorHAnsi"/>
          <w:sz w:val="18"/>
          <w:szCs w:val="18"/>
        </w:rPr>
        <w:t>contrôleur</w:t>
      </w:r>
      <w:r w:rsidR="00A64F96" w:rsidRPr="00EE0B52">
        <w:rPr>
          <w:rFonts w:asciiTheme="minorHAnsi" w:hAnsiTheme="minorHAnsi" w:cstheme="minorHAnsi"/>
          <w:sz w:val="18"/>
          <w:szCs w:val="18"/>
        </w:rPr>
        <w:t xml:space="preserve"> technique : les plans et </w:t>
      </w:r>
      <w:r w:rsidR="00C23DA9" w:rsidRPr="00EE0B52">
        <w:rPr>
          <w:rFonts w:asciiTheme="minorHAnsi" w:hAnsiTheme="minorHAnsi" w:cstheme="minorHAnsi"/>
          <w:sz w:val="18"/>
          <w:szCs w:val="18"/>
        </w:rPr>
        <w:t>détails</w:t>
      </w:r>
      <w:r w:rsidR="00A64F96" w:rsidRPr="00EE0B52">
        <w:rPr>
          <w:rFonts w:asciiTheme="minorHAnsi" w:hAnsiTheme="minorHAnsi" w:cstheme="minorHAnsi"/>
          <w:sz w:val="18"/>
          <w:szCs w:val="18"/>
        </w:rPr>
        <w:t xml:space="preserve"> PAC, avis techniques, fiches techniques, notices, certificats de tous les </w:t>
      </w:r>
      <w:r w:rsidR="00C23DA9" w:rsidRPr="00EE0B52">
        <w:rPr>
          <w:rFonts w:asciiTheme="minorHAnsi" w:hAnsiTheme="minorHAnsi" w:cstheme="minorHAnsi"/>
          <w:sz w:val="18"/>
          <w:szCs w:val="18"/>
        </w:rPr>
        <w:t>matériaux</w:t>
      </w:r>
      <w:r w:rsidR="00A64F96" w:rsidRPr="00EE0B52">
        <w:rPr>
          <w:rFonts w:asciiTheme="minorHAnsi" w:hAnsiTheme="minorHAnsi" w:cstheme="minorHAnsi"/>
          <w:sz w:val="18"/>
          <w:szCs w:val="18"/>
        </w:rPr>
        <w:t xml:space="preserve"> mis en œuvre etc.</w:t>
      </w:r>
    </w:p>
    <w:p w14:paraId="67B79F1A" w14:textId="77777777" w:rsidR="00A64F96" w:rsidRDefault="00851C75" w:rsidP="00A64CFE">
      <w:pPr>
        <w:pStyle w:val="Paragraphedeliste"/>
        <w:numPr>
          <w:ilvl w:val="0"/>
          <w:numId w:val="3"/>
        </w:numPr>
        <w:ind w:left="1134"/>
        <w:jc w:val="both"/>
        <w:rPr>
          <w:rFonts w:asciiTheme="minorHAnsi" w:hAnsiTheme="minorHAnsi" w:cstheme="minorHAnsi"/>
          <w:sz w:val="18"/>
          <w:szCs w:val="18"/>
        </w:rPr>
      </w:pPr>
      <w:r>
        <w:rPr>
          <w:rFonts w:asciiTheme="minorHAnsi" w:hAnsiTheme="minorHAnsi" w:cstheme="minorHAnsi"/>
          <w:sz w:val="18"/>
          <w:szCs w:val="18"/>
        </w:rPr>
        <w:t>A</w:t>
      </w:r>
      <w:r w:rsidR="00A64F96" w:rsidRPr="00EE0B52">
        <w:rPr>
          <w:rFonts w:asciiTheme="minorHAnsi" w:hAnsiTheme="minorHAnsi" w:cstheme="minorHAnsi"/>
          <w:sz w:val="18"/>
          <w:szCs w:val="18"/>
        </w:rPr>
        <w:t xml:space="preserve">u coordinateur SPS : son Plan Particulier de </w:t>
      </w:r>
      <w:r w:rsidR="00C23DA9" w:rsidRPr="00EE0B52">
        <w:rPr>
          <w:rFonts w:asciiTheme="minorHAnsi" w:hAnsiTheme="minorHAnsi" w:cstheme="minorHAnsi"/>
          <w:sz w:val="18"/>
          <w:szCs w:val="18"/>
        </w:rPr>
        <w:t>Sécurité</w:t>
      </w:r>
      <w:r w:rsidR="00A64F96" w:rsidRPr="00EE0B52">
        <w:rPr>
          <w:rFonts w:asciiTheme="minorHAnsi" w:hAnsiTheme="minorHAnsi" w:cstheme="minorHAnsi"/>
          <w:sz w:val="18"/>
          <w:szCs w:val="18"/>
        </w:rPr>
        <w:t xml:space="preserve"> et Protection de la Sant</w:t>
      </w:r>
      <w:r w:rsidR="00C23DA9" w:rsidRPr="00EE0B52">
        <w:rPr>
          <w:rFonts w:asciiTheme="minorHAnsi" w:hAnsiTheme="minorHAnsi" w:cstheme="minorHAnsi"/>
          <w:sz w:val="18"/>
          <w:szCs w:val="18"/>
        </w:rPr>
        <w:t>é</w:t>
      </w:r>
      <w:r w:rsidR="00A64F96" w:rsidRPr="00EE0B52">
        <w:rPr>
          <w:rFonts w:asciiTheme="minorHAnsi" w:hAnsiTheme="minorHAnsi" w:cstheme="minorHAnsi"/>
          <w:sz w:val="18"/>
          <w:szCs w:val="18"/>
        </w:rPr>
        <w:t xml:space="preserve"> (PPSPS) ou sa notice de </w:t>
      </w:r>
      <w:r w:rsidR="00C23DA9" w:rsidRPr="00EE0B52">
        <w:rPr>
          <w:rFonts w:asciiTheme="minorHAnsi" w:hAnsiTheme="minorHAnsi" w:cstheme="minorHAnsi"/>
          <w:sz w:val="18"/>
          <w:szCs w:val="18"/>
        </w:rPr>
        <w:t>sécurit</w:t>
      </w:r>
      <w:r w:rsidR="007508AE" w:rsidRPr="00EE0B52">
        <w:rPr>
          <w:rFonts w:asciiTheme="minorHAnsi" w:hAnsiTheme="minorHAnsi" w:cstheme="minorHAnsi"/>
          <w:sz w:val="18"/>
          <w:szCs w:val="18"/>
        </w:rPr>
        <w:t>é</w:t>
      </w:r>
      <w:r w:rsidR="00A64F96" w:rsidRPr="00EE0B52">
        <w:rPr>
          <w:rFonts w:asciiTheme="minorHAnsi" w:hAnsiTheme="minorHAnsi" w:cstheme="minorHAnsi"/>
          <w:sz w:val="18"/>
          <w:szCs w:val="18"/>
        </w:rPr>
        <w:t xml:space="preserve">, suivant les cas. </w:t>
      </w:r>
    </w:p>
    <w:p w14:paraId="085F3D1C" w14:textId="77777777" w:rsidR="007B2492" w:rsidRPr="00EE0B52" w:rsidRDefault="007B2492" w:rsidP="00A64CFE">
      <w:pPr>
        <w:pStyle w:val="Paragraphedeliste"/>
        <w:numPr>
          <w:ilvl w:val="0"/>
          <w:numId w:val="3"/>
        </w:numPr>
        <w:ind w:left="1134"/>
        <w:jc w:val="both"/>
        <w:rPr>
          <w:rFonts w:asciiTheme="minorHAnsi" w:hAnsiTheme="minorHAnsi" w:cstheme="minorHAnsi"/>
          <w:sz w:val="18"/>
          <w:szCs w:val="18"/>
        </w:rPr>
      </w:pPr>
    </w:p>
    <w:p w14:paraId="002B22AD" w14:textId="48B81C0F" w:rsidR="0056607A" w:rsidRDefault="00A64F96" w:rsidP="007B2492">
      <w:pPr>
        <w:ind w:left="709"/>
        <w:jc w:val="both"/>
        <w:rPr>
          <w:rFonts w:asciiTheme="minorHAnsi" w:hAnsiTheme="minorHAnsi" w:cstheme="minorHAnsi"/>
          <w:sz w:val="18"/>
          <w:szCs w:val="18"/>
        </w:rPr>
      </w:pPr>
      <w:r w:rsidRPr="00EE0B52">
        <w:rPr>
          <w:rFonts w:asciiTheme="minorHAnsi" w:hAnsiTheme="minorHAnsi" w:cstheme="minorHAnsi"/>
          <w:sz w:val="18"/>
          <w:szCs w:val="18"/>
        </w:rPr>
        <w:t xml:space="preserve">Aucune </w:t>
      </w:r>
      <w:r w:rsidR="00C23DA9" w:rsidRPr="00EE0B52">
        <w:rPr>
          <w:rFonts w:asciiTheme="minorHAnsi" w:hAnsiTheme="minorHAnsi" w:cstheme="minorHAnsi"/>
          <w:sz w:val="18"/>
          <w:szCs w:val="18"/>
        </w:rPr>
        <w:t>exécution</w:t>
      </w:r>
      <w:r w:rsidRPr="00EE0B52">
        <w:rPr>
          <w:rFonts w:asciiTheme="minorHAnsi" w:hAnsiTheme="minorHAnsi" w:cstheme="minorHAnsi"/>
          <w:sz w:val="18"/>
          <w:szCs w:val="18"/>
        </w:rPr>
        <w:t xml:space="preserve"> ne devra avoir lieu avant avis et autorisation </w:t>
      </w:r>
      <w:r w:rsidR="00C23DA9" w:rsidRPr="00EE0B52">
        <w:rPr>
          <w:rFonts w:asciiTheme="minorHAnsi" w:hAnsiTheme="minorHAnsi" w:cstheme="minorHAnsi"/>
          <w:sz w:val="18"/>
          <w:szCs w:val="18"/>
        </w:rPr>
        <w:t>écrite</w:t>
      </w:r>
      <w:r w:rsidRPr="00EE0B52">
        <w:rPr>
          <w:rFonts w:asciiTheme="minorHAnsi" w:hAnsiTheme="minorHAnsi" w:cstheme="minorHAnsi"/>
          <w:sz w:val="18"/>
          <w:szCs w:val="18"/>
        </w:rPr>
        <w:t xml:space="preserve"> du Bureau de </w:t>
      </w:r>
      <w:r w:rsidR="00C23DA9" w:rsidRPr="00EE0B52">
        <w:rPr>
          <w:rFonts w:asciiTheme="minorHAnsi" w:hAnsiTheme="minorHAnsi" w:cstheme="minorHAnsi"/>
          <w:sz w:val="18"/>
          <w:szCs w:val="18"/>
        </w:rPr>
        <w:t>contrôle</w:t>
      </w:r>
      <w:r w:rsidRPr="00EE0B52">
        <w:rPr>
          <w:rFonts w:asciiTheme="minorHAnsi" w:hAnsiTheme="minorHAnsi" w:cstheme="minorHAnsi"/>
          <w:sz w:val="18"/>
          <w:szCs w:val="18"/>
        </w:rPr>
        <w:t>. Dans le cas contraire, et si l'avis n'</w:t>
      </w:r>
      <w:r w:rsidR="00C23DA9" w:rsidRPr="00EE0B52">
        <w:rPr>
          <w:rFonts w:asciiTheme="minorHAnsi" w:hAnsiTheme="minorHAnsi" w:cstheme="minorHAnsi"/>
          <w:sz w:val="18"/>
          <w:szCs w:val="18"/>
        </w:rPr>
        <w:t>était</w:t>
      </w:r>
      <w:r w:rsidRPr="00EE0B52">
        <w:rPr>
          <w:rFonts w:asciiTheme="minorHAnsi" w:hAnsiTheme="minorHAnsi" w:cstheme="minorHAnsi"/>
          <w:sz w:val="18"/>
          <w:szCs w:val="18"/>
        </w:rPr>
        <w:t xml:space="preserve"> pas favorable, le titulaire reprendrait alors les ouvrages </w:t>
      </w:r>
      <w:r w:rsidR="00C23DA9" w:rsidRPr="00EE0B52">
        <w:rPr>
          <w:rFonts w:asciiTheme="minorHAnsi" w:hAnsiTheme="minorHAnsi" w:cstheme="minorHAnsi"/>
          <w:sz w:val="18"/>
          <w:szCs w:val="18"/>
        </w:rPr>
        <w:t>concernés</w:t>
      </w:r>
      <w:r w:rsidRPr="00EE0B52">
        <w:rPr>
          <w:rFonts w:asciiTheme="minorHAnsi" w:hAnsiTheme="minorHAnsi" w:cstheme="minorHAnsi"/>
          <w:sz w:val="18"/>
          <w:szCs w:val="18"/>
        </w:rPr>
        <w:t xml:space="preserve"> selon les observations faites à ses frais.</w:t>
      </w:r>
    </w:p>
    <w:p w14:paraId="7C673DCE" w14:textId="77777777" w:rsidR="004F6B26" w:rsidRPr="0056607A" w:rsidRDefault="004F6B26" w:rsidP="0056607A">
      <w:pPr>
        <w:ind w:left="709"/>
        <w:jc w:val="both"/>
        <w:rPr>
          <w:rFonts w:asciiTheme="minorHAnsi" w:hAnsiTheme="minorHAnsi" w:cstheme="minorHAnsi"/>
          <w:sz w:val="18"/>
          <w:szCs w:val="18"/>
        </w:rPr>
      </w:pPr>
    </w:p>
    <w:p w14:paraId="11DDF29C" w14:textId="77777777" w:rsidR="0056607A" w:rsidRPr="0056607A" w:rsidRDefault="0056607A" w:rsidP="0056607A">
      <w:pPr>
        <w:pStyle w:val="1-1"/>
        <w:numPr>
          <w:ilvl w:val="1"/>
          <w:numId w:val="1"/>
        </w:numPr>
        <w:ind w:left="0" w:firstLine="0"/>
        <w:outlineLvl w:val="1"/>
        <w:rPr>
          <w:rFonts w:cs="Calibri"/>
        </w:rPr>
      </w:pPr>
      <w:bookmarkStart w:id="35" w:name="_Toc536451840"/>
      <w:bookmarkStart w:id="36" w:name="_Toc190940411"/>
      <w:r w:rsidRPr="0056607A">
        <w:rPr>
          <w:rFonts w:cs="Calibri"/>
        </w:rPr>
        <w:t>PRESCRIPTIONS CONCERNANT LES TRAVAUX</w:t>
      </w:r>
      <w:bookmarkEnd w:id="35"/>
      <w:bookmarkEnd w:id="36"/>
      <w:r w:rsidRPr="0056607A">
        <w:rPr>
          <w:rFonts w:cs="Calibri"/>
        </w:rPr>
        <w:t xml:space="preserve"> </w:t>
      </w:r>
    </w:p>
    <w:p w14:paraId="6F651584" w14:textId="77777777" w:rsidR="00851C75" w:rsidRDefault="00851C75" w:rsidP="00851C75">
      <w:pPr>
        <w:ind w:left="709"/>
        <w:jc w:val="both"/>
        <w:rPr>
          <w:rFonts w:asciiTheme="minorHAnsi" w:hAnsiTheme="minorHAnsi" w:cstheme="minorHAnsi"/>
          <w:sz w:val="18"/>
          <w:szCs w:val="18"/>
        </w:rPr>
      </w:pPr>
    </w:p>
    <w:p w14:paraId="003D21CD" w14:textId="77777777" w:rsidR="003358FC" w:rsidRPr="00C859F1" w:rsidRDefault="00F40BE0" w:rsidP="00A809A6">
      <w:pPr>
        <w:pStyle w:val="Default"/>
        <w:numPr>
          <w:ilvl w:val="2"/>
          <w:numId w:val="1"/>
        </w:numPr>
        <w:ind w:left="0" w:firstLine="0"/>
        <w:outlineLvl w:val="2"/>
        <w:rPr>
          <w:rFonts w:asciiTheme="minorHAnsi" w:hAnsiTheme="minorHAnsi"/>
          <w:b/>
          <w:bCs/>
          <w:sz w:val="18"/>
          <w:szCs w:val="18"/>
        </w:rPr>
      </w:pPr>
      <w:bookmarkStart w:id="37" w:name="_Toc190940412"/>
      <w:r>
        <w:rPr>
          <w:rFonts w:asciiTheme="minorHAnsi" w:hAnsiTheme="minorHAnsi"/>
          <w:b/>
          <w:bCs/>
          <w:sz w:val="18"/>
          <w:szCs w:val="18"/>
        </w:rPr>
        <w:t>GÉNÉRALITÉS</w:t>
      </w:r>
      <w:bookmarkEnd w:id="37"/>
    </w:p>
    <w:p w14:paraId="17BD1310" w14:textId="77777777" w:rsidR="0056607A" w:rsidRPr="0056607A" w:rsidRDefault="0056607A" w:rsidP="0056607A">
      <w:pPr>
        <w:ind w:left="709"/>
        <w:jc w:val="both"/>
        <w:rPr>
          <w:rFonts w:asciiTheme="minorHAnsi" w:hAnsiTheme="minorHAnsi" w:cstheme="minorHAnsi"/>
          <w:sz w:val="18"/>
          <w:szCs w:val="18"/>
        </w:rPr>
      </w:pPr>
      <w:r w:rsidRPr="0056607A">
        <w:rPr>
          <w:rFonts w:asciiTheme="minorHAnsi" w:hAnsiTheme="minorHAnsi" w:cstheme="minorHAnsi"/>
          <w:sz w:val="18"/>
          <w:szCs w:val="18"/>
        </w:rPr>
        <w:t>Tous les matériels utilisés devront être neufs et de première qualité́. Chaque fois que cela existera, ils devront porter les estampilles de qualité́ Dans le cas où aucun label n'est défini, il pourra être demandé et exigé des essais, fiches techniques et rapports des laboratoires agréés.</w:t>
      </w:r>
    </w:p>
    <w:p w14:paraId="4B9117BE" w14:textId="77777777" w:rsidR="0056607A" w:rsidRPr="0056607A" w:rsidRDefault="0056607A" w:rsidP="0056607A">
      <w:pPr>
        <w:ind w:left="709"/>
        <w:jc w:val="both"/>
        <w:rPr>
          <w:rFonts w:asciiTheme="minorHAnsi" w:hAnsiTheme="minorHAnsi" w:cstheme="minorHAnsi"/>
          <w:sz w:val="18"/>
          <w:szCs w:val="18"/>
        </w:rPr>
      </w:pPr>
      <w:r w:rsidRPr="0056607A">
        <w:rPr>
          <w:rFonts w:asciiTheme="minorHAnsi" w:hAnsiTheme="minorHAnsi" w:cstheme="minorHAnsi"/>
          <w:sz w:val="18"/>
          <w:szCs w:val="18"/>
        </w:rPr>
        <w:t xml:space="preserve">En outre, toutes les fournitures devront être conformes aux normes françaises en vigueur ou à défaut être soumises à l'agrément de la Maitrise d'Œuvre qui donnera son accord par écrit. </w:t>
      </w:r>
    </w:p>
    <w:p w14:paraId="1848A014" w14:textId="5C17B88D" w:rsidR="0056607A" w:rsidRDefault="0056607A" w:rsidP="0056607A">
      <w:pPr>
        <w:ind w:left="709"/>
        <w:jc w:val="both"/>
        <w:rPr>
          <w:rFonts w:asciiTheme="minorHAnsi" w:hAnsiTheme="minorHAnsi" w:cstheme="minorHAnsi"/>
          <w:sz w:val="18"/>
          <w:szCs w:val="18"/>
        </w:rPr>
      </w:pPr>
      <w:r w:rsidRPr="0056607A">
        <w:rPr>
          <w:rFonts w:asciiTheme="minorHAnsi" w:hAnsiTheme="minorHAnsi" w:cstheme="minorHAnsi"/>
          <w:sz w:val="18"/>
          <w:szCs w:val="18"/>
        </w:rPr>
        <w:t>Tout équipement ou matériau devra être mis en œuvre selon les normes et textes en vigueur et selon les préconisations du fabricant. Toutes les protections doivent être mises en œuvre au cours des travaux pour assurer leur bon état de conservation.</w:t>
      </w:r>
    </w:p>
    <w:p w14:paraId="183EA5A4" w14:textId="77777777" w:rsidR="007B2492" w:rsidRPr="0056607A" w:rsidRDefault="007B2492" w:rsidP="0056607A">
      <w:pPr>
        <w:ind w:left="709"/>
        <w:jc w:val="both"/>
        <w:rPr>
          <w:rFonts w:asciiTheme="minorHAnsi" w:hAnsiTheme="minorHAnsi" w:cstheme="minorHAnsi"/>
          <w:sz w:val="18"/>
          <w:szCs w:val="18"/>
        </w:rPr>
      </w:pPr>
    </w:p>
    <w:p w14:paraId="3531E0C1" w14:textId="77777777" w:rsidR="0056607A" w:rsidRPr="0056607A" w:rsidRDefault="0056607A" w:rsidP="0056607A">
      <w:pPr>
        <w:ind w:left="709"/>
        <w:jc w:val="both"/>
        <w:rPr>
          <w:rFonts w:asciiTheme="minorHAnsi" w:hAnsiTheme="minorHAnsi" w:cstheme="minorHAnsi"/>
          <w:b/>
          <w:bCs/>
          <w:sz w:val="18"/>
          <w:szCs w:val="18"/>
          <w:u w:val="single"/>
        </w:rPr>
      </w:pPr>
      <w:r w:rsidRPr="0056607A">
        <w:rPr>
          <w:rFonts w:asciiTheme="minorHAnsi" w:hAnsiTheme="minorHAnsi" w:cstheme="minorHAnsi"/>
          <w:b/>
          <w:bCs/>
          <w:sz w:val="18"/>
          <w:szCs w:val="18"/>
          <w:u w:val="single"/>
        </w:rPr>
        <w:t>TOUT MATERIEL UTILISE DEVRA POSSEDER UN PV FRANCAIS EN VIGUEUR.</w:t>
      </w:r>
    </w:p>
    <w:p w14:paraId="55DF5684" w14:textId="55881C83" w:rsidR="0056607A" w:rsidRDefault="0056607A" w:rsidP="0056607A">
      <w:pPr>
        <w:ind w:left="709"/>
        <w:jc w:val="both"/>
        <w:rPr>
          <w:rFonts w:asciiTheme="minorHAnsi" w:hAnsiTheme="minorHAnsi" w:cstheme="minorHAnsi"/>
          <w:sz w:val="18"/>
          <w:szCs w:val="18"/>
        </w:rPr>
      </w:pPr>
      <w:r w:rsidRPr="0056607A">
        <w:rPr>
          <w:rFonts w:asciiTheme="minorHAnsi" w:hAnsiTheme="minorHAnsi" w:cstheme="minorHAnsi"/>
          <w:sz w:val="18"/>
          <w:szCs w:val="18"/>
        </w:rPr>
        <w:t>Tous les travaux seront exécutés suivant le planning calendrier prévisionnel d'exécution des travaux</w:t>
      </w:r>
    </w:p>
    <w:p w14:paraId="49B83E68" w14:textId="19306C36" w:rsidR="0056607A" w:rsidRDefault="0056607A" w:rsidP="00F40BE0">
      <w:pPr>
        <w:ind w:left="709"/>
        <w:jc w:val="both"/>
        <w:rPr>
          <w:rFonts w:asciiTheme="minorHAnsi" w:hAnsiTheme="minorHAnsi" w:cstheme="minorHAnsi"/>
          <w:sz w:val="18"/>
          <w:szCs w:val="18"/>
        </w:rPr>
      </w:pPr>
    </w:p>
    <w:p w14:paraId="0A1A989B" w14:textId="7D6B15E0" w:rsidR="00CE543A" w:rsidRPr="00CE543A" w:rsidRDefault="00CE543A" w:rsidP="00CE543A">
      <w:pPr>
        <w:ind w:left="709"/>
        <w:jc w:val="both"/>
        <w:rPr>
          <w:rFonts w:asciiTheme="minorHAnsi" w:hAnsiTheme="minorHAnsi" w:cstheme="minorHAnsi"/>
          <w:sz w:val="18"/>
          <w:szCs w:val="18"/>
        </w:rPr>
      </w:pPr>
      <w:r w:rsidRPr="00CE543A">
        <w:rPr>
          <w:rFonts w:asciiTheme="minorHAnsi" w:hAnsiTheme="minorHAnsi" w:cstheme="minorHAnsi"/>
          <w:sz w:val="18"/>
          <w:szCs w:val="18"/>
          <w:u w:val="single"/>
        </w:rPr>
        <w:t>Choix des matériels, qualité́ et origine des matériaux</w:t>
      </w:r>
      <w:r w:rsidRPr="00CE543A">
        <w:rPr>
          <w:rFonts w:asciiTheme="minorHAnsi" w:hAnsiTheme="minorHAnsi" w:cstheme="minorHAnsi"/>
          <w:sz w:val="18"/>
          <w:szCs w:val="18"/>
        </w:rPr>
        <w:t xml:space="preserve"> :</w:t>
      </w:r>
    </w:p>
    <w:p w14:paraId="395D18D3" w14:textId="77777777" w:rsidR="00CE543A" w:rsidRPr="00CE543A" w:rsidRDefault="00CE543A" w:rsidP="00CE543A">
      <w:pPr>
        <w:ind w:left="709"/>
        <w:jc w:val="both"/>
        <w:rPr>
          <w:rFonts w:asciiTheme="minorHAnsi" w:hAnsiTheme="minorHAnsi" w:cstheme="minorHAnsi"/>
          <w:sz w:val="18"/>
          <w:szCs w:val="18"/>
        </w:rPr>
      </w:pPr>
      <w:r w:rsidRPr="00CE543A">
        <w:rPr>
          <w:rFonts w:asciiTheme="minorHAnsi" w:hAnsiTheme="minorHAnsi" w:cstheme="minorHAnsi"/>
          <w:sz w:val="18"/>
          <w:szCs w:val="18"/>
        </w:rPr>
        <w:t>Le système de ventilation proposé sera sous Avis Technique.</w:t>
      </w:r>
    </w:p>
    <w:p w14:paraId="438E1811" w14:textId="77777777" w:rsidR="00CE543A" w:rsidRPr="00CE543A" w:rsidRDefault="00CE543A" w:rsidP="00CE543A">
      <w:pPr>
        <w:ind w:left="709"/>
        <w:jc w:val="both"/>
        <w:rPr>
          <w:rFonts w:asciiTheme="minorHAnsi" w:hAnsiTheme="minorHAnsi" w:cstheme="minorHAnsi"/>
          <w:sz w:val="18"/>
          <w:szCs w:val="18"/>
        </w:rPr>
      </w:pPr>
      <w:r w:rsidRPr="00CE543A">
        <w:rPr>
          <w:rFonts w:asciiTheme="minorHAnsi" w:hAnsiTheme="minorHAnsi" w:cstheme="minorHAnsi"/>
          <w:sz w:val="18"/>
          <w:szCs w:val="18"/>
        </w:rPr>
        <w:t xml:space="preserve">Les produits et matériaux devront être de la meilleure qualité́, répondant aux conditions nécessaires à la bonne exécution des travaux. Tout appareil ou prestation présentant des défectuosités sera refusé et toutes les conséquences de ce refus seront à la charge de l'entreprise. </w:t>
      </w:r>
    </w:p>
    <w:p w14:paraId="3D3E0D9B" w14:textId="77777777" w:rsidR="00CE543A" w:rsidRPr="00CE543A" w:rsidRDefault="00CE543A" w:rsidP="00CE543A">
      <w:pPr>
        <w:ind w:left="709"/>
        <w:jc w:val="both"/>
        <w:rPr>
          <w:rFonts w:asciiTheme="minorHAnsi" w:hAnsiTheme="minorHAnsi" w:cstheme="minorHAnsi"/>
          <w:sz w:val="18"/>
          <w:szCs w:val="18"/>
        </w:rPr>
      </w:pPr>
    </w:p>
    <w:p w14:paraId="109CCD73" w14:textId="77777777" w:rsidR="00CE543A" w:rsidRPr="00CE543A" w:rsidRDefault="00CE543A" w:rsidP="00CE543A">
      <w:pPr>
        <w:ind w:left="709"/>
        <w:jc w:val="both"/>
        <w:rPr>
          <w:rFonts w:asciiTheme="minorHAnsi" w:hAnsiTheme="minorHAnsi" w:cstheme="minorHAnsi"/>
          <w:sz w:val="18"/>
          <w:szCs w:val="18"/>
        </w:rPr>
      </w:pPr>
      <w:r w:rsidRPr="00CE543A">
        <w:rPr>
          <w:rFonts w:asciiTheme="minorHAnsi" w:hAnsiTheme="minorHAnsi" w:cstheme="minorHAnsi"/>
          <w:sz w:val="18"/>
          <w:szCs w:val="18"/>
          <w:u w:val="single"/>
        </w:rPr>
        <w:t>Protection du matériel</w:t>
      </w:r>
      <w:r w:rsidRPr="00CE543A">
        <w:rPr>
          <w:rFonts w:asciiTheme="minorHAnsi" w:hAnsiTheme="minorHAnsi" w:cstheme="minorHAnsi"/>
          <w:sz w:val="18"/>
          <w:szCs w:val="18"/>
        </w:rPr>
        <w:t xml:space="preserve"> :</w:t>
      </w:r>
    </w:p>
    <w:p w14:paraId="18AF17ED" w14:textId="77777777" w:rsidR="00CE543A" w:rsidRDefault="00CE543A" w:rsidP="00CE543A">
      <w:pPr>
        <w:ind w:left="709"/>
        <w:jc w:val="both"/>
        <w:rPr>
          <w:rFonts w:asciiTheme="minorHAnsi" w:hAnsiTheme="minorHAnsi" w:cstheme="minorHAnsi"/>
          <w:sz w:val="18"/>
          <w:szCs w:val="18"/>
        </w:rPr>
      </w:pPr>
      <w:r w:rsidRPr="00CE543A">
        <w:rPr>
          <w:rFonts w:asciiTheme="minorHAnsi" w:hAnsiTheme="minorHAnsi" w:cstheme="minorHAnsi"/>
          <w:sz w:val="18"/>
          <w:szCs w:val="18"/>
        </w:rPr>
        <w:t>Les matériels devront être entièrement protégés, sous emballage, tant qu'ils ne seront pas installés.</w:t>
      </w:r>
    </w:p>
    <w:p w14:paraId="6A827BF5" w14:textId="1035A815" w:rsidR="00CE543A" w:rsidRPr="00CE543A" w:rsidRDefault="00CE543A" w:rsidP="00CE543A">
      <w:pPr>
        <w:ind w:left="709"/>
        <w:jc w:val="both"/>
        <w:rPr>
          <w:rFonts w:asciiTheme="minorHAnsi" w:hAnsiTheme="minorHAnsi" w:cstheme="minorHAnsi"/>
          <w:sz w:val="18"/>
          <w:szCs w:val="18"/>
        </w:rPr>
      </w:pPr>
      <w:r w:rsidRPr="00CE543A">
        <w:rPr>
          <w:rFonts w:asciiTheme="minorHAnsi" w:hAnsiTheme="minorHAnsi" w:cstheme="minorHAnsi"/>
          <w:sz w:val="18"/>
          <w:szCs w:val="18"/>
        </w:rPr>
        <w:t xml:space="preserve">Cette protection devra être suffisamment efficace pour éviter toute pénétration de poussière et d'eau à l'intérieur de cette enveloppe. Dans le cas du non-respect de ces obligations, le Maître d'Œuvre se réservera le droit de faire démonter le matériel pour que celui-ci soit entièrement nettoyé. </w:t>
      </w:r>
    </w:p>
    <w:p w14:paraId="0D8C5013" w14:textId="77777777" w:rsidR="003E27D0" w:rsidRDefault="003E27D0" w:rsidP="007B2492">
      <w:pPr>
        <w:jc w:val="both"/>
        <w:rPr>
          <w:rFonts w:asciiTheme="minorHAnsi" w:hAnsiTheme="minorHAnsi" w:cstheme="minorHAnsi"/>
          <w:sz w:val="18"/>
          <w:szCs w:val="18"/>
        </w:rPr>
      </w:pPr>
    </w:p>
    <w:p w14:paraId="3B29E835" w14:textId="77777777" w:rsidR="007B2492" w:rsidRPr="00F40BE0" w:rsidRDefault="007B2492" w:rsidP="007B2492">
      <w:pPr>
        <w:jc w:val="both"/>
        <w:rPr>
          <w:rFonts w:asciiTheme="minorHAnsi" w:hAnsiTheme="minorHAnsi" w:cstheme="minorHAnsi"/>
          <w:sz w:val="18"/>
          <w:szCs w:val="18"/>
        </w:rPr>
      </w:pPr>
    </w:p>
    <w:p w14:paraId="5AE89A6E" w14:textId="77777777" w:rsidR="003E27D0" w:rsidRPr="00895299" w:rsidRDefault="003E27D0" w:rsidP="003E27D0">
      <w:pPr>
        <w:pStyle w:val="Default"/>
        <w:numPr>
          <w:ilvl w:val="2"/>
          <w:numId w:val="1"/>
        </w:numPr>
        <w:ind w:left="0" w:firstLine="0"/>
        <w:outlineLvl w:val="2"/>
        <w:rPr>
          <w:rFonts w:asciiTheme="minorHAnsi" w:hAnsiTheme="minorHAnsi"/>
          <w:b/>
          <w:bCs/>
          <w:sz w:val="18"/>
          <w:szCs w:val="18"/>
        </w:rPr>
      </w:pPr>
      <w:bookmarkStart w:id="38" w:name="_Toc535112"/>
      <w:bookmarkStart w:id="39" w:name="_Toc190940413"/>
      <w:r w:rsidRPr="00895299">
        <w:rPr>
          <w:rFonts w:asciiTheme="minorHAnsi" w:hAnsiTheme="minorHAnsi"/>
          <w:b/>
          <w:bCs/>
          <w:sz w:val="18"/>
          <w:szCs w:val="18"/>
        </w:rPr>
        <w:lastRenderedPageBreak/>
        <w:t>MATERIAUX</w:t>
      </w:r>
      <w:bookmarkEnd w:id="38"/>
      <w:r w:rsidRPr="00895299">
        <w:rPr>
          <w:rFonts w:asciiTheme="minorHAnsi" w:hAnsiTheme="minorHAnsi"/>
          <w:b/>
          <w:bCs/>
          <w:sz w:val="18"/>
          <w:szCs w:val="18"/>
        </w:rPr>
        <w:t xml:space="preserve"> et PRODUITS</w:t>
      </w:r>
      <w:bookmarkEnd w:id="39"/>
    </w:p>
    <w:p w14:paraId="28794A46" w14:textId="77777777" w:rsidR="003E27D0" w:rsidRPr="00261175" w:rsidRDefault="003E27D0" w:rsidP="003E27D0">
      <w:pPr>
        <w:ind w:left="709"/>
        <w:jc w:val="both"/>
        <w:rPr>
          <w:rFonts w:asciiTheme="minorHAnsi" w:hAnsiTheme="minorHAnsi" w:cstheme="minorHAnsi"/>
          <w:sz w:val="18"/>
          <w:szCs w:val="18"/>
        </w:rPr>
      </w:pPr>
    </w:p>
    <w:p w14:paraId="5A33ADC9" w14:textId="77777777" w:rsidR="00EB4FCC" w:rsidRPr="00EB4FCC" w:rsidRDefault="00EB4FCC" w:rsidP="00EB4FCC">
      <w:pPr>
        <w:pStyle w:val="Paragraphedeliste"/>
        <w:numPr>
          <w:ilvl w:val="0"/>
          <w:numId w:val="17"/>
        </w:numPr>
        <w:ind w:left="1134" w:hanging="283"/>
        <w:jc w:val="both"/>
        <w:rPr>
          <w:rFonts w:asciiTheme="minorHAnsi" w:hAnsiTheme="minorHAnsi" w:cstheme="minorHAnsi"/>
          <w:sz w:val="18"/>
          <w:szCs w:val="18"/>
        </w:rPr>
      </w:pPr>
      <w:r w:rsidRPr="00EB4FCC">
        <w:rPr>
          <w:rFonts w:asciiTheme="minorHAnsi" w:hAnsiTheme="minorHAnsi" w:cstheme="minorHAnsi"/>
          <w:sz w:val="18"/>
          <w:szCs w:val="18"/>
        </w:rPr>
        <w:t>Les matériaux utilisés sont conformes aux prescriptions des Cahiers de Charges des D.T.U. et des Avis Techniques du C.S.T.B.</w:t>
      </w:r>
    </w:p>
    <w:p w14:paraId="0B9EDB27" w14:textId="77777777" w:rsidR="00EB4FCC" w:rsidRPr="00EB4FCC" w:rsidRDefault="00EB4FCC" w:rsidP="00EB4FCC">
      <w:pPr>
        <w:pStyle w:val="Paragraphedeliste"/>
        <w:numPr>
          <w:ilvl w:val="0"/>
          <w:numId w:val="17"/>
        </w:numPr>
        <w:ind w:left="1134" w:hanging="283"/>
        <w:jc w:val="both"/>
        <w:rPr>
          <w:rFonts w:asciiTheme="minorHAnsi" w:hAnsiTheme="minorHAnsi" w:cstheme="minorHAnsi"/>
          <w:sz w:val="18"/>
          <w:szCs w:val="18"/>
        </w:rPr>
      </w:pPr>
      <w:r w:rsidRPr="00EB4FCC">
        <w:rPr>
          <w:rFonts w:asciiTheme="minorHAnsi" w:hAnsiTheme="minorHAnsi" w:cstheme="minorHAnsi"/>
          <w:sz w:val="18"/>
          <w:szCs w:val="18"/>
        </w:rPr>
        <w:t>En outre, toutes les vis de fixations des ossatures et des plaques de plâtre sont protégées contre la corrosion par phosphatage ou cadmiage en conformité à la norme NF X 41-002.</w:t>
      </w:r>
    </w:p>
    <w:p w14:paraId="684A268E" w14:textId="77777777" w:rsidR="00EB4FCC" w:rsidRPr="00EB4FCC" w:rsidRDefault="00EB4FCC" w:rsidP="00EB4FCC">
      <w:pPr>
        <w:pStyle w:val="Paragraphedeliste"/>
        <w:numPr>
          <w:ilvl w:val="0"/>
          <w:numId w:val="17"/>
        </w:numPr>
        <w:ind w:left="1134" w:hanging="283"/>
        <w:jc w:val="both"/>
        <w:rPr>
          <w:rFonts w:asciiTheme="minorHAnsi" w:hAnsiTheme="minorHAnsi" w:cstheme="minorHAnsi"/>
          <w:sz w:val="18"/>
          <w:szCs w:val="18"/>
        </w:rPr>
      </w:pPr>
      <w:r w:rsidRPr="00EB4FCC">
        <w:rPr>
          <w:rFonts w:asciiTheme="minorHAnsi" w:hAnsiTheme="minorHAnsi" w:cstheme="minorHAnsi"/>
          <w:sz w:val="18"/>
          <w:szCs w:val="18"/>
        </w:rPr>
        <w:t>Toutes les ossatures et accessoires de pose des plaques de plâtre cartonnées sont en acier galvanisé, conformément à la norme NF A 36-321 avec une masse de revêtement de zinc correspondant au moins à la qualité Z 275.</w:t>
      </w:r>
    </w:p>
    <w:p w14:paraId="7FB6090C" w14:textId="77777777" w:rsidR="00EB4FCC" w:rsidRPr="00EB4FCC" w:rsidRDefault="00EB4FCC" w:rsidP="00EB4FCC">
      <w:pPr>
        <w:pStyle w:val="Paragraphedeliste"/>
        <w:numPr>
          <w:ilvl w:val="0"/>
          <w:numId w:val="17"/>
        </w:numPr>
        <w:ind w:left="1134" w:hanging="283"/>
        <w:jc w:val="both"/>
        <w:rPr>
          <w:rFonts w:asciiTheme="minorHAnsi" w:hAnsiTheme="minorHAnsi" w:cstheme="minorHAnsi"/>
          <w:sz w:val="18"/>
          <w:szCs w:val="18"/>
        </w:rPr>
      </w:pPr>
      <w:r w:rsidRPr="00EB4FCC">
        <w:rPr>
          <w:rFonts w:asciiTheme="minorHAnsi" w:hAnsiTheme="minorHAnsi" w:cstheme="minorHAnsi"/>
          <w:sz w:val="18"/>
          <w:szCs w:val="18"/>
        </w:rPr>
        <w:t>Les épaisseurs de tôle seront au minimum de 0,6 mm d'épaisseur.</w:t>
      </w:r>
    </w:p>
    <w:p w14:paraId="05860E0B" w14:textId="77777777" w:rsidR="00EB4FCC" w:rsidRPr="00EB4FCC" w:rsidRDefault="00EB4FCC" w:rsidP="00EB4FCC">
      <w:pPr>
        <w:pStyle w:val="Paragraphedeliste"/>
        <w:numPr>
          <w:ilvl w:val="0"/>
          <w:numId w:val="17"/>
        </w:numPr>
        <w:ind w:left="1134" w:hanging="283"/>
        <w:jc w:val="both"/>
        <w:rPr>
          <w:rFonts w:asciiTheme="minorHAnsi" w:hAnsiTheme="minorHAnsi" w:cstheme="minorHAnsi"/>
          <w:sz w:val="18"/>
          <w:szCs w:val="18"/>
        </w:rPr>
      </w:pPr>
      <w:r w:rsidRPr="00EB4FCC">
        <w:rPr>
          <w:rFonts w:asciiTheme="minorHAnsi" w:hAnsiTheme="minorHAnsi" w:cstheme="minorHAnsi"/>
          <w:sz w:val="18"/>
          <w:szCs w:val="18"/>
        </w:rPr>
        <w:t xml:space="preserve">Tous les matériaux nécessaires à la réalisation des ouvrages avec plaques de plâtre (adhésif, colle, couvre-joints, </w:t>
      </w:r>
      <w:proofErr w:type="gramStart"/>
      <w:r w:rsidRPr="00EB4FCC">
        <w:rPr>
          <w:rFonts w:asciiTheme="minorHAnsi" w:hAnsiTheme="minorHAnsi" w:cstheme="minorHAnsi"/>
          <w:sz w:val="18"/>
          <w:szCs w:val="18"/>
        </w:rPr>
        <w:t>etc...</w:t>
      </w:r>
      <w:proofErr w:type="gramEnd"/>
      <w:r w:rsidRPr="00EB4FCC">
        <w:rPr>
          <w:rFonts w:asciiTheme="minorHAnsi" w:hAnsiTheme="minorHAnsi" w:cstheme="minorHAnsi"/>
          <w:sz w:val="18"/>
          <w:szCs w:val="18"/>
        </w:rPr>
        <w:t>) doivent répondre aux spécifications mentionnées dans les documents de référence.</w:t>
      </w:r>
    </w:p>
    <w:p w14:paraId="02D57911" w14:textId="77777777" w:rsidR="00EB4FCC" w:rsidRPr="00EB4FCC" w:rsidRDefault="00EB4FCC" w:rsidP="00EB4FCC">
      <w:pPr>
        <w:pStyle w:val="Paragraphedeliste"/>
        <w:numPr>
          <w:ilvl w:val="0"/>
          <w:numId w:val="17"/>
        </w:numPr>
        <w:ind w:left="1134" w:hanging="283"/>
        <w:jc w:val="both"/>
        <w:rPr>
          <w:rFonts w:asciiTheme="minorHAnsi" w:hAnsiTheme="minorHAnsi" w:cstheme="minorHAnsi"/>
          <w:sz w:val="18"/>
          <w:szCs w:val="18"/>
        </w:rPr>
      </w:pPr>
      <w:r w:rsidRPr="00EB4FCC">
        <w:rPr>
          <w:rFonts w:asciiTheme="minorHAnsi" w:hAnsiTheme="minorHAnsi" w:cstheme="minorHAnsi"/>
          <w:sz w:val="18"/>
          <w:szCs w:val="18"/>
        </w:rPr>
        <w:t>Les éléments non visibles resteront bruts sans traitement de finition</w:t>
      </w:r>
    </w:p>
    <w:p w14:paraId="52923613" w14:textId="77777777" w:rsidR="00EB4FCC" w:rsidRPr="00EB4FCC" w:rsidRDefault="00EB4FCC" w:rsidP="00EB4FCC">
      <w:pPr>
        <w:pStyle w:val="Paragraphedeliste"/>
        <w:numPr>
          <w:ilvl w:val="0"/>
          <w:numId w:val="17"/>
        </w:numPr>
        <w:ind w:left="1134" w:hanging="283"/>
        <w:jc w:val="both"/>
        <w:rPr>
          <w:rFonts w:asciiTheme="minorHAnsi" w:hAnsiTheme="minorHAnsi" w:cstheme="minorHAnsi"/>
          <w:sz w:val="18"/>
          <w:szCs w:val="18"/>
        </w:rPr>
      </w:pPr>
      <w:r w:rsidRPr="00EB4FCC">
        <w:rPr>
          <w:rFonts w:asciiTheme="minorHAnsi" w:hAnsiTheme="minorHAnsi" w:cstheme="minorHAnsi"/>
          <w:sz w:val="18"/>
          <w:szCs w:val="18"/>
        </w:rPr>
        <w:t>Tous les éléments d'ossature apparents recevront un traitement de finition en usine, laquage ou autre suivant spécifications du Descriptif</w:t>
      </w:r>
    </w:p>
    <w:p w14:paraId="4E3159E2" w14:textId="77777777" w:rsidR="00EB4FCC" w:rsidRPr="00EB4FCC" w:rsidRDefault="00EB4FCC" w:rsidP="00EB4FCC">
      <w:pPr>
        <w:pStyle w:val="Paragraphedeliste"/>
        <w:numPr>
          <w:ilvl w:val="0"/>
          <w:numId w:val="17"/>
        </w:numPr>
        <w:ind w:left="1134" w:hanging="283"/>
        <w:jc w:val="both"/>
        <w:rPr>
          <w:rFonts w:asciiTheme="minorHAnsi" w:hAnsiTheme="minorHAnsi" w:cstheme="minorHAnsi"/>
          <w:sz w:val="18"/>
          <w:szCs w:val="18"/>
        </w:rPr>
      </w:pPr>
      <w:r w:rsidRPr="00EB4FCC">
        <w:rPr>
          <w:rFonts w:asciiTheme="minorHAnsi" w:hAnsiTheme="minorHAnsi" w:cstheme="minorHAnsi"/>
          <w:sz w:val="18"/>
          <w:szCs w:val="18"/>
        </w:rPr>
        <w:t>Les traitements et peintures de finition seront adaptés à la localisation des ouvrages (locaux humides - sanitaires, douches, cuisine, office et ambiance extérieure).</w:t>
      </w:r>
    </w:p>
    <w:p w14:paraId="491E48BD" w14:textId="77777777" w:rsidR="00EB4FCC" w:rsidRPr="00261175" w:rsidRDefault="00EB4FCC" w:rsidP="00337AEA">
      <w:pPr>
        <w:jc w:val="both"/>
        <w:rPr>
          <w:rFonts w:asciiTheme="minorHAnsi" w:hAnsiTheme="minorHAnsi" w:cstheme="minorHAnsi"/>
          <w:sz w:val="18"/>
          <w:szCs w:val="18"/>
        </w:rPr>
      </w:pPr>
    </w:p>
    <w:p w14:paraId="4F9AABA0" w14:textId="77777777" w:rsidR="003E27D0" w:rsidRPr="00895299" w:rsidRDefault="003E27D0" w:rsidP="003E27D0">
      <w:pPr>
        <w:pStyle w:val="Default"/>
        <w:numPr>
          <w:ilvl w:val="2"/>
          <w:numId w:val="1"/>
        </w:numPr>
        <w:ind w:left="0" w:firstLine="0"/>
        <w:outlineLvl w:val="2"/>
        <w:rPr>
          <w:rFonts w:asciiTheme="minorHAnsi" w:hAnsiTheme="minorHAnsi"/>
          <w:b/>
          <w:bCs/>
          <w:sz w:val="18"/>
          <w:szCs w:val="18"/>
        </w:rPr>
      </w:pPr>
      <w:bookmarkStart w:id="40" w:name="_Toc535113"/>
      <w:bookmarkStart w:id="41" w:name="_Toc190940414"/>
      <w:r w:rsidRPr="00895299">
        <w:rPr>
          <w:rFonts w:asciiTheme="minorHAnsi" w:hAnsiTheme="minorHAnsi"/>
          <w:b/>
          <w:bCs/>
          <w:sz w:val="18"/>
          <w:szCs w:val="18"/>
        </w:rPr>
        <w:t>TOLERANCES</w:t>
      </w:r>
      <w:bookmarkEnd w:id="40"/>
      <w:bookmarkEnd w:id="41"/>
    </w:p>
    <w:p w14:paraId="3D6DE7AF" w14:textId="77777777" w:rsidR="00EB4FCC" w:rsidRPr="00EB4FCC" w:rsidRDefault="00EB4FCC" w:rsidP="00EB4FCC">
      <w:pPr>
        <w:ind w:left="709"/>
        <w:jc w:val="both"/>
        <w:rPr>
          <w:rFonts w:asciiTheme="minorHAnsi" w:hAnsiTheme="minorHAnsi" w:cstheme="minorHAnsi"/>
          <w:sz w:val="18"/>
          <w:szCs w:val="18"/>
        </w:rPr>
      </w:pPr>
      <w:r w:rsidRPr="00EB4FCC">
        <w:rPr>
          <w:rFonts w:asciiTheme="minorHAnsi" w:hAnsiTheme="minorHAnsi" w:cstheme="minorHAnsi"/>
          <w:sz w:val="18"/>
          <w:szCs w:val="18"/>
        </w:rPr>
        <w:t>Les tolérances de planéité conformes au D.T.U. et avis techniques des produits utilisés, elles font l'objet d'un recueil "Mémento CATED 99" (tolérances dimensionnelles des ouvrages de construction, novembre 1999)</w:t>
      </w:r>
    </w:p>
    <w:p w14:paraId="3C5E0CBA" w14:textId="77777777" w:rsidR="00EB4FCC" w:rsidRPr="00EB4FCC" w:rsidRDefault="00EB4FCC" w:rsidP="00EB4FCC">
      <w:pPr>
        <w:ind w:left="1276"/>
        <w:jc w:val="both"/>
        <w:rPr>
          <w:rFonts w:asciiTheme="minorHAnsi" w:hAnsiTheme="minorHAnsi" w:cstheme="minorHAnsi"/>
          <w:sz w:val="18"/>
          <w:szCs w:val="18"/>
        </w:rPr>
      </w:pPr>
    </w:p>
    <w:p w14:paraId="4A149137" w14:textId="1F0204D5" w:rsidR="00EB4FCC" w:rsidRPr="007B2492" w:rsidRDefault="00EB4FCC" w:rsidP="007B2492">
      <w:pPr>
        <w:ind w:left="709"/>
        <w:jc w:val="both"/>
        <w:rPr>
          <w:rFonts w:asciiTheme="minorHAnsi" w:hAnsiTheme="minorHAnsi" w:cstheme="minorHAnsi"/>
          <w:b/>
          <w:sz w:val="18"/>
          <w:szCs w:val="18"/>
        </w:rPr>
      </w:pPr>
      <w:r w:rsidRPr="004F6B26">
        <w:rPr>
          <w:rFonts w:asciiTheme="minorHAnsi" w:hAnsiTheme="minorHAnsi" w:cstheme="minorHAnsi"/>
          <w:b/>
          <w:sz w:val="18"/>
          <w:szCs w:val="18"/>
        </w:rPr>
        <w:t>Plâtrerie – cloisons - isolation</w:t>
      </w:r>
    </w:p>
    <w:p w14:paraId="1213DA67" w14:textId="77777777" w:rsidR="00EB4FCC" w:rsidRPr="00EB4FCC" w:rsidRDefault="00EB4FCC" w:rsidP="00EB4FCC">
      <w:pPr>
        <w:pStyle w:val="Paragraphedeliste"/>
        <w:numPr>
          <w:ilvl w:val="0"/>
          <w:numId w:val="17"/>
        </w:numPr>
        <w:jc w:val="both"/>
        <w:rPr>
          <w:rFonts w:asciiTheme="minorHAnsi" w:hAnsiTheme="minorHAnsi" w:cstheme="minorHAnsi"/>
          <w:sz w:val="18"/>
          <w:szCs w:val="18"/>
        </w:rPr>
      </w:pPr>
      <w:r w:rsidRPr="00EB4FCC">
        <w:rPr>
          <w:rFonts w:asciiTheme="minorHAnsi" w:hAnsiTheme="minorHAnsi" w:cstheme="minorHAnsi"/>
          <w:sz w:val="18"/>
          <w:szCs w:val="18"/>
        </w:rPr>
        <w:t>Enduits intérieurs plâtre :</w:t>
      </w:r>
    </w:p>
    <w:p w14:paraId="1EAE58B8"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aspect</w:t>
      </w:r>
      <w:proofErr w:type="gramEnd"/>
      <w:r w:rsidRPr="00EB4FCC">
        <w:rPr>
          <w:rFonts w:asciiTheme="minorHAnsi" w:hAnsiTheme="minorHAnsi" w:cstheme="minorHAnsi"/>
          <w:sz w:val="18"/>
          <w:szCs w:val="18"/>
        </w:rPr>
        <w:t xml:space="preserve"> de surface : stries et trous inférieurs à 1 mm sous la règle de 0,20 m</w:t>
      </w:r>
    </w:p>
    <w:p w14:paraId="218E4045" w14:textId="77777777" w:rsidR="00EB4FCC" w:rsidRPr="00EB4FCC" w:rsidRDefault="00EB4FCC" w:rsidP="00EB4FCC">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proofErr w:type="gramStart"/>
      <w:r w:rsidRPr="00EB4FCC">
        <w:rPr>
          <w:rFonts w:asciiTheme="minorHAnsi" w:hAnsiTheme="minorHAnsi" w:cstheme="minorHAnsi"/>
          <w:color w:val="000000" w:themeColor="text1"/>
          <w:sz w:val="18"/>
          <w:szCs w:val="18"/>
        </w:rPr>
        <w:t>planitude</w:t>
      </w:r>
      <w:proofErr w:type="gramEnd"/>
      <w:r w:rsidRPr="00EB4FCC">
        <w:rPr>
          <w:rFonts w:asciiTheme="minorHAnsi" w:hAnsiTheme="minorHAnsi" w:cstheme="minorHAnsi"/>
          <w:color w:val="000000" w:themeColor="text1"/>
          <w:sz w:val="18"/>
          <w:szCs w:val="18"/>
        </w:rPr>
        <w:t xml:space="preserve"> générale :</w:t>
      </w:r>
    </w:p>
    <w:p w14:paraId="69445E19" w14:textId="77777777" w:rsidR="00EB4FCC" w:rsidRPr="00EB4FCC" w:rsidRDefault="00EB4FCC" w:rsidP="00EB4FCC">
      <w:pPr>
        <w:pStyle w:val="Paragraphedeliste"/>
        <w:numPr>
          <w:ilvl w:val="1"/>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EB4FCC">
        <w:rPr>
          <w:rFonts w:asciiTheme="minorHAnsi" w:hAnsiTheme="minorHAnsi" w:cstheme="minorHAnsi"/>
          <w:color w:val="000000" w:themeColor="text1"/>
          <w:sz w:val="18"/>
          <w:szCs w:val="18"/>
        </w:rPr>
        <w:t>enduit</w:t>
      </w:r>
      <w:proofErr w:type="gramEnd"/>
      <w:r w:rsidRPr="00EB4FCC">
        <w:rPr>
          <w:rFonts w:asciiTheme="minorHAnsi" w:hAnsiTheme="minorHAnsi" w:cstheme="minorHAnsi"/>
          <w:color w:val="000000" w:themeColor="text1"/>
          <w:sz w:val="18"/>
          <w:szCs w:val="18"/>
        </w:rPr>
        <w:t xml:space="preserve"> </w:t>
      </w:r>
      <w:proofErr w:type="gramStart"/>
      <w:r w:rsidRPr="00EB4FCC">
        <w:rPr>
          <w:rFonts w:asciiTheme="minorHAnsi" w:hAnsiTheme="minorHAnsi" w:cstheme="minorHAnsi"/>
          <w:color w:val="000000" w:themeColor="text1"/>
          <w:sz w:val="18"/>
          <w:szCs w:val="18"/>
        </w:rPr>
        <w:t>exécuté</w:t>
      </w:r>
      <w:proofErr w:type="gramEnd"/>
      <w:r w:rsidRPr="00EB4FCC">
        <w:rPr>
          <w:rFonts w:asciiTheme="minorHAnsi" w:hAnsiTheme="minorHAnsi" w:cstheme="minorHAnsi"/>
          <w:color w:val="000000" w:themeColor="text1"/>
          <w:sz w:val="18"/>
          <w:szCs w:val="18"/>
        </w:rPr>
        <w:t xml:space="preserve"> sans nus et repères, </w:t>
      </w:r>
      <w:r w:rsidRPr="00EB4FCC">
        <w:rPr>
          <w:rFonts w:asciiTheme="minorHAnsi" w:hAnsiTheme="minorHAnsi" w:cstheme="minorHAnsi"/>
          <w:sz w:val="18"/>
          <w:szCs w:val="18"/>
        </w:rPr>
        <w:t>écart &lt; 10 mm sous la règle de 2,00 m</w:t>
      </w:r>
    </w:p>
    <w:p w14:paraId="7EDAC669" w14:textId="77777777" w:rsidR="00EB4FCC" w:rsidRPr="00EB4FCC" w:rsidRDefault="00EB4FCC" w:rsidP="00EB4FCC">
      <w:pPr>
        <w:pStyle w:val="Paragraphedeliste"/>
        <w:numPr>
          <w:ilvl w:val="1"/>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EB4FCC">
        <w:rPr>
          <w:rFonts w:asciiTheme="minorHAnsi" w:hAnsiTheme="minorHAnsi" w:cstheme="minorHAnsi"/>
          <w:color w:val="000000" w:themeColor="text1"/>
          <w:sz w:val="18"/>
          <w:szCs w:val="18"/>
        </w:rPr>
        <w:t>enduit</w:t>
      </w:r>
      <w:proofErr w:type="gramEnd"/>
      <w:r w:rsidRPr="00EB4FCC">
        <w:rPr>
          <w:rFonts w:asciiTheme="minorHAnsi" w:hAnsiTheme="minorHAnsi" w:cstheme="minorHAnsi"/>
          <w:color w:val="000000" w:themeColor="text1"/>
          <w:sz w:val="18"/>
          <w:szCs w:val="18"/>
        </w:rPr>
        <w:t xml:space="preserve"> </w:t>
      </w:r>
      <w:proofErr w:type="gramStart"/>
      <w:r w:rsidRPr="00EB4FCC">
        <w:rPr>
          <w:rFonts w:asciiTheme="minorHAnsi" w:hAnsiTheme="minorHAnsi" w:cstheme="minorHAnsi"/>
          <w:color w:val="000000" w:themeColor="text1"/>
          <w:sz w:val="18"/>
          <w:szCs w:val="18"/>
        </w:rPr>
        <w:t>exécuté</w:t>
      </w:r>
      <w:proofErr w:type="gramEnd"/>
      <w:r w:rsidRPr="00EB4FCC">
        <w:rPr>
          <w:rFonts w:asciiTheme="minorHAnsi" w:hAnsiTheme="minorHAnsi" w:cstheme="minorHAnsi"/>
          <w:color w:val="000000" w:themeColor="text1"/>
          <w:sz w:val="18"/>
          <w:szCs w:val="18"/>
        </w:rPr>
        <w:t xml:space="preserve"> sur nus et repères, </w:t>
      </w:r>
      <w:r w:rsidRPr="00EB4FCC">
        <w:rPr>
          <w:rFonts w:asciiTheme="minorHAnsi" w:hAnsiTheme="minorHAnsi" w:cstheme="minorHAnsi"/>
          <w:sz w:val="18"/>
          <w:szCs w:val="18"/>
        </w:rPr>
        <w:t>écart &lt; 5 mm sous la règle de 2,00 m</w:t>
      </w:r>
    </w:p>
    <w:p w14:paraId="29FAA87A" w14:textId="77777777" w:rsidR="00EB4FCC" w:rsidRPr="00EB4FCC" w:rsidRDefault="00EB4FCC" w:rsidP="00EB4FCC">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proofErr w:type="gramStart"/>
      <w:r w:rsidRPr="00EB4FCC">
        <w:rPr>
          <w:rFonts w:asciiTheme="minorHAnsi" w:hAnsiTheme="minorHAnsi" w:cstheme="minorHAnsi"/>
          <w:color w:val="000000" w:themeColor="text1"/>
          <w:sz w:val="18"/>
          <w:szCs w:val="18"/>
        </w:rPr>
        <w:t>verticalité</w:t>
      </w:r>
      <w:proofErr w:type="gramEnd"/>
      <w:r w:rsidRPr="00EB4FCC">
        <w:rPr>
          <w:rFonts w:asciiTheme="minorHAnsi" w:hAnsiTheme="minorHAnsi" w:cstheme="minorHAnsi"/>
          <w:color w:val="000000" w:themeColor="text1"/>
          <w:sz w:val="18"/>
          <w:szCs w:val="18"/>
        </w:rPr>
        <w:t xml:space="preserve"> : (avec nus et repères seulement)</w:t>
      </w:r>
    </w:p>
    <w:p w14:paraId="101E0D64" w14:textId="77777777" w:rsidR="00EB4FCC" w:rsidRPr="00EB4FCC" w:rsidRDefault="00EB4FCC" w:rsidP="00EB4FCC">
      <w:pPr>
        <w:pStyle w:val="Paragraphedeliste"/>
        <w:numPr>
          <w:ilvl w:val="1"/>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EB4FCC">
        <w:rPr>
          <w:rFonts w:asciiTheme="minorHAnsi" w:hAnsiTheme="minorHAnsi" w:cstheme="minorHAnsi"/>
          <w:color w:val="000000" w:themeColor="text1"/>
          <w:sz w:val="18"/>
          <w:szCs w:val="18"/>
        </w:rPr>
        <w:t xml:space="preserve"> </w:t>
      </w:r>
      <w:proofErr w:type="gramStart"/>
      <w:r w:rsidRPr="00EB4FCC">
        <w:rPr>
          <w:rFonts w:asciiTheme="minorHAnsi" w:hAnsiTheme="minorHAnsi" w:cstheme="minorHAnsi"/>
          <w:color w:val="000000" w:themeColor="text1"/>
          <w:sz w:val="18"/>
          <w:szCs w:val="18"/>
        </w:rPr>
        <w:t>écart</w:t>
      </w:r>
      <w:proofErr w:type="gramEnd"/>
      <w:r w:rsidRPr="00EB4FCC">
        <w:rPr>
          <w:rFonts w:asciiTheme="minorHAnsi" w:hAnsiTheme="minorHAnsi" w:cstheme="minorHAnsi"/>
          <w:color w:val="000000" w:themeColor="text1"/>
          <w:sz w:val="18"/>
          <w:szCs w:val="18"/>
        </w:rPr>
        <w:t xml:space="preserve"> &lt; 5 mm sur une hauteur de 2,50 m</w:t>
      </w:r>
    </w:p>
    <w:p w14:paraId="6BF46A3A" w14:textId="77777777" w:rsidR="00EB4FCC" w:rsidRPr="00EB4FCC" w:rsidRDefault="00EB4FCC" w:rsidP="00EB4FCC">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sz w:val="18"/>
          <w:szCs w:val="18"/>
        </w:rPr>
      </w:pPr>
      <w:proofErr w:type="gramStart"/>
      <w:r w:rsidRPr="00EB4FCC">
        <w:rPr>
          <w:rFonts w:asciiTheme="minorHAnsi" w:hAnsiTheme="minorHAnsi" w:cstheme="minorHAnsi"/>
          <w:color w:val="000000" w:themeColor="text1"/>
          <w:sz w:val="18"/>
          <w:szCs w:val="18"/>
        </w:rPr>
        <w:t>planitude</w:t>
      </w:r>
      <w:proofErr w:type="gramEnd"/>
      <w:r w:rsidRPr="00EB4FCC">
        <w:rPr>
          <w:rFonts w:asciiTheme="minorHAnsi" w:hAnsiTheme="minorHAnsi" w:cstheme="minorHAnsi"/>
          <w:color w:val="000000" w:themeColor="text1"/>
          <w:sz w:val="18"/>
          <w:szCs w:val="18"/>
        </w:rPr>
        <w:t xml:space="preserve"> locale :</w:t>
      </w:r>
    </w:p>
    <w:p w14:paraId="7106C89C" w14:textId="2CB44556" w:rsidR="00EB4FCC" w:rsidRPr="004F6B26" w:rsidRDefault="00EB4FCC" w:rsidP="004F6B26">
      <w:pPr>
        <w:pStyle w:val="Paragraphedeliste"/>
        <w:numPr>
          <w:ilvl w:val="1"/>
          <w:numId w:val="1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EB4FCC">
        <w:rPr>
          <w:rFonts w:asciiTheme="minorHAnsi" w:hAnsiTheme="minorHAnsi" w:cstheme="minorHAnsi"/>
          <w:color w:val="000000" w:themeColor="text1"/>
          <w:sz w:val="18"/>
          <w:szCs w:val="18"/>
        </w:rPr>
        <w:t>écart</w:t>
      </w:r>
      <w:proofErr w:type="gramEnd"/>
      <w:r w:rsidRPr="00EB4FCC">
        <w:rPr>
          <w:rFonts w:asciiTheme="minorHAnsi" w:hAnsiTheme="minorHAnsi" w:cstheme="minorHAnsi"/>
          <w:color w:val="000000" w:themeColor="text1"/>
          <w:sz w:val="18"/>
          <w:szCs w:val="18"/>
        </w:rPr>
        <w:t xml:space="preserve"> &lt; 1 mm sous une règle de 0,20 m</w:t>
      </w:r>
    </w:p>
    <w:p w14:paraId="2C4B0B59" w14:textId="77777777" w:rsidR="00EB4FCC" w:rsidRPr="00EB4FCC" w:rsidRDefault="00EB4FCC" w:rsidP="00EB4FCC">
      <w:pPr>
        <w:pStyle w:val="Paragraphedeliste"/>
        <w:numPr>
          <w:ilvl w:val="0"/>
          <w:numId w:val="17"/>
        </w:numPr>
        <w:jc w:val="both"/>
        <w:rPr>
          <w:rFonts w:asciiTheme="minorHAnsi" w:hAnsiTheme="minorHAnsi" w:cstheme="minorHAnsi"/>
          <w:sz w:val="18"/>
          <w:szCs w:val="18"/>
        </w:rPr>
      </w:pPr>
      <w:r w:rsidRPr="00EB4FCC">
        <w:rPr>
          <w:rFonts w:asciiTheme="minorHAnsi" w:hAnsiTheme="minorHAnsi" w:cstheme="minorHAnsi"/>
          <w:sz w:val="18"/>
          <w:szCs w:val="18"/>
        </w:rPr>
        <w:t>Doublage et habillage en complexe isolant à plaques de parement en plâtre-isolant :</w:t>
      </w:r>
    </w:p>
    <w:p w14:paraId="55FF26C7" w14:textId="77777777" w:rsidR="00EB4FCC" w:rsidRPr="00EB4FCC" w:rsidRDefault="00EB4FCC" w:rsidP="00EB4FCC">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proofErr w:type="gramStart"/>
      <w:r w:rsidRPr="00EB4FCC">
        <w:rPr>
          <w:rFonts w:asciiTheme="minorHAnsi" w:hAnsiTheme="minorHAnsi" w:cstheme="minorHAnsi"/>
          <w:color w:val="000000" w:themeColor="text1"/>
          <w:sz w:val="18"/>
          <w:szCs w:val="18"/>
        </w:rPr>
        <w:t>planéité</w:t>
      </w:r>
      <w:proofErr w:type="gramEnd"/>
      <w:r w:rsidRPr="00EB4FCC">
        <w:rPr>
          <w:rFonts w:asciiTheme="minorHAnsi" w:hAnsiTheme="minorHAnsi" w:cstheme="minorHAnsi"/>
          <w:color w:val="000000" w:themeColor="text1"/>
          <w:sz w:val="18"/>
          <w:szCs w:val="18"/>
        </w:rPr>
        <w:t xml:space="preserve"> locale : écart &lt; 1 mm sous la réglette de 0,20 m</w:t>
      </w:r>
    </w:p>
    <w:p w14:paraId="387F8B24" w14:textId="77777777" w:rsidR="00EB4FCC" w:rsidRPr="00EB4FCC" w:rsidRDefault="00EB4FCC" w:rsidP="00EB4FCC">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proofErr w:type="gramStart"/>
      <w:r w:rsidRPr="00EB4FCC">
        <w:rPr>
          <w:rFonts w:asciiTheme="minorHAnsi" w:hAnsiTheme="minorHAnsi" w:cstheme="minorHAnsi"/>
          <w:color w:val="000000" w:themeColor="text1"/>
          <w:sz w:val="18"/>
          <w:szCs w:val="18"/>
        </w:rPr>
        <w:t>planéité</w:t>
      </w:r>
      <w:proofErr w:type="gramEnd"/>
      <w:r w:rsidRPr="00EB4FCC">
        <w:rPr>
          <w:rFonts w:asciiTheme="minorHAnsi" w:hAnsiTheme="minorHAnsi" w:cstheme="minorHAnsi"/>
          <w:color w:val="000000" w:themeColor="text1"/>
          <w:sz w:val="18"/>
          <w:szCs w:val="18"/>
        </w:rPr>
        <w:t xml:space="preserve"> générale : écart &lt; 5 mm sous une règle de 2,00 m</w:t>
      </w:r>
    </w:p>
    <w:p w14:paraId="60E470BF" w14:textId="314DABD3" w:rsidR="00EB4FCC" w:rsidRPr="004F6B26" w:rsidRDefault="00EB4FCC" w:rsidP="004F6B26">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proofErr w:type="gramStart"/>
      <w:r w:rsidRPr="00EB4FCC">
        <w:rPr>
          <w:rFonts w:asciiTheme="minorHAnsi" w:hAnsiTheme="minorHAnsi" w:cstheme="minorHAnsi"/>
          <w:color w:val="000000" w:themeColor="text1"/>
          <w:sz w:val="18"/>
          <w:szCs w:val="18"/>
        </w:rPr>
        <w:t>verticalité</w:t>
      </w:r>
      <w:proofErr w:type="gramEnd"/>
      <w:r w:rsidRPr="00EB4FCC">
        <w:rPr>
          <w:rFonts w:asciiTheme="minorHAnsi" w:hAnsiTheme="minorHAnsi" w:cstheme="minorHAnsi"/>
          <w:color w:val="000000" w:themeColor="text1"/>
          <w:sz w:val="18"/>
          <w:szCs w:val="18"/>
        </w:rPr>
        <w:t xml:space="preserve"> : </w:t>
      </w:r>
      <w:r w:rsidRPr="00EB4FCC">
        <w:rPr>
          <w:rFonts w:asciiTheme="minorHAnsi" w:hAnsiTheme="minorHAnsi" w:cstheme="minorHAnsi"/>
          <w:sz w:val="18"/>
          <w:szCs w:val="18"/>
        </w:rPr>
        <w:t>écart &lt; 5 mm sur une hauteur de 2,50 m</w:t>
      </w:r>
    </w:p>
    <w:p w14:paraId="7069AB37" w14:textId="5635D7BB" w:rsidR="00EB4FCC" w:rsidRPr="004F6B26" w:rsidRDefault="00EB4FCC" w:rsidP="004F6B26">
      <w:pPr>
        <w:pStyle w:val="Paragraphedeliste"/>
        <w:numPr>
          <w:ilvl w:val="0"/>
          <w:numId w:val="17"/>
        </w:numPr>
        <w:jc w:val="both"/>
        <w:rPr>
          <w:rFonts w:asciiTheme="minorHAnsi" w:hAnsiTheme="minorHAnsi" w:cstheme="minorHAnsi"/>
          <w:sz w:val="18"/>
          <w:szCs w:val="18"/>
        </w:rPr>
      </w:pPr>
      <w:r w:rsidRPr="00EB4FCC">
        <w:rPr>
          <w:rFonts w:asciiTheme="minorHAnsi" w:hAnsiTheme="minorHAnsi" w:cstheme="minorHAnsi"/>
          <w:sz w:val="18"/>
          <w:szCs w:val="18"/>
        </w:rPr>
        <w:t>Parement en plaques de plâtre à faces cartonnées</w:t>
      </w:r>
    </w:p>
    <w:p w14:paraId="20DA523F" w14:textId="77777777" w:rsidR="00EB4FCC" w:rsidRPr="00EB4FCC" w:rsidRDefault="00EB4FCC" w:rsidP="00EB4FCC">
      <w:pPr>
        <w:pStyle w:val="Paragraphedeliste"/>
        <w:numPr>
          <w:ilvl w:val="0"/>
          <w:numId w:val="17"/>
        </w:numPr>
        <w:jc w:val="both"/>
        <w:rPr>
          <w:rFonts w:asciiTheme="minorHAnsi" w:hAnsiTheme="minorHAnsi" w:cstheme="minorHAnsi"/>
          <w:sz w:val="18"/>
          <w:szCs w:val="18"/>
        </w:rPr>
      </w:pPr>
      <w:r w:rsidRPr="00EB4FCC">
        <w:rPr>
          <w:rFonts w:asciiTheme="minorHAnsi" w:hAnsiTheme="minorHAnsi" w:cstheme="minorHAnsi"/>
          <w:sz w:val="18"/>
          <w:szCs w:val="18"/>
        </w:rPr>
        <w:t>Ouvrages horizontaux et inclinés :</w:t>
      </w:r>
    </w:p>
    <w:p w14:paraId="7291F8B3" w14:textId="77777777" w:rsidR="00EB4FCC" w:rsidRPr="00EB4FCC" w:rsidRDefault="00EB4FCC" w:rsidP="00EB4FCC">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proofErr w:type="gramStart"/>
      <w:r w:rsidRPr="00EB4FCC">
        <w:rPr>
          <w:rFonts w:asciiTheme="minorHAnsi" w:hAnsiTheme="minorHAnsi" w:cstheme="minorHAnsi"/>
          <w:color w:val="000000" w:themeColor="text1"/>
          <w:sz w:val="18"/>
          <w:szCs w:val="18"/>
        </w:rPr>
        <w:t>planéité</w:t>
      </w:r>
      <w:proofErr w:type="gramEnd"/>
      <w:r w:rsidRPr="00EB4FCC">
        <w:rPr>
          <w:rFonts w:asciiTheme="minorHAnsi" w:hAnsiTheme="minorHAnsi" w:cstheme="minorHAnsi"/>
          <w:color w:val="000000" w:themeColor="text1"/>
          <w:sz w:val="18"/>
          <w:szCs w:val="18"/>
        </w:rPr>
        <w:t xml:space="preserve"> générale :</w:t>
      </w:r>
      <w:r w:rsidRPr="00EB4FCC">
        <w:rPr>
          <w:rFonts w:asciiTheme="minorHAnsi" w:hAnsiTheme="minorHAnsi" w:cstheme="minorHAnsi"/>
          <w:sz w:val="18"/>
          <w:szCs w:val="18"/>
        </w:rPr>
        <w:t xml:space="preserve"> écart &lt; 5 mm sous la règle de 2,00 m</w:t>
      </w:r>
    </w:p>
    <w:p w14:paraId="64FEE59C" w14:textId="77777777" w:rsidR="00EB4FCC" w:rsidRPr="00EB4FCC" w:rsidRDefault="00EB4FCC" w:rsidP="00EB4FCC">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proofErr w:type="gramStart"/>
      <w:r w:rsidRPr="00EB4FCC">
        <w:rPr>
          <w:rFonts w:asciiTheme="minorHAnsi" w:hAnsiTheme="minorHAnsi" w:cstheme="minorHAnsi"/>
          <w:color w:val="000000" w:themeColor="text1"/>
          <w:sz w:val="18"/>
          <w:szCs w:val="18"/>
        </w:rPr>
        <w:t>horizontalité</w:t>
      </w:r>
      <w:proofErr w:type="gramEnd"/>
      <w:r w:rsidRPr="00EB4FCC">
        <w:rPr>
          <w:rFonts w:asciiTheme="minorHAnsi" w:hAnsiTheme="minorHAnsi" w:cstheme="minorHAnsi"/>
          <w:color w:val="000000" w:themeColor="text1"/>
          <w:sz w:val="18"/>
          <w:szCs w:val="18"/>
        </w:rPr>
        <w:t xml:space="preserve"> : I</w:t>
      </w:r>
      <w:r w:rsidRPr="00EB4FCC">
        <w:rPr>
          <w:rFonts w:asciiTheme="minorHAnsi" w:hAnsiTheme="minorHAnsi" w:cstheme="minorHAnsi"/>
          <w:sz w:val="18"/>
          <w:szCs w:val="18"/>
        </w:rPr>
        <w:t>nférieur à 3 mm/m sans dépasser 2 cm avec le plan de référence</w:t>
      </w:r>
    </w:p>
    <w:p w14:paraId="2F09C766" w14:textId="1DA154BA" w:rsidR="00EB4FCC" w:rsidRPr="004F6B26" w:rsidRDefault="00EB4FCC" w:rsidP="004F6B26">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planéité</w:t>
      </w:r>
      <w:proofErr w:type="gramEnd"/>
      <w:r w:rsidRPr="00EB4FCC">
        <w:rPr>
          <w:rFonts w:asciiTheme="minorHAnsi" w:hAnsiTheme="minorHAnsi" w:cstheme="minorHAnsi"/>
          <w:sz w:val="18"/>
          <w:szCs w:val="18"/>
        </w:rPr>
        <w:t xml:space="preserve"> locale : écart &lt; 1 mm sous une réglette de 0,20 m</w:t>
      </w:r>
    </w:p>
    <w:p w14:paraId="25336C8C" w14:textId="77777777" w:rsidR="00EB4FCC" w:rsidRPr="00EB4FCC" w:rsidRDefault="00EB4FCC" w:rsidP="00EB4FCC">
      <w:pPr>
        <w:pStyle w:val="Paragraphedeliste"/>
        <w:numPr>
          <w:ilvl w:val="0"/>
          <w:numId w:val="17"/>
        </w:numPr>
        <w:jc w:val="both"/>
        <w:rPr>
          <w:rFonts w:asciiTheme="minorHAnsi" w:hAnsiTheme="minorHAnsi" w:cstheme="minorHAnsi"/>
          <w:sz w:val="18"/>
          <w:szCs w:val="18"/>
        </w:rPr>
      </w:pPr>
      <w:r w:rsidRPr="00EB4FCC">
        <w:rPr>
          <w:rFonts w:asciiTheme="minorHAnsi" w:hAnsiTheme="minorHAnsi" w:cstheme="minorHAnsi"/>
          <w:sz w:val="18"/>
          <w:szCs w:val="18"/>
        </w:rPr>
        <w:t>Ouvrages verticaux :</w:t>
      </w:r>
    </w:p>
    <w:p w14:paraId="40D7FE31"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planéité</w:t>
      </w:r>
      <w:proofErr w:type="gramEnd"/>
      <w:r w:rsidRPr="00EB4FCC">
        <w:rPr>
          <w:rFonts w:asciiTheme="minorHAnsi" w:hAnsiTheme="minorHAnsi" w:cstheme="minorHAnsi"/>
          <w:sz w:val="18"/>
          <w:szCs w:val="18"/>
        </w:rPr>
        <w:t xml:space="preserve"> locale et planéité générale : dito ouvrages horizontaux</w:t>
      </w:r>
    </w:p>
    <w:p w14:paraId="393F74A5"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aplomb</w:t>
      </w:r>
      <w:proofErr w:type="gramEnd"/>
      <w:r w:rsidRPr="00EB4FCC">
        <w:rPr>
          <w:rFonts w:asciiTheme="minorHAnsi" w:hAnsiTheme="minorHAnsi" w:cstheme="minorHAnsi"/>
          <w:sz w:val="18"/>
          <w:szCs w:val="18"/>
        </w:rPr>
        <w:t xml:space="preserve"> : écart &lt; 5 mm pour une hauteur de 2,50 m</w:t>
      </w:r>
    </w:p>
    <w:p w14:paraId="60590503" w14:textId="77777777" w:rsidR="00EB4FCC" w:rsidRPr="004F6B26" w:rsidRDefault="00EB4FCC" w:rsidP="004F6B26">
      <w:pPr>
        <w:jc w:val="both"/>
        <w:rPr>
          <w:rFonts w:asciiTheme="minorHAnsi" w:hAnsiTheme="minorHAnsi" w:cstheme="minorHAnsi"/>
          <w:sz w:val="18"/>
          <w:szCs w:val="18"/>
        </w:rPr>
      </w:pPr>
    </w:p>
    <w:p w14:paraId="03A650D5" w14:textId="2B803207" w:rsidR="00EB4FCC" w:rsidRPr="007B2492" w:rsidRDefault="00EB4FCC" w:rsidP="007B2492">
      <w:pPr>
        <w:ind w:left="709"/>
        <w:jc w:val="both"/>
        <w:rPr>
          <w:rFonts w:asciiTheme="minorHAnsi" w:hAnsiTheme="minorHAnsi" w:cstheme="minorHAnsi"/>
          <w:b/>
          <w:sz w:val="18"/>
          <w:szCs w:val="18"/>
        </w:rPr>
      </w:pPr>
      <w:r w:rsidRPr="004F6B26">
        <w:rPr>
          <w:rFonts w:asciiTheme="minorHAnsi" w:hAnsiTheme="minorHAnsi" w:cstheme="minorHAnsi"/>
          <w:b/>
          <w:sz w:val="18"/>
          <w:szCs w:val="18"/>
        </w:rPr>
        <w:t>Plafonds suspendus</w:t>
      </w:r>
    </w:p>
    <w:p w14:paraId="1E77B394" w14:textId="77777777" w:rsidR="00EB4FCC" w:rsidRPr="00EB4FCC" w:rsidRDefault="00EB4FCC" w:rsidP="00EB4FCC">
      <w:pPr>
        <w:pStyle w:val="Paragraphedeliste"/>
        <w:numPr>
          <w:ilvl w:val="0"/>
          <w:numId w:val="17"/>
        </w:numPr>
        <w:jc w:val="both"/>
        <w:rPr>
          <w:rFonts w:asciiTheme="minorHAnsi" w:hAnsiTheme="minorHAnsi" w:cstheme="minorHAnsi"/>
          <w:sz w:val="18"/>
          <w:szCs w:val="18"/>
        </w:rPr>
      </w:pPr>
      <w:r w:rsidRPr="00EB4FCC">
        <w:rPr>
          <w:rFonts w:asciiTheme="minorHAnsi" w:hAnsiTheme="minorHAnsi" w:cstheme="minorHAnsi"/>
          <w:sz w:val="18"/>
          <w:szCs w:val="18"/>
        </w:rPr>
        <w:t>Plafonds en matériaux fibreux</w:t>
      </w:r>
    </w:p>
    <w:p w14:paraId="7130F115"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tolérances</w:t>
      </w:r>
      <w:proofErr w:type="gramEnd"/>
      <w:r w:rsidRPr="00EB4FCC">
        <w:rPr>
          <w:rFonts w:asciiTheme="minorHAnsi" w:hAnsiTheme="minorHAnsi" w:cstheme="minorHAnsi"/>
          <w:sz w:val="18"/>
          <w:szCs w:val="18"/>
        </w:rPr>
        <w:t xml:space="preserve"> dimensionnelles des </w:t>
      </w:r>
      <w:proofErr w:type="gramStart"/>
      <w:r w:rsidRPr="00EB4FCC">
        <w:rPr>
          <w:rFonts w:asciiTheme="minorHAnsi" w:hAnsiTheme="minorHAnsi" w:cstheme="minorHAnsi"/>
          <w:sz w:val="18"/>
          <w:szCs w:val="18"/>
        </w:rPr>
        <w:t>dalles  1</w:t>
      </w:r>
      <w:proofErr w:type="gramEnd"/>
      <w:r w:rsidRPr="00EB4FCC">
        <w:rPr>
          <w:rFonts w:asciiTheme="minorHAnsi" w:hAnsiTheme="minorHAnsi" w:cstheme="minorHAnsi"/>
          <w:sz w:val="18"/>
          <w:szCs w:val="18"/>
        </w:rPr>
        <w:t>/1000 par rapport aux dimensions annoncées</w:t>
      </w:r>
    </w:p>
    <w:p w14:paraId="7D9D94EE"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planéité</w:t>
      </w:r>
      <w:proofErr w:type="gramEnd"/>
      <w:r w:rsidRPr="00EB4FCC">
        <w:rPr>
          <w:rFonts w:asciiTheme="minorHAnsi" w:hAnsiTheme="minorHAnsi" w:cstheme="minorHAnsi"/>
          <w:sz w:val="18"/>
          <w:szCs w:val="18"/>
        </w:rPr>
        <w:t xml:space="preserve"> des dalles &lt; 0,15 % de longueur réelle mesurée</w:t>
      </w:r>
    </w:p>
    <w:p w14:paraId="19D92CD1" w14:textId="71DD25BF" w:rsidR="00EB4FCC" w:rsidRPr="007B2492" w:rsidRDefault="00EB4FCC" w:rsidP="007B2492">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hors</w:t>
      </w:r>
      <w:proofErr w:type="gramEnd"/>
      <w:r w:rsidRPr="00EB4FCC">
        <w:rPr>
          <w:rFonts w:asciiTheme="minorHAnsi" w:hAnsiTheme="minorHAnsi" w:cstheme="minorHAnsi"/>
          <w:sz w:val="18"/>
          <w:szCs w:val="18"/>
        </w:rPr>
        <w:t xml:space="preserve"> d'équerre &lt; 1/500 de la largeur de la dalle</w:t>
      </w:r>
    </w:p>
    <w:p w14:paraId="3B9900BA" w14:textId="77777777" w:rsidR="00EB4FCC" w:rsidRPr="00EB4FCC" w:rsidRDefault="00EB4FCC" w:rsidP="00EB4FCC">
      <w:pPr>
        <w:pStyle w:val="Paragraphedeliste"/>
        <w:numPr>
          <w:ilvl w:val="0"/>
          <w:numId w:val="17"/>
        </w:numPr>
        <w:jc w:val="both"/>
        <w:rPr>
          <w:rFonts w:asciiTheme="minorHAnsi" w:hAnsiTheme="minorHAnsi" w:cstheme="minorHAnsi"/>
          <w:sz w:val="18"/>
          <w:szCs w:val="18"/>
        </w:rPr>
      </w:pPr>
      <w:r w:rsidRPr="00EB4FCC">
        <w:rPr>
          <w:rFonts w:asciiTheme="minorHAnsi" w:hAnsiTheme="minorHAnsi" w:cstheme="minorHAnsi"/>
          <w:sz w:val="18"/>
          <w:szCs w:val="18"/>
        </w:rPr>
        <w:t>Plafonds métalliques - Bacs</w:t>
      </w:r>
    </w:p>
    <w:p w14:paraId="77BDBF40"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tolérances</w:t>
      </w:r>
      <w:proofErr w:type="gramEnd"/>
      <w:r w:rsidRPr="00EB4FCC">
        <w:rPr>
          <w:rFonts w:asciiTheme="minorHAnsi" w:hAnsiTheme="minorHAnsi" w:cstheme="minorHAnsi"/>
          <w:sz w:val="18"/>
          <w:szCs w:val="18"/>
        </w:rPr>
        <w:t xml:space="preserve"> des dalles &lt; 0,1 % des dimensions</w:t>
      </w:r>
    </w:p>
    <w:p w14:paraId="455EF8BB"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planéité</w:t>
      </w:r>
      <w:proofErr w:type="gramEnd"/>
      <w:r w:rsidRPr="00EB4FCC">
        <w:rPr>
          <w:rFonts w:asciiTheme="minorHAnsi" w:hAnsiTheme="minorHAnsi" w:cstheme="minorHAnsi"/>
          <w:sz w:val="18"/>
          <w:szCs w:val="18"/>
        </w:rPr>
        <w:t xml:space="preserve"> des dalles</w:t>
      </w:r>
    </w:p>
    <w:p w14:paraId="6778E8C9" w14:textId="77777777" w:rsidR="00EB4FCC" w:rsidRPr="00EB4FCC" w:rsidRDefault="00EB4FCC" w:rsidP="00EB4FCC">
      <w:pPr>
        <w:pStyle w:val="Paragraphedeliste"/>
        <w:ind w:left="1996" w:firstLine="128"/>
        <w:jc w:val="both"/>
        <w:rPr>
          <w:rFonts w:asciiTheme="minorHAnsi" w:hAnsiTheme="minorHAnsi" w:cstheme="minorHAnsi"/>
          <w:sz w:val="18"/>
          <w:szCs w:val="18"/>
        </w:rPr>
      </w:pPr>
      <w:r w:rsidRPr="00EB4FCC">
        <w:rPr>
          <w:rFonts w:asciiTheme="minorHAnsi" w:hAnsiTheme="minorHAnsi" w:cstheme="minorHAnsi"/>
          <w:sz w:val="18"/>
          <w:szCs w:val="18"/>
        </w:rPr>
        <w:t xml:space="preserve"> </w:t>
      </w:r>
      <w:proofErr w:type="gramStart"/>
      <w:r w:rsidRPr="00EB4FCC">
        <w:rPr>
          <w:rFonts w:asciiTheme="minorHAnsi" w:hAnsiTheme="minorHAnsi" w:cstheme="minorHAnsi"/>
          <w:sz w:val="18"/>
          <w:szCs w:val="18"/>
        </w:rPr>
        <w:t>flèche</w:t>
      </w:r>
      <w:proofErr w:type="gramEnd"/>
      <w:r w:rsidRPr="00EB4FCC">
        <w:rPr>
          <w:rFonts w:asciiTheme="minorHAnsi" w:hAnsiTheme="minorHAnsi" w:cstheme="minorHAnsi"/>
          <w:sz w:val="18"/>
          <w:szCs w:val="18"/>
        </w:rPr>
        <w:t xml:space="preserve"> &lt; 0,6 % de la largeur des éléments non perforés</w:t>
      </w:r>
    </w:p>
    <w:p w14:paraId="24875278" w14:textId="77777777" w:rsidR="00EB4FCC" w:rsidRPr="00EB4FCC" w:rsidRDefault="00EB4FCC" w:rsidP="00EB4FCC">
      <w:pPr>
        <w:pStyle w:val="Paragraphedeliste"/>
        <w:ind w:left="1996" w:firstLine="128"/>
        <w:jc w:val="both"/>
        <w:rPr>
          <w:rFonts w:asciiTheme="minorHAnsi" w:hAnsiTheme="minorHAnsi" w:cstheme="minorHAnsi"/>
          <w:sz w:val="18"/>
          <w:szCs w:val="18"/>
        </w:rPr>
      </w:pPr>
      <w:r w:rsidRPr="00EB4FCC">
        <w:rPr>
          <w:rFonts w:asciiTheme="minorHAnsi" w:hAnsiTheme="minorHAnsi" w:cstheme="minorHAnsi"/>
          <w:sz w:val="18"/>
          <w:szCs w:val="18"/>
        </w:rPr>
        <w:t xml:space="preserve"> </w:t>
      </w:r>
      <w:proofErr w:type="gramStart"/>
      <w:r w:rsidRPr="00EB4FCC">
        <w:rPr>
          <w:rFonts w:asciiTheme="minorHAnsi" w:hAnsiTheme="minorHAnsi" w:cstheme="minorHAnsi"/>
          <w:sz w:val="18"/>
          <w:szCs w:val="18"/>
        </w:rPr>
        <w:t>flèche</w:t>
      </w:r>
      <w:proofErr w:type="gramEnd"/>
      <w:r w:rsidRPr="00EB4FCC">
        <w:rPr>
          <w:rFonts w:asciiTheme="minorHAnsi" w:hAnsiTheme="minorHAnsi" w:cstheme="minorHAnsi"/>
          <w:sz w:val="18"/>
          <w:szCs w:val="18"/>
        </w:rPr>
        <w:t xml:space="preserve"> &lt; 0,8 % de la largeur des éléments perforés</w:t>
      </w:r>
    </w:p>
    <w:p w14:paraId="49B019EA" w14:textId="5574241F" w:rsidR="00EB4FCC" w:rsidRPr="007B2492" w:rsidRDefault="00EB4FCC" w:rsidP="007B2492">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hors</w:t>
      </w:r>
      <w:proofErr w:type="gramEnd"/>
      <w:r w:rsidRPr="00EB4FCC">
        <w:rPr>
          <w:rFonts w:asciiTheme="minorHAnsi" w:hAnsiTheme="minorHAnsi" w:cstheme="minorHAnsi"/>
          <w:sz w:val="18"/>
          <w:szCs w:val="18"/>
        </w:rPr>
        <w:t xml:space="preserve"> d'équerre &lt; 1/500 de la largeur de l'élément</w:t>
      </w:r>
    </w:p>
    <w:p w14:paraId="03DEFF8D" w14:textId="77777777" w:rsidR="00EB4FCC" w:rsidRPr="00EB4FCC" w:rsidRDefault="00EB4FCC" w:rsidP="00EB4FCC">
      <w:pPr>
        <w:pStyle w:val="Paragraphedeliste"/>
        <w:numPr>
          <w:ilvl w:val="0"/>
          <w:numId w:val="17"/>
        </w:numPr>
        <w:jc w:val="both"/>
        <w:rPr>
          <w:rFonts w:asciiTheme="minorHAnsi" w:hAnsiTheme="minorHAnsi" w:cstheme="minorHAnsi"/>
          <w:sz w:val="18"/>
          <w:szCs w:val="18"/>
        </w:rPr>
      </w:pPr>
      <w:r w:rsidRPr="00EB4FCC">
        <w:rPr>
          <w:rFonts w:asciiTheme="minorHAnsi" w:hAnsiTheme="minorHAnsi" w:cstheme="minorHAnsi"/>
          <w:sz w:val="18"/>
          <w:szCs w:val="18"/>
        </w:rPr>
        <w:t>Plafonds métalliques - Bandes</w:t>
      </w:r>
    </w:p>
    <w:p w14:paraId="1CFE7A06"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tolérances</w:t>
      </w:r>
      <w:proofErr w:type="gramEnd"/>
      <w:r w:rsidRPr="00EB4FCC">
        <w:rPr>
          <w:rFonts w:asciiTheme="minorHAnsi" w:hAnsiTheme="minorHAnsi" w:cstheme="minorHAnsi"/>
          <w:sz w:val="18"/>
          <w:szCs w:val="18"/>
        </w:rPr>
        <w:t xml:space="preserve"> sur dimensions de fabrication </w:t>
      </w:r>
    </w:p>
    <w:p w14:paraId="699BFBB0" w14:textId="77777777" w:rsidR="00EB4FCC" w:rsidRPr="00EB4FCC" w:rsidRDefault="00EB4FCC" w:rsidP="00EB4FCC">
      <w:pPr>
        <w:pStyle w:val="Paragraphedeliste"/>
        <w:ind w:left="1996" w:firstLine="128"/>
        <w:jc w:val="both"/>
        <w:rPr>
          <w:rFonts w:asciiTheme="minorHAnsi" w:hAnsiTheme="minorHAnsi" w:cstheme="minorHAnsi"/>
          <w:sz w:val="18"/>
          <w:szCs w:val="18"/>
        </w:rPr>
      </w:pPr>
      <w:proofErr w:type="gramStart"/>
      <w:r w:rsidRPr="00EB4FCC">
        <w:rPr>
          <w:rFonts w:asciiTheme="minorHAnsi" w:hAnsiTheme="minorHAnsi" w:cstheme="minorHAnsi"/>
          <w:sz w:val="18"/>
          <w:szCs w:val="18"/>
        </w:rPr>
        <w:t>jusqu'à</w:t>
      </w:r>
      <w:proofErr w:type="gramEnd"/>
      <w:r w:rsidRPr="00EB4FCC">
        <w:rPr>
          <w:rFonts w:asciiTheme="minorHAnsi" w:hAnsiTheme="minorHAnsi" w:cstheme="minorHAnsi"/>
          <w:sz w:val="18"/>
          <w:szCs w:val="18"/>
        </w:rPr>
        <w:t xml:space="preserve"> 2 m inclus : ± 0,5 mm</w:t>
      </w:r>
    </w:p>
    <w:p w14:paraId="20138208" w14:textId="77777777" w:rsidR="00EB4FCC" w:rsidRPr="00EB4FCC" w:rsidRDefault="00EB4FCC" w:rsidP="00EB4FCC">
      <w:pPr>
        <w:pStyle w:val="Paragraphedeliste"/>
        <w:ind w:left="1996" w:firstLine="128"/>
        <w:jc w:val="both"/>
        <w:rPr>
          <w:rFonts w:asciiTheme="minorHAnsi" w:hAnsiTheme="minorHAnsi" w:cstheme="minorHAnsi"/>
          <w:sz w:val="18"/>
          <w:szCs w:val="18"/>
        </w:rPr>
      </w:pPr>
      <w:proofErr w:type="gramStart"/>
      <w:r w:rsidRPr="00EB4FCC">
        <w:rPr>
          <w:rFonts w:asciiTheme="minorHAnsi" w:hAnsiTheme="minorHAnsi" w:cstheme="minorHAnsi"/>
          <w:sz w:val="18"/>
          <w:szCs w:val="18"/>
        </w:rPr>
        <w:t>de</w:t>
      </w:r>
      <w:proofErr w:type="gramEnd"/>
      <w:r w:rsidRPr="00EB4FCC">
        <w:rPr>
          <w:rFonts w:asciiTheme="minorHAnsi" w:hAnsiTheme="minorHAnsi" w:cstheme="minorHAnsi"/>
          <w:sz w:val="18"/>
          <w:szCs w:val="18"/>
        </w:rPr>
        <w:t xml:space="preserve"> 2 m jusqu'à 4 m inclus : ± 1 mm</w:t>
      </w:r>
    </w:p>
    <w:p w14:paraId="27702062" w14:textId="77777777" w:rsidR="00EB4FCC" w:rsidRPr="00EB4FCC" w:rsidRDefault="00EB4FCC" w:rsidP="00EB4FCC">
      <w:pPr>
        <w:pStyle w:val="Paragraphedeliste"/>
        <w:ind w:left="1996" w:firstLine="128"/>
        <w:jc w:val="both"/>
        <w:rPr>
          <w:rFonts w:asciiTheme="minorHAnsi" w:hAnsiTheme="minorHAnsi" w:cstheme="minorHAnsi"/>
          <w:sz w:val="18"/>
          <w:szCs w:val="18"/>
        </w:rPr>
      </w:pPr>
      <w:proofErr w:type="gramStart"/>
      <w:r w:rsidRPr="00EB4FCC">
        <w:rPr>
          <w:rFonts w:asciiTheme="minorHAnsi" w:hAnsiTheme="minorHAnsi" w:cstheme="minorHAnsi"/>
          <w:sz w:val="18"/>
          <w:szCs w:val="18"/>
        </w:rPr>
        <w:t>de</w:t>
      </w:r>
      <w:proofErr w:type="gramEnd"/>
      <w:r w:rsidRPr="00EB4FCC">
        <w:rPr>
          <w:rFonts w:asciiTheme="minorHAnsi" w:hAnsiTheme="minorHAnsi" w:cstheme="minorHAnsi"/>
          <w:sz w:val="18"/>
          <w:szCs w:val="18"/>
        </w:rPr>
        <w:t xml:space="preserve"> 4 m jusqu'à 6 m inclus : ± 2 mm</w:t>
      </w:r>
    </w:p>
    <w:p w14:paraId="13972147" w14:textId="77777777" w:rsidR="00EB4FCC" w:rsidRPr="00EB4FCC" w:rsidRDefault="00EB4FCC" w:rsidP="00EB4FCC">
      <w:pPr>
        <w:pStyle w:val="Paragraphedeliste"/>
        <w:ind w:left="1996" w:firstLine="128"/>
        <w:jc w:val="both"/>
        <w:rPr>
          <w:rFonts w:asciiTheme="minorHAnsi" w:hAnsiTheme="minorHAnsi" w:cstheme="minorHAnsi"/>
          <w:sz w:val="18"/>
          <w:szCs w:val="18"/>
        </w:rPr>
      </w:pPr>
      <w:proofErr w:type="gramStart"/>
      <w:r w:rsidRPr="00EB4FCC">
        <w:rPr>
          <w:rFonts w:asciiTheme="minorHAnsi" w:hAnsiTheme="minorHAnsi" w:cstheme="minorHAnsi"/>
          <w:sz w:val="18"/>
          <w:szCs w:val="18"/>
        </w:rPr>
        <w:t>tolérances</w:t>
      </w:r>
      <w:proofErr w:type="gramEnd"/>
      <w:r w:rsidRPr="00EB4FCC">
        <w:rPr>
          <w:rFonts w:asciiTheme="minorHAnsi" w:hAnsiTheme="minorHAnsi" w:cstheme="minorHAnsi"/>
          <w:sz w:val="18"/>
          <w:szCs w:val="18"/>
        </w:rPr>
        <w:t xml:space="preserve"> de largeur : 0 à 0,3 mm</w:t>
      </w:r>
    </w:p>
    <w:p w14:paraId="27E453D2" w14:textId="77777777" w:rsidR="00EB4FCC" w:rsidRPr="00EB4FCC" w:rsidRDefault="00EB4FCC" w:rsidP="00EB4FCC">
      <w:pPr>
        <w:pStyle w:val="Paragraphedeliste"/>
        <w:ind w:left="1996" w:firstLine="128"/>
        <w:jc w:val="both"/>
        <w:rPr>
          <w:rFonts w:asciiTheme="minorHAnsi" w:hAnsiTheme="minorHAnsi" w:cstheme="minorHAnsi"/>
          <w:sz w:val="18"/>
          <w:szCs w:val="18"/>
        </w:rPr>
      </w:pPr>
      <w:proofErr w:type="gramStart"/>
      <w:r w:rsidRPr="00EB4FCC">
        <w:rPr>
          <w:rFonts w:asciiTheme="minorHAnsi" w:hAnsiTheme="minorHAnsi" w:cstheme="minorHAnsi"/>
          <w:sz w:val="18"/>
          <w:szCs w:val="18"/>
        </w:rPr>
        <w:t>autres</w:t>
      </w:r>
      <w:proofErr w:type="gramEnd"/>
      <w:r w:rsidRPr="00EB4FCC">
        <w:rPr>
          <w:rFonts w:asciiTheme="minorHAnsi" w:hAnsiTheme="minorHAnsi" w:cstheme="minorHAnsi"/>
          <w:sz w:val="18"/>
          <w:szCs w:val="18"/>
        </w:rPr>
        <w:t xml:space="preserve"> cas : tolérances définies par la norme NFA 37-101</w:t>
      </w:r>
    </w:p>
    <w:p w14:paraId="7D706D83"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planéité</w:t>
      </w:r>
      <w:proofErr w:type="gramEnd"/>
    </w:p>
    <w:p w14:paraId="5D262CB4" w14:textId="77777777" w:rsidR="00EB4FCC" w:rsidRPr="00EB4FCC" w:rsidRDefault="00EB4FCC" w:rsidP="00EB4FCC">
      <w:pPr>
        <w:pStyle w:val="Paragraphedeliste"/>
        <w:ind w:left="1996"/>
        <w:jc w:val="both"/>
        <w:rPr>
          <w:rFonts w:asciiTheme="minorHAnsi" w:hAnsiTheme="minorHAnsi" w:cstheme="minorHAnsi"/>
          <w:sz w:val="18"/>
          <w:szCs w:val="18"/>
        </w:rPr>
      </w:pPr>
      <w:r w:rsidRPr="00EB4FCC">
        <w:rPr>
          <w:rFonts w:asciiTheme="minorHAnsi" w:hAnsiTheme="minorHAnsi" w:cstheme="minorHAnsi"/>
          <w:sz w:val="18"/>
          <w:szCs w:val="18"/>
        </w:rPr>
        <w:t>&lt; 0,6 % pour éléments non perforés</w:t>
      </w:r>
    </w:p>
    <w:p w14:paraId="1C8DE7CF" w14:textId="77777777" w:rsidR="00EB4FCC" w:rsidRPr="00EB4FCC" w:rsidRDefault="00EB4FCC" w:rsidP="00EB4FCC">
      <w:pPr>
        <w:pStyle w:val="Paragraphedeliste"/>
        <w:ind w:left="1996"/>
        <w:jc w:val="both"/>
        <w:rPr>
          <w:rFonts w:asciiTheme="minorHAnsi" w:hAnsiTheme="minorHAnsi" w:cstheme="minorHAnsi"/>
          <w:sz w:val="18"/>
          <w:szCs w:val="18"/>
        </w:rPr>
      </w:pPr>
      <w:r w:rsidRPr="00EB4FCC">
        <w:rPr>
          <w:rFonts w:asciiTheme="minorHAnsi" w:hAnsiTheme="minorHAnsi" w:cstheme="minorHAnsi"/>
          <w:sz w:val="18"/>
          <w:szCs w:val="18"/>
        </w:rPr>
        <w:t>&lt; 0,8 % pour éléments perforés</w:t>
      </w:r>
    </w:p>
    <w:p w14:paraId="01677D57" w14:textId="10EA9E8E" w:rsidR="00EB4FCC" w:rsidRPr="007B2492" w:rsidRDefault="00EB4FCC" w:rsidP="007B2492">
      <w:pPr>
        <w:pStyle w:val="Paragraphedeliste"/>
        <w:ind w:left="1996"/>
        <w:jc w:val="both"/>
        <w:rPr>
          <w:rFonts w:asciiTheme="minorHAnsi" w:hAnsiTheme="minorHAnsi" w:cstheme="minorHAnsi"/>
          <w:sz w:val="18"/>
          <w:szCs w:val="18"/>
        </w:rPr>
      </w:pPr>
      <w:r w:rsidRPr="00EB4FCC">
        <w:rPr>
          <w:rFonts w:asciiTheme="minorHAnsi" w:hAnsiTheme="minorHAnsi" w:cstheme="minorHAnsi"/>
          <w:sz w:val="18"/>
          <w:szCs w:val="18"/>
        </w:rPr>
        <w:lastRenderedPageBreak/>
        <w:t xml:space="preserve"> </w:t>
      </w:r>
      <w:proofErr w:type="gramStart"/>
      <w:r w:rsidRPr="00EB4FCC">
        <w:rPr>
          <w:rFonts w:asciiTheme="minorHAnsi" w:hAnsiTheme="minorHAnsi" w:cstheme="minorHAnsi"/>
          <w:sz w:val="18"/>
          <w:szCs w:val="18"/>
        </w:rPr>
        <w:t>hors</w:t>
      </w:r>
      <w:proofErr w:type="gramEnd"/>
      <w:r w:rsidRPr="00EB4FCC">
        <w:rPr>
          <w:rFonts w:asciiTheme="minorHAnsi" w:hAnsiTheme="minorHAnsi" w:cstheme="minorHAnsi"/>
          <w:sz w:val="18"/>
          <w:szCs w:val="18"/>
        </w:rPr>
        <w:t xml:space="preserve"> d'équerre &lt; 1/500 de la largeur de l'élément</w:t>
      </w:r>
    </w:p>
    <w:p w14:paraId="7A402242" w14:textId="77777777" w:rsidR="00EB4FCC" w:rsidRPr="00EB4FCC" w:rsidRDefault="00EB4FCC" w:rsidP="00EB4FCC">
      <w:pPr>
        <w:pStyle w:val="Paragraphedeliste"/>
        <w:numPr>
          <w:ilvl w:val="0"/>
          <w:numId w:val="17"/>
        </w:numPr>
        <w:jc w:val="both"/>
        <w:rPr>
          <w:rFonts w:asciiTheme="minorHAnsi" w:hAnsiTheme="minorHAnsi" w:cstheme="minorHAnsi"/>
          <w:sz w:val="18"/>
          <w:szCs w:val="18"/>
        </w:rPr>
      </w:pPr>
      <w:r w:rsidRPr="00EB4FCC">
        <w:rPr>
          <w:rFonts w:asciiTheme="minorHAnsi" w:hAnsiTheme="minorHAnsi" w:cstheme="minorHAnsi"/>
          <w:sz w:val="18"/>
          <w:szCs w:val="18"/>
        </w:rPr>
        <w:t>Plafonds suspendus à base de plaques de plâtre</w:t>
      </w:r>
    </w:p>
    <w:p w14:paraId="096F2BE7"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tolérances</w:t>
      </w:r>
      <w:proofErr w:type="gramEnd"/>
      <w:r w:rsidRPr="00EB4FCC">
        <w:rPr>
          <w:rFonts w:asciiTheme="minorHAnsi" w:hAnsiTheme="minorHAnsi" w:cstheme="minorHAnsi"/>
          <w:sz w:val="18"/>
          <w:szCs w:val="18"/>
        </w:rPr>
        <w:t xml:space="preserve"> sur les dimensions nominales</w:t>
      </w:r>
    </w:p>
    <w:p w14:paraId="08F3E78E" w14:textId="77777777" w:rsidR="00EB4FCC" w:rsidRPr="00EB4FCC" w:rsidRDefault="00EB4FCC" w:rsidP="00EB4FCC">
      <w:pPr>
        <w:pStyle w:val="Paragraphedeliste"/>
        <w:ind w:left="1996" w:firstLine="128"/>
        <w:jc w:val="both"/>
        <w:rPr>
          <w:rFonts w:asciiTheme="minorHAnsi" w:hAnsiTheme="minorHAnsi" w:cstheme="minorHAnsi"/>
          <w:sz w:val="18"/>
          <w:szCs w:val="18"/>
        </w:rPr>
      </w:pPr>
      <w:r w:rsidRPr="00EB4FCC">
        <w:rPr>
          <w:rFonts w:asciiTheme="minorHAnsi" w:hAnsiTheme="minorHAnsi" w:cstheme="minorHAnsi"/>
          <w:sz w:val="18"/>
          <w:szCs w:val="18"/>
        </w:rPr>
        <w:t>± 1/500 de la longueur ou de la largeur</w:t>
      </w:r>
    </w:p>
    <w:p w14:paraId="1006F3A0" w14:textId="77777777" w:rsidR="00EB4FCC" w:rsidRPr="00EB4FCC" w:rsidRDefault="00EB4FCC" w:rsidP="00EB4FCC">
      <w:pPr>
        <w:pStyle w:val="Paragraphedeliste"/>
        <w:ind w:left="1996" w:firstLine="128"/>
        <w:jc w:val="both"/>
        <w:rPr>
          <w:rFonts w:asciiTheme="minorHAnsi" w:hAnsiTheme="minorHAnsi" w:cstheme="minorHAnsi"/>
          <w:sz w:val="18"/>
          <w:szCs w:val="18"/>
        </w:rPr>
      </w:pPr>
      <w:r w:rsidRPr="00EB4FCC">
        <w:rPr>
          <w:rFonts w:asciiTheme="minorHAnsi" w:hAnsiTheme="minorHAnsi" w:cstheme="minorHAnsi"/>
          <w:sz w:val="18"/>
          <w:szCs w:val="18"/>
        </w:rPr>
        <w:t>± 1 mm sur l'épaisseur</w:t>
      </w:r>
    </w:p>
    <w:p w14:paraId="75BD0E13"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planéité</w:t>
      </w:r>
      <w:proofErr w:type="gramEnd"/>
    </w:p>
    <w:p w14:paraId="70D1DDA5" w14:textId="77777777" w:rsidR="00EB4FCC" w:rsidRPr="00EB4FCC" w:rsidRDefault="00EB4FCC" w:rsidP="00EB4FCC">
      <w:pPr>
        <w:pStyle w:val="Paragraphedeliste"/>
        <w:ind w:left="1996" w:firstLine="128"/>
        <w:jc w:val="both"/>
        <w:rPr>
          <w:rFonts w:asciiTheme="minorHAnsi" w:hAnsiTheme="minorHAnsi" w:cstheme="minorHAnsi"/>
          <w:sz w:val="18"/>
          <w:szCs w:val="18"/>
        </w:rPr>
      </w:pPr>
      <w:r w:rsidRPr="00EB4FCC">
        <w:rPr>
          <w:rFonts w:asciiTheme="minorHAnsi" w:hAnsiTheme="minorHAnsi" w:cstheme="minorHAnsi"/>
          <w:sz w:val="18"/>
          <w:szCs w:val="18"/>
        </w:rPr>
        <w:t>&lt; 5 mm sur la règle de 1 m pour les plaques de plâtre à enduire</w:t>
      </w:r>
    </w:p>
    <w:p w14:paraId="3E30EEC3" w14:textId="77777777" w:rsidR="00EB4FCC" w:rsidRPr="00EB4FCC" w:rsidRDefault="00EB4FCC" w:rsidP="00EB4FCC">
      <w:pPr>
        <w:pStyle w:val="Paragraphedeliste"/>
        <w:ind w:left="1996" w:firstLine="128"/>
        <w:jc w:val="both"/>
        <w:rPr>
          <w:rFonts w:asciiTheme="minorHAnsi" w:hAnsiTheme="minorHAnsi" w:cstheme="minorHAnsi"/>
          <w:sz w:val="18"/>
          <w:szCs w:val="18"/>
        </w:rPr>
      </w:pPr>
      <w:r w:rsidRPr="00EB4FCC">
        <w:rPr>
          <w:rFonts w:asciiTheme="minorHAnsi" w:hAnsiTheme="minorHAnsi" w:cstheme="minorHAnsi"/>
          <w:sz w:val="18"/>
          <w:szCs w:val="18"/>
        </w:rPr>
        <w:t>&lt; 1 mm sur la règle de 1 m pour les plaques de plâtre à parement lisse</w:t>
      </w:r>
    </w:p>
    <w:p w14:paraId="7644975D"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hors</w:t>
      </w:r>
      <w:proofErr w:type="gramEnd"/>
      <w:r w:rsidRPr="00EB4FCC">
        <w:rPr>
          <w:rFonts w:asciiTheme="minorHAnsi" w:hAnsiTheme="minorHAnsi" w:cstheme="minorHAnsi"/>
          <w:sz w:val="18"/>
          <w:szCs w:val="18"/>
        </w:rPr>
        <w:t xml:space="preserve"> d'équerre ± 1/500 de la dimension</w:t>
      </w:r>
    </w:p>
    <w:p w14:paraId="18476637" w14:textId="77777777" w:rsidR="00EB4FCC" w:rsidRPr="00EB4FCC" w:rsidRDefault="00EB4FCC" w:rsidP="00EB4FCC">
      <w:pPr>
        <w:pStyle w:val="Paragraphedeliste"/>
        <w:numPr>
          <w:ilvl w:val="0"/>
          <w:numId w:val="17"/>
        </w:numPr>
        <w:jc w:val="both"/>
        <w:rPr>
          <w:rFonts w:asciiTheme="minorHAnsi" w:hAnsiTheme="minorHAnsi" w:cstheme="minorHAnsi"/>
          <w:sz w:val="18"/>
          <w:szCs w:val="18"/>
        </w:rPr>
      </w:pPr>
      <w:r w:rsidRPr="00EB4FCC">
        <w:rPr>
          <w:rFonts w:asciiTheme="minorHAnsi" w:hAnsiTheme="minorHAnsi" w:cstheme="minorHAnsi"/>
          <w:sz w:val="18"/>
          <w:szCs w:val="18"/>
        </w:rPr>
        <w:t>Tolérances de pose des plafonds suspendus :</w:t>
      </w:r>
    </w:p>
    <w:p w14:paraId="0628FE7C"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creux</w:t>
      </w:r>
      <w:proofErr w:type="gramEnd"/>
      <w:r w:rsidRPr="00EB4FCC">
        <w:rPr>
          <w:rFonts w:asciiTheme="minorHAnsi" w:hAnsiTheme="minorHAnsi" w:cstheme="minorHAnsi"/>
          <w:sz w:val="18"/>
          <w:szCs w:val="18"/>
        </w:rPr>
        <w:t xml:space="preserve"> maxi admissibles sur 2,00 m : 3 mm</w:t>
      </w:r>
    </w:p>
    <w:p w14:paraId="6DB79EDB" w14:textId="77777777" w:rsidR="00EB4FCC" w:rsidRPr="00EB4FCC" w:rsidRDefault="00EB4FCC" w:rsidP="00EB4FCC">
      <w:pPr>
        <w:pStyle w:val="Paragraphedeliste"/>
        <w:ind w:left="1996"/>
        <w:jc w:val="both"/>
        <w:rPr>
          <w:rFonts w:asciiTheme="minorHAnsi" w:hAnsiTheme="minorHAnsi" w:cstheme="minorHAnsi"/>
          <w:sz w:val="18"/>
          <w:szCs w:val="18"/>
        </w:rPr>
      </w:pPr>
      <w:proofErr w:type="gramStart"/>
      <w:r w:rsidRPr="00EB4FCC">
        <w:rPr>
          <w:rFonts w:asciiTheme="minorHAnsi" w:hAnsiTheme="minorHAnsi" w:cstheme="minorHAnsi"/>
          <w:sz w:val="18"/>
          <w:szCs w:val="18"/>
        </w:rPr>
        <w:t>parfait</w:t>
      </w:r>
      <w:proofErr w:type="gramEnd"/>
      <w:r w:rsidRPr="00EB4FCC">
        <w:rPr>
          <w:rFonts w:asciiTheme="minorHAnsi" w:hAnsiTheme="minorHAnsi" w:cstheme="minorHAnsi"/>
          <w:sz w:val="18"/>
          <w:szCs w:val="18"/>
        </w:rPr>
        <w:t xml:space="preserve"> alignement des joints</w:t>
      </w:r>
    </w:p>
    <w:p w14:paraId="38562029" w14:textId="77777777" w:rsidR="00EB4FCC" w:rsidRPr="00EB4FCC" w:rsidRDefault="00EB4FCC" w:rsidP="00EB4FCC">
      <w:pPr>
        <w:pStyle w:val="Paragraphedeliste"/>
        <w:ind w:left="1996"/>
        <w:jc w:val="both"/>
        <w:rPr>
          <w:rFonts w:asciiTheme="minorHAnsi" w:hAnsiTheme="minorHAnsi" w:cstheme="minorHAnsi"/>
          <w:sz w:val="18"/>
          <w:szCs w:val="18"/>
        </w:rPr>
      </w:pPr>
      <w:proofErr w:type="spellStart"/>
      <w:proofErr w:type="gramStart"/>
      <w:r w:rsidRPr="00EB4FCC">
        <w:rPr>
          <w:rFonts w:asciiTheme="minorHAnsi" w:hAnsiTheme="minorHAnsi" w:cstheme="minorHAnsi"/>
          <w:sz w:val="18"/>
          <w:szCs w:val="18"/>
        </w:rPr>
        <w:t>désaffleurs</w:t>
      </w:r>
      <w:proofErr w:type="spellEnd"/>
      <w:proofErr w:type="gramEnd"/>
      <w:r w:rsidRPr="00EB4FCC">
        <w:rPr>
          <w:rFonts w:asciiTheme="minorHAnsi" w:hAnsiTheme="minorHAnsi" w:cstheme="minorHAnsi"/>
          <w:sz w:val="18"/>
          <w:szCs w:val="18"/>
        </w:rPr>
        <w:t xml:space="preserve"> maxi 3/10 mm pour les éléments chanfreinés et 2/10 mm pour éléments à bords vifs.</w:t>
      </w:r>
    </w:p>
    <w:p w14:paraId="3CAC451E" w14:textId="77777777" w:rsidR="003E27D0" w:rsidRPr="00EE0B52" w:rsidRDefault="003E27D0" w:rsidP="007B24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23"/>
        <w:jc w:val="both"/>
        <w:rPr>
          <w:rFonts w:asciiTheme="minorHAnsi" w:hAnsiTheme="minorHAnsi" w:cstheme="minorHAnsi"/>
          <w:sz w:val="18"/>
          <w:szCs w:val="18"/>
        </w:rPr>
      </w:pPr>
    </w:p>
    <w:p w14:paraId="0CB479F6" w14:textId="67372015" w:rsidR="004F6B26" w:rsidRPr="007B2492" w:rsidRDefault="004F6B26" w:rsidP="004F6B26">
      <w:pPr>
        <w:pStyle w:val="Titre3"/>
        <w:rPr>
          <w:lang w:val="fr-BE"/>
        </w:rPr>
      </w:pPr>
      <w:bookmarkStart w:id="42" w:name="_Toc535114"/>
      <w:bookmarkStart w:id="43" w:name="_Toc190940415"/>
      <w:r w:rsidRPr="004F6B26">
        <w:rPr>
          <w:lang w:val="fr-BE"/>
        </w:rPr>
        <w:t>RENFORTS DE SUPPORTAGE DES MATERIELS et RESEAUX</w:t>
      </w:r>
      <w:bookmarkEnd w:id="42"/>
      <w:bookmarkEnd w:id="43"/>
    </w:p>
    <w:p w14:paraId="597ABB8F" w14:textId="1998B069" w:rsidR="004F6B26" w:rsidRPr="004F6B26" w:rsidRDefault="004F6B26" w:rsidP="004F6B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r w:rsidRPr="004F6B26">
        <w:rPr>
          <w:rFonts w:asciiTheme="minorHAnsi" w:hAnsiTheme="minorHAnsi" w:cstheme="minorHAnsi"/>
          <w:sz w:val="18"/>
          <w:szCs w:val="18"/>
        </w:rPr>
        <w:t xml:space="preserve">Les entreprises techniques chargées de fixer solidement matériels et accessoires se coordonnera avec le lot cloison et fournira les renforts imputrescibles, les tubes, supports et pattes de fixation, </w:t>
      </w:r>
      <w:proofErr w:type="gramStart"/>
      <w:r w:rsidRPr="004F6B26">
        <w:rPr>
          <w:rFonts w:asciiTheme="minorHAnsi" w:hAnsiTheme="minorHAnsi" w:cstheme="minorHAnsi"/>
          <w:sz w:val="18"/>
          <w:szCs w:val="18"/>
        </w:rPr>
        <w:t>etc...</w:t>
      </w:r>
      <w:proofErr w:type="gramEnd"/>
      <w:r w:rsidRPr="004F6B26">
        <w:rPr>
          <w:rFonts w:asciiTheme="minorHAnsi" w:hAnsiTheme="minorHAnsi" w:cstheme="minorHAnsi"/>
          <w:sz w:val="18"/>
          <w:szCs w:val="18"/>
        </w:rPr>
        <w:t xml:space="preserve"> afin de se conformer </w:t>
      </w:r>
      <w:proofErr w:type="spellStart"/>
      <w:r w:rsidRPr="004F6B26">
        <w:rPr>
          <w:rFonts w:asciiTheme="minorHAnsi" w:hAnsiTheme="minorHAnsi" w:cstheme="minorHAnsi"/>
          <w:sz w:val="18"/>
          <w:szCs w:val="18"/>
        </w:rPr>
        <w:t>a</w:t>
      </w:r>
      <w:proofErr w:type="spellEnd"/>
      <w:r w:rsidRPr="004F6B26">
        <w:rPr>
          <w:rFonts w:asciiTheme="minorHAnsi" w:hAnsiTheme="minorHAnsi" w:cstheme="minorHAnsi"/>
          <w:sz w:val="18"/>
          <w:szCs w:val="18"/>
        </w:rPr>
        <w:t xml:space="preserve">̀ la destination des </w:t>
      </w:r>
      <w:proofErr w:type="gramStart"/>
      <w:r w:rsidRPr="004F6B26">
        <w:rPr>
          <w:rFonts w:asciiTheme="minorHAnsi" w:hAnsiTheme="minorHAnsi" w:cstheme="minorHAnsi"/>
          <w:sz w:val="18"/>
          <w:szCs w:val="18"/>
        </w:rPr>
        <w:t>matériaux ,appareils</w:t>
      </w:r>
      <w:proofErr w:type="gramEnd"/>
      <w:r w:rsidRPr="004F6B26">
        <w:rPr>
          <w:rFonts w:asciiTheme="minorHAnsi" w:hAnsiTheme="minorHAnsi" w:cstheme="minorHAnsi"/>
          <w:sz w:val="18"/>
          <w:szCs w:val="18"/>
        </w:rPr>
        <w:t xml:space="preserve"> et accessoires.</w:t>
      </w:r>
    </w:p>
    <w:p w14:paraId="547A4506" w14:textId="77777777" w:rsidR="004F6B26" w:rsidRPr="004F6B26" w:rsidRDefault="004F6B26" w:rsidP="004F6B26">
      <w:pPr>
        <w:ind w:left="1276"/>
        <w:jc w:val="both"/>
        <w:rPr>
          <w:rFonts w:asciiTheme="minorHAnsi" w:hAnsiTheme="minorHAnsi" w:cstheme="minorHAnsi"/>
          <w:sz w:val="18"/>
          <w:szCs w:val="18"/>
        </w:rPr>
      </w:pPr>
    </w:p>
    <w:p w14:paraId="71B6DC7B" w14:textId="77777777" w:rsidR="004F6B26" w:rsidRPr="004F6B26" w:rsidRDefault="004F6B26" w:rsidP="004F6B26">
      <w:pPr>
        <w:ind w:left="1276"/>
        <w:jc w:val="both"/>
        <w:rPr>
          <w:rFonts w:asciiTheme="minorHAnsi" w:hAnsiTheme="minorHAnsi" w:cstheme="minorHAnsi"/>
          <w:sz w:val="18"/>
          <w:szCs w:val="18"/>
        </w:rPr>
      </w:pPr>
      <w:r w:rsidRPr="004F6B26">
        <w:rPr>
          <w:rFonts w:asciiTheme="minorHAnsi" w:hAnsiTheme="minorHAnsi" w:cstheme="minorHAnsi"/>
          <w:sz w:val="18"/>
          <w:szCs w:val="18"/>
        </w:rPr>
        <w:t>Réseaux passant entre les ossatures de cloisons</w:t>
      </w:r>
    </w:p>
    <w:p w14:paraId="0F354AB4" w14:textId="77777777" w:rsidR="004F6B26" w:rsidRPr="004F6B26" w:rsidRDefault="004F6B26" w:rsidP="004F6B26">
      <w:pPr>
        <w:pStyle w:val="Paragraphedeliste"/>
        <w:numPr>
          <w:ilvl w:val="0"/>
          <w:numId w:val="17"/>
        </w:numPr>
        <w:jc w:val="both"/>
        <w:rPr>
          <w:rFonts w:asciiTheme="minorHAnsi" w:hAnsiTheme="minorHAnsi" w:cstheme="minorHAnsi"/>
          <w:sz w:val="18"/>
          <w:szCs w:val="18"/>
        </w:rPr>
      </w:pPr>
      <w:r w:rsidRPr="004F6B26">
        <w:rPr>
          <w:rFonts w:asciiTheme="minorHAnsi" w:hAnsiTheme="minorHAnsi" w:cstheme="minorHAnsi"/>
          <w:sz w:val="18"/>
          <w:szCs w:val="18"/>
        </w:rPr>
        <w:t>Les lots techniques découpent un percement dans la cloison sans traitement du chant, rebouchage dito ci-avant sur l'épaisseur des plaques de plâtre.</w:t>
      </w:r>
    </w:p>
    <w:p w14:paraId="0A7FA426" w14:textId="77777777" w:rsidR="004F6B26" w:rsidRPr="004F6B26" w:rsidRDefault="004F6B26" w:rsidP="004F6B26">
      <w:pPr>
        <w:pStyle w:val="Paragraphedeliste"/>
        <w:numPr>
          <w:ilvl w:val="0"/>
          <w:numId w:val="17"/>
        </w:numPr>
        <w:jc w:val="both"/>
        <w:rPr>
          <w:rFonts w:asciiTheme="minorHAnsi" w:hAnsiTheme="minorHAnsi" w:cstheme="minorHAnsi"/>
          <w:sz w:val="18"/>
          <w:szCs w:val="18"/>
        </w:rPr>
      </w:pPr>
      <w:r w:rsidRPr="004F6B26">
        <w:rPr>
          <w:rFonts w:asciiTheme="minorHAnsi" w:hAnsiTheme="minorHAnsi" w:cstheme="minorHAnsi"/>
          <w:sz w:val="18"/>
          <w:szCs w:val="18"/>
        </w:rPr>
        <w:t>Les chemins de câbles doivent toujours être interrompus de chaque côté des cloisons.</w:t>
      </w:r>
    </w:p>
    <w:p w14:paraId="5DC90797" w14:textId="77777777" w:rsidR="004F6B26" w:rsidRPr="004F6B26" w:rsidRDefault="004F6B26" w:rsidP="004F6B26">
      <w:pPr>
        <w:jc w:val="both"/>
        <w:rPr>
          <w:rFonts w:asciiTheme="minorHAnsi" w:hAnsiTheme="minorHAnsi" w:cstheme="minorHAnsi"/>
          <w:sz w:val="18"/>
          <w:szCs w:val="18"/>
        </w:rPr>
      </w:pPr>
    </w:p>
    <w:p w14:paraId="04351821" w14:textId="77777777" w:rsidR="004F6B26" w:rsidRPr="004F6B26" w:rsidRDefault="004F6B26" w:rsidP="004F6B26">
      <w:pPr>
        <w:ind w:left="1276"/>
        <w:jc w:val="both"/>
        <w:rPr>
          <w:rFonts w:asciiTheme="minorHAnsi" w:hAnsiTheme="minorHAnsi" w:cstheme="minorHAnsi"/>
          <w:sz w:val="18"/>
          <w:szCs w:val="18"/>
        </w:rPr>
      </w:pPr>
      <w:r w:rsidRPr="004F6B26">
        <w:rPr>
          <w:rFonts w:asciiTheme="minorHAnsi" w:hAnsiTheme="minorHAnsi" w:cstheme="minorHAnsi"/>
          <w:sz w:val="18"/>
          <w:szCs w:val="18"/>
        </w:rPr>
        <w:t>Réseaux montés avant les cloisons</w:t>
      </w:r>
    </w:p>
    <w:p w14:paraId="03EB6F87" w14:textId="77777777" w:rsidR="004F6B26" w:rsidRPr="004F6B26" w:rsidRDefault="004F6B26" w:rsidP="004F6B26">
      <w:pPr>
        <w:pStyle w:val="Paragraphedeliste"/>
        <w:numPr>
          <w:ilvl w:val="0"/>
          <w:numId w:val="17"/>
        </w:numPr>
        <w:jc w:val="both"/>
        <w:rPr>
          <w:rFonts w:asciiTheme="minorHAnsi" w:hAnsiTheme="minorHAnsi" w:cstheme="minorHAnsi"/>
          <w:sz w:val="18"/>
          <w:szCs w:val="18"/>
        </w:rPr>
      </w:pPr>
      <w:r w:rsidRPr="004F6B26">
        <w:rPr>
          <w:rFonts w:asciiTheme="minorHAnsi" w:hAnsiTheme="minorHAnsi" w:cstheme="minorHAnsi"/>
          <w:sz w:val="18"/>
          <w:szCs w:val="18"/>
        </w:rPr>
        <w:t>Dans ce cas, les réseaux doivent obligatoirement être posés à 50 cm minimum des futures cloisons afin de ménager un espace permettant la mise en œuvre de ces dernières.</w:t>
      </w:r>
    </w:p>
    <w:p w14:paraId="46A53623" w14:textId="77777777" w:rsidR="004F6B26" w:rsidRPr="007B2492" w:rsidRDefault="004F6B26" w:rsidP="007B2492">
      <w:pPr>
        <w:ind w:firstLine="708"/>
        <w:rPr>
          <w:sz w:val="18"/>
          <w:szCs w:val="18"/>
        </w:rPr>
      </w:pPr>
    </w:p>
    <w:p w14:paraId="6A64F0EE" w14:textId="77777777" w:rsidR="004F6B26" w:rsidRPr="0040181C" w:rsidRDefault="004F6B26" w:rsidP="004F6B26">
      <w:pPr>
        <w:pStyle w:val="Titre3"/>
        <w:rPr>
          <w:lang w:val="fr-FR"/>
        </w:rPr>
      </w:pPr>
      <w:bookmarkStart w:id="44" w:name="_Toc190940416"/>
      <w:r w:rsidRPr="0040181C">
        <w:rPr>
          <w:lang w:val="fr-FR"/>
        </w:rPr>
        <w:t>COORDINATION AVEC LES AUTRES CORPS D’ÉTAT</w:t>
      </w:r>
      <w:bookmarkEnd w:id="44"/>
    </w:p>
    <w:p w14:paraId="4EE79E48" w14:textId="77777777" w:rsidR="003E27D0"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p>
    <w:p w14:paraId="26B018FC" w14:textId="77777777" w:rsidR="003E27D0" w:rsidRPr="00D8462F"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r w:rsidRPr="00D8462F">
        <w:rPr>
          <w:rFonts w:asciiTheme="minorHAnsi" w:hAnsiTheme="minorHAnsi" w:cstheme="minorHAnsi"/>
          <w:sz w:val="18"/>
          <w:szCs w:val="18"/>
          <w:u w:val="single"/>
        </w:rPr>
        <w:t>Limites de prestations</w:t>
      </w:r>
      <w:r>
        <w:rPr>
          <w:rFonts w:asciiTheme="minorHAnsi" w:hAnsiTheme="minorHAnsi" w:cstheme="minorHAnsi"/>
          <w:sz w:val="18"/>
          <w:szCs w:val="18"/>
        </w:rPr>
        <w:t> :</w:t>
      </w:r>
    </w:p>
    <w:p w14:paraId="4CBB3371" w14:textId="77777777" w:rsidR="003E27D0"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r w:rsidRPr="00D8462F">
        <w:rPr>
          <w:rFonts w:asciiTheme="minorHAnsi" w:hAnsiTheme="minorHAnsi" w:cstheme="minorHAnsi"/>
          <w:sz w:val="18"/>
          <w:szCs w:val="18"/>
        </w:rPr>
        <w:t xml:space="preserve">D'une façon générale, la limite inter lots respectera le principe suivant : en cas de liaison entre deux lots, l'entreprise amène son fluide à disposition à proximité de l'équipement, la reprise s'effectuant par l'autre entreprise à ce point, y compris branchements et vice et versa. La connexion sur l'attente est </w:t>
      </w:r>
      <w:proofErr w:type="spellStart"/>
      <w:r w:rsidRPr="00D8462F">
        <w:rPr>
          <w:rFonts w:asciiTheme="minorHAnsi" w:hAnsiTheme="minorHAnsi" w:cstheme="minorHAnsi"/>
          <w:sz w:val="18"/>
          <w:szCs w:val="18"/>
        </w:rPr>
        <w:t>a</w:t>
      </w:r>
      <w:proofErr w:type="spellEnd"/>
      <w:r w:rsidRPr="00D8462F">
        <w:rPr>
          <w:rFonts w:asciiTheme="minorHAnsi" w:hAnsiTheme="minorHAnsi" w:cstheme="minorHAnsi"/>
          <w:sz w:val="18"/>
          <w:szCs w:val="18"/>
        </w:rPr>
        <w:t>̀ la charge de l'entreprise qui reçoit le fluide.</w:t>
      </w:r>
    </w:p>
    <w:p w14:paraId="44B16339" w14:textId="77777777" w:rsidR="003E27D0"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p>
    <w:p w14:paraId="5F1A52AE" w14:textId="77777777" w:rsidR="003E27D0"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r w:rsidRPr="00EE0B52">
        <w:rPr>
          <w:rFonts w:asciiTheme="minorHAnsi" w:hAnsiTheme="minorHAnsi" w:cstheme="minorHAnsi"/>
          <w:sz w:val="18"/>
          <w:szCs w:val="18"/>
        </w:rPr>
        <w:t>L'Entreprise titulaire du présent lot doit se mettre en rapport avec tous les autres corps d'état pour régler les détails d'exécution et en particulier les interférences avec les lots suivants</w:t>
      </w:r>
      <w:r>
        <w:rPr>
          <w:rFonts w:asciiTheme="minorHAnsi" w:hAnsiTheme="minorHAnsi" w:cstheme="minorHAnsi"/>
          <w:sz w:val="18"/>
          <w:szCs w:val="18"/>
        </w:rPr>
        <w:t> :</w:t>
      </w:r>
    </w:p>
    <w:p w14:paraId="5262ABDE" w14:textId="77777777" w:rsidR="00106D1E" w:rsidRDefault="00106D1E"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23"/>
        <w:jc w:val="both"/>
        <w:rPr>
          <w:rFonts w:asciiTheme="minorHAnsi" w:hAnsiTheme="minorHAnsi" w:cstheme="minorHAnsi"/>
          <w:sz w:val="18"/>
          <w:szCs w:val="18"/>
        </w:rPr>
      </w:pPr>
    </w:p>
    <w:tbl>
      <w:tblPr>
        <w:tblW w:w="0" w:type="auto"/>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06"/>
        <w:gridCol w:w="2686"/>
        <w:gridCol w:w="5681"/>
      </w:tblGrid>
      <w:tr w:rsidR="003E27D0" w:rsidRPr="00BB5B13" w14:paraId="5435C8F2" w14:textId="77777777" w:rsidTr="00845D17">
        <w:trPr>
          <w:trHeight w:val="327"/>
          <w:jc w:val="right"/>
        </w:trPr>
        <w:tc>
          <w:tcPr>
            <w:tcW w:w="3392" w:type="dxa"/>
            <w:gridSpan w:val="2"/>
            <w:tcMar>
              <w:top w:w="100" w:type="nil"/>
              <w:left w:w="100" w:type="nil"/>
              <w:bottom w:w="100" w:type="nil"/>
              <w:right w:w="100" w:type="nil"/>
            </w:tcMar>
            <w:vAlign w:val="center"/>
          </w:tcPr>
          <w:p w14:paraId="0FE2BF5F" w14:textId="77777777" w:rsidR="003E27D0" w:rsidRPr="00BB5B13" w:rsidRDefault="003E27D0" w:rsidP="00845D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bCs/>
                <w:kern w:val="1"/>
                <w:sz w:val="18"/>
                <w:szCs w:val="18"/>
              </w:rPr>
            </w:pPr>
            <w:r w:rsidRPr="00BB5B13">
              <w:rPr>
                <w:rFonts w:asciiTheme="minorHAnsi" w:hAnsiTheme="minorHAnsi" w:cstheme="minorHAnsi"/>
                <w:b/>
                <w:bCs/>
                <w:sz w:val="18"/>
                <w:szCs w:val="18"/>
              </w:rPr>
              <w:t>LOTS</w:t>
            </w:r>
          </w:p>
        </w:tc>
        <w:tc>
          <w:tcPr>
            <w:tcW w:w="5681" w:type="dxa"/>
            <w:tcMar>
              <w:top w:w="100" w:type="nil"/>
              <w:left w:w="100" w:type="nil"/>
              <w:bottom w:w="100" w:type="nil"/>
              <w:right w:w="100" w:type="nil"/>
            </w:tcMar>
            <w:vAlign w:val="center"/>
          </w:tcPr>
          <w:p w14:paraId="08D4510B" w14:textId="77777777" w:rsidR="003E27D0" w:rsidRPr="00BB5B13" w:rsidRDefault="003E27D0" w:rsidP="00845D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bCs/>
                <w:kern w:val="1"/>
                <w:sz w:val="18"/>
                <w:szCs w:val="18"/>
              </w:rPr>
            </w:pPr>
            <w:r w:rsidRPr="00BB5B13">
              <w:rPr>
                <w:rFonts w:asciiTheme="minorHAnsi" w:hAnsiTheme="minorHAnsi" w:cstheme="minorHAnsi"/>
                <w:b/>
                <w:bCs/>
                <w:sz w:val="18"/>
                <w:szCs w:val="18"/>
              </w:rPr>
              <w:t>INTERFERENCES</w:t>
            </w:r>
          </w:p>
        </w:tc>
      </w:tr>
      <w:tr w:rsidR="003E27D0" w:rsidRPr="00BB5B13" w14:paraId="4171C9A9" w14:textId="77777777" w:rsidTr="00337AEA">
        <w:trPr>
          <w:trHeight w:val="353"/>
          <w:jc w:val="right"/>
        </w:trPr>
        <w:tc>
          <w:tcPr>
            <w:tcW w:w="706" w:type="dxa"/>
            <w:tcMar>
              <w:top w:w="100" w:type="nil"/>
              <w:left w:w="100" w:type="nil"/>
              <w:bottom w:w="100" w:type="nil"/>
              <w:right w:w="100" w:type="nil"/>
            </w:tcMar>
            <w:vAlign w:val="center"/>
          </w:tcPr>
          <w:p w14:paraId="2E6ABD5D" w14:textId="77777777" w:rsidR="003E27D0" w:rsidRPr="00F03381" w:rsidRDefault="003E27D0" w:rsidP="00845D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sz w:val="18"/>
                <w:szCs w:val="18"/>
              </w:rPr>
            </w:pPr>
            <w:r w:rsidRPr="00F03381">
              <w:rPr>
                <w:rFonts w:asciiTheme="minorHAnsi" w:hAnsiTheme="minorHAnsi" w:cstheme="minorHAnsi"/>
                <w:sz w:val="18"/>
                <w:szCs w:val="18"/>
              </w:rPr>
              <w:t>01</w:t>
            </w:r>
          </w:p>
        </w:tc>
        <w:tc>
          <w:tcPr>
            <w:tcW w:w="2686" w:type="dxa"/>
            <w:tcMar>
              <w:top w:w="100" w:type="nil"/>
              <w:left w:w="100" w:type="nil"/>
              <w:bottom w:w="100" w:type="nil"/>
              <w:right w:w="100" w:type="nil"/>
            </w:tcMar>
            <w:vAlign w:val="center"/>
          </w:tcPr>
          <w:p w14:paraId="4FEF5D45" w14:textId="5F37BCFF" w:rsidR="003E27D0" w:rsidRPr="00F03381" w:rsidRDefault="003E27D0" w:rsidP="00845D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F03381">
              <w:rPr>
                <w:rFonts w:asciiTheme="minorHAnsi" w:hAnsiTheme="minorHAnsi" w:cstheme="minorHAnsi"/>
                <w:sz w:val="18"/>
                <w:szCs w:val="18"/>
              </w:rPr>
              <w:t>Démolition - Gros-œuvre</w:t>
            </w:r>
          </w:p>
        </w:tc>
        <w:tc>
          <w:tcPr>
            <w:tcW w:w="5681" w:type="dxa"/>
            <w:shd w:val="clear" w:color="auto" w:fill="FFFFFF"/>
            <w:tcMar>
              <w:top w:w="100" w:type="nil"/>
              <w:left w:w="100" w:type="nil"/>
              <w:bottom w:w="100" w:type="nil"/>
              <w:right w:w="100" w:type="nil"/>
            </w:tcMar>
            <w:vAlign w:val="center"/>
          </w:tcPr>
          <w:p w14:paraId="2CD9FAA8" w14:textId="5839F50C" w:rsidR="003E27D0" w:rsidRPr="00F03381" w:rsidRDefault="008A091B" w:rsidP="00845D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F03381">
              <w:rPr>
                <w:rFonts w:asciiTheme="minorHAnsi" w:hAnsiTheme="minorHAnsi" w:cstheme="minorHAnsi"/>
                <w:sz w:val="18"/>
                <w:szCs w:val="18"/>
              </w:rPr>
              <w:t>Supports d’ouvrages du présent lot</w:t>
            </w:r>
            <w:r w:rsidR="00F03381" w:rsidRPr="00F03381">
              <w:rPr>
                <w:rFonts w:asciiTheme="minorHAnsi" w:hAnsiTheme="minorHAnsi" w:cstheme="minorHAnsi"/>
                <w:sz w:val="18"/>
                <w:szCs w:val="18"/>
              </w:rPr>
              <w:t xml:space="preserve"> qui sont à réceptionner</w:t>
            </w:r>
          </w:p>
        </w:tc>
      </w:tr>
      <w:tr w:rsidR="00F03381" w:rsidRPr="00BB5B13" w14:paraId="4C88A118" w14:textId="77777777" w:rsidTr="00337AEA">
        <w:trPr>
          <w:trHeight w:val="353"/>
          <w:jc w:val="right"/>
        </w:trPr>
        <w:tc>
          <w:tcPr>
            <w:tcW w:w="706" w:type="dxa"/>
            <w:tcMar>
              <w:top w:w="100" w:type="nil"/>
              <w:left w:w="100" w:type="nil"/>
              <w:bottom w:w="100" w:type="nil"/>
              <w:right w:w="100" w:type="nil"/>
            </w:tcMar>
            <w:vAlign w:val="center"/>
          </w:tcPr>
          <w:p w14:paraId="182BBCFF" w14:textId="4840E4EE" w:rsidR="00F03381" w:rsidRPr="00F03381" w:rsidRDefault="00F03381" w:rsidP="00845D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sz w:val="18"/>
                <w:szCs w:val="18"/>
              </w:rPr>
            </w:pPr>
            <w:r w:rsidRPr="00F03381">
              <w:rPr>
                <w:rFonts w:asciiTheme="minorHAnsi" w:hAnsiTheme="minorHAnsi" w:cstheme="minorHAnsi"/>
                <w:sz w:val="18"/>
                <w:szCs w:val="18"/>
              </w:rPr>
              <w:t>0</w:t>
            </w:r>
            <w:r w:rsidR="00106D1E">
              <w:rPr>
                <w:rFonts w:asciiTheme="minorHAnsi" w:hAnsiTheme="minorHAnsi" w:cstheme="minorHAnsi"/>
                <w:sz w:val="18"/>
                <w:szCs w:val="18"/>
              </w:rPr>
              <w:t>5</w:t>
            </w:r>
          </w:p>
        </w:tc>
        <w:tc>
          <w:tcPr>
            <w:tcW w:w="2686" w:type="dxa"/>
            <w:tcMar>
              <w:top w:w="100" w:type="nil"/>
              <w:left w:w="100" w:type="nil"/>
              <w:bottom w:w="100" w:type="nil"/>
              <w:right w:w="100" w:type="nil"/>
            </w:tcMar>
            <w:vAlign w:val="center"/>
          </w:tcPr>
          <w:p w14:paraId="60FE5295" w14:textId="4D28CBAF" w:rsidR="00F03381" w:rsidRPr="00F03381" w:rsidRDefault="00F03381" w:rsidP="00845D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F03381">
              <w:rPr>
                <w:rFonts w:asciiTheme="minorHAnsi" w:eastAsiaTheme="minorHAnsi" w:hAnsiTheme="minorHAnsi" w:cstheme="minorHAnsi"/>
                <w:sz w:val="18"/>
                <w:szCs w:val="18"/>
                <w:lang w:eastAsia="en-US"/>
              </w:rPr>
              <w:t>Menuiserie extérieure</w:t>
            </w:r>
            <w:r w:rsidR="00106D1E">
              <w:rPr>
                <w:rFonts w:asciiTheme="minorHAnsi" w:eastAsiaTheme="minorHAnsi" w:hAnsiTheme="minorHAnsi" w:cstheme="minorHAnsi"/>
                <w:sz w:val="18"/>
                <w:szCs w:val="18"/>
                <w:lang w:eastAsia="en-US"/>
              </w:rPr>
              <w:t xml:space="preserve"> ALU</w:t>
            </w:r>
          </w:p>
        </w:tc>
        <w:tc>
          <w:tcPr>
            <w:tcW w:w="5681" w:type="dxa"/>
            <w:shd w:val="clear" w:color="auto" w:fill="FFFFFF"/>
            <w:tcMar>
              <w:top w:w="100" w:type="nil"/>
              <w:left w:w="100" w:type="nil"/>
              <w:bottom w:w="100" w:type="nil"/>
              <w:right w:w="100" w:type="nil"/>
            </w:tcMar>
            <w:vAlign w:val="center"/>
          </w:tcPr>
          <w:p w14:paraId="2B8989E1" w14:textId="77777777" w:rsidR="00F03381" w:rsidRPr="00F03381" w:rsidRDefault="00F03381" w:rsidP="00F033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Theme="minorHAnsi" w:hAnsiTheme="minorHAnsi" w:cstheme="minorHAnsi"/>
                <w:sz w:val="18"/>
                <w:szCs w:val="18"/>
                <w:lang w:eastAsia="en-US"/>
              </w:rPr>
            </w:pPr>
            <w:r w:rsidRPr="00F03381">
              <w:rPr>
                <w:rFonts w:asciiTheme="minorHAnsi" w:eastAsiaTheme="minorHAnsi" w:hAnsiTheme="minorHAnsi" w:cstheme="minorHAnsi"/>
                <w:sz w:val="18"/>
                <w:szCs w:val="18"/>
                <w:lang w:eastAsia="en-US"/>
              </w:rPr>
              <w:t>Protection au droit des contacts (meneaux au droit des façades)</w:t>
            </w:r>
          </w:p>
          <w:p w14:paraId="17B31711" w14:textId="567B530E" w:rsidR="00F03381" w:rsidRPr="00F03381" w:rsidRDefault="00F03381" w:rsidP="00F033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F03381">
              <w:rPr>
                <w:rFonts w:asciiTheme="minorHAnsi" w:eastAsiaTheme="minorHAnsi" w:hAnsiTheme="minorHAnsi" w:cstheme="minorHAnsi"/>
                <w:sz w:val="18"/>
                <w:szCs w:val="18"/>
                <w:lang w:eastAsia="en-US"/>
              </w:rPr>
              <w:t>Raccords des plafonds avec la menuiserie extérieure</w:t>
            </w:r>
          </w:p>
        </w:tc>
      </w:tr>
      <w:tr w:rsidR="00106D1E" w:rsidRPr="00BB5B13" w14:paraId="18F4138E" w14:textId="77777777" w:rsidTr="00337AEA">
        <w:trPr>
          <w:trHeight w:val="353"/>
          <w:jc w:val="right"/>
        </w:trPr>
        <w:tc>
          <w:tcPr>
            <w:tcW w:w="706" w:type="dxa"/>
            <w:tcMar>
              <w:top w:w="100" w:type="nil"/>
              <w:left w:w="100" w:type="nil"/>
              <w:bottom w:w="100" w:type="nil"/>
              <w:right w:w="100" w:type="nil"/>
            </w:tcMar>
            <w:vAlign w:val="center"/>
          </w:tcPr>
          <w:p w14:paraId="24FB892F" w14:textId="4DE664F0" w:rsidR="00106D1E" w:rsidRDefault="00106D1E" w:rsidP="00106D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08</w:t>
            </w:r>
          </w:p>
        </w:tc>
        <w:tc>
          <w:tcPr>
            <w:tcW w:w="2686" w:type="dxa"/>
            <w:tcMar>
              <w:top w:w="100" w:type="nil"/>
              <w:left w:w="100" w:type="nil"/>
              <w:bottom w:w="100" w:type="nil"/>
              <w:right w:w="100" w:type="nil"/>
            </w:tcMar>
            <w:vAlign w:val="center"/>
          </w:tcPr>
          <w:p w14:paraId="60CAA318" w14:textId="1D7378AA" w:rsidR="00106D1E" w:rsidRPr="00F03381" w:rsidRDefault="00106D1E" w:rsidP="00106D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Theme="minorHAnsi" w:hAnsiTheme="minorHAnsi" w:cstheme="minorHAnsi"/>
                <w:sz w:val="18"/>
                <w:szCs w:val="18"/>
                <w:lang w:eastAsia="en-US"/>
              </w:rPr>
            </w:pPr>
            <w:r w:rsidRPr="00F03381">
              <w:rPr>
                <w:rFonts w:asciiTheme="minorHAnsi" w:eastAsiaTheme="minorHAnsi" w:hAnsiTheme="minorHAnsi" w:cstheme="minorHAnsi"/>
                <w:sz w:val="18"/>
                <w:szCs w:val="18"/>
                <w:lang w:eastAsia="en-US"/>
              </w:rPr>
              <w:t>Menuiserie intérieure</w:t>
            </w:r>
            <w:r>
              <w:rPr>
                <w:rFonts w:asciiTheme="minorHAnsi" w:eastAsiaTheme="minorHAnsi" w:hAnsiTheme="minorHAnsi" w:cstheme="minorHAnsi"/>
                <w:sz w:val="18"/>
                <w:szCs w:val="18"/>
                <w:lang w:eastAsia="en-US"/>
              </w:rPr>
              <w:t xml:space="preserve"> bois</w:t>
            </w:r>
          </w:p>
        </w:tc>
        <w:tc>
          <w:tcPr>
            <w:tcW w:w="5681" w:type="dxa"/>
            <w:shd w:val="clear" w:color="auto" w:fill="FFFFFF"/>
            <w:tcMar>
              <w:top w:w="100" w:type="nil"/>
              <w:left w:w="100" w:type="nil"/>
              <w:bottom w:w="100" w:type="nil"/>
              <w:right w:w="100" w:type="nil"/>
            </w:tcMar>
            <w:vAlign w:val="center"/>
          </w:tcPr>
          <w:p w14:paraId="58DFB372" w14:textId="71E8CB9A" w:rsidR="00106D1E" w:rsidRPr="00F03381" w:rsidRDefault="00106D1E" w:rsidP="00106D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Theme="minorHAnsi" w:hAnsiTheme="minorHAnsi" w:cstheme="minorHAnsi"/>
                <w:sz w:val="18"/>
                <w:szCs w:val="18"/>
                <w:lang w:eastAsia="en-US"/>
              </w:rPr>
            </w:pPr>
            <w:r w:rsidRPr="00F03381">
              <w:rPr>
                <w:rFonts w:asciiTheme="minorHAnsi" w:eastAsiaTheme="minorHAnsi" w:hAnsiTheme="minorHAnsi" w:cstheme="minorHAnsi"/>
                <w:sz w:val="18"/>
                <w:szCs w:val="18"/>
                <w:lang w:eastAsia="en-US"/>
              </w:rPr>
              <w:t>Huisseries, finitions contre les ouvrages...</w:t>
            </w:r>
          </w:p>
        </w:tc>
      </w:tr>
      <w:tr w:rsidR="00106D1E" w:rsidRPr="00BB5B13" w14:paraId="04529634" w14:textId="77777777" w:rsidTr="00337AEA">
        <w:trPr>
          <w:trHeight w:val="353"/>
          <w:jc w:val="right"/>
        </w:trPr>
        <w:tc>
          <w:tcPr>
            <w:tcW w:w="706" w:type="dxa"/>
            <w:tcMar>
              <w:top w:w="100" w:type="nil"/>
              <w:left w:w="100" w:type="nil"/>
              <w:bottom w:w="100" w:type="nil"/>
              <w:right w:w="100" w:type="nil"/>
            </w:tcMar>
            <w:vAlign w:val="center"/>
          </w:tcPr>
          <w:p w14:paraId="441417C2" w14:textId="502709A4" w:rsidR="00106D1E" w:rsidRDefault="00106D1E" w:rsidP="00106D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09</w:t>
            </w:r>
          </w:p>
        </w:tc>
        <w:tc>
          <w:tcPr>
            <w:tcW w:w="2686" w:type="dxa"/>
            <w:tcMar>
              <w:top w:w="100" w:type="nil"/>
              <w:left w:w="100" w:type="nil"/>
              <w:bottom w:w="100" w:type="nil"/>
              <w:right w:w="100" w:type="nil"/>
            </w:tcMar>
            <w:vAlign w:val="center"/>
          </w:tcPr>
          <w:p w14:paraId="51E0370E" w14:textId="34B5CA68" w:rsidR="00106D1E" w:rsidRDefault="00106D1E" w:rsidP="00106D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Theme="minorHAnsi" w:hAnsiTheme="minorHAnsi" w:cstheme="minorHAnsi"/>
                <w:sz w:val="18"/>
                <w:szCs w:val="18"/>
                <w:lang w:eastAsia="en-US"/>
              </w:rPr>
            </w:pPr>
            <w:r w:rsidRPr="00F03381">
              <w:rPr>
                <w:rFonts w:asciiTheme="minorHAnsi" w:eastAsiaTheme="minorHAnsi" w:hAnsiTheme="minorHAnsi" w:cstheme="minorHAnsi"/>
                <w:sz w:val="18"/>
                <w:szCs w:val="18"/>
                <w:lang w:eastAsia="en-US"/>
              </w:rPr>
              <w:t>Peinture intérieure</w:t>
            </w:r>
          </w:p>
        </w:tc>
        <w:tc>
          <w:tcPr>
            <w:tcW w:w="5681" w:type="dxa"/>
            <w:shd w:val="clear" w:color="auto" w:fill="FFFFFF"/>
            <w:tcMar>
              <w:top w:w="100" w:type="nil"/>
              <w:left w:w="100" w:type="nil"/>
              <w:bottom w:w="100" w:type="nil"/>
              <w:right w:w="100" w:type="nil"/>
            </w:tcMar>
            <w:vAlign w:val="center"/>
          </w:tcPr>
          <w:p w14:paraId="21ACFC2A" w14:textId="3D22D584" w:rsidR="00106D1E" w:rsidRPr="00F03381" w:rsidRDefault="00106D1E" w:rsidP="00106D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Theme="minorHAnsi" w:hAnsiTheme="minorHAnsi" w:cstheme="minorHAnsi"/>
                <w:sz w:val="18"/>
                <w:szCs w:val="18"/>
                <w:lang w:eastAsia="en-US"/>
              </w:rPr>
            </w:pPr>
            <w:r w:rsidRPr="00F03381">
              <w:rPr>
                <w:rFonts w:asciiTheme="minorHAnsi" w:eastAsiaTheme="minorHAnsi" w:hAnsiTheme="minorHAnsi" w:cstheme="minorHAnsi"/>
                <w:sz w:val="18"/>
                <w:szCs w:val="18"/>
                <w:lang w:eastAsia="en-US"/>
              </w:rPr>
              <w:t>Finition des cloisons et faux plafonds pour recevoir les revêtements</w:t>
            </w:r>
          </w:p>
        </w:tc>
      </w:tr>
      <w:tr w:rsidR="00F03381" w:rsidRPr="00BB5B13" w14:paraId="167F22ED" w14:textId="77777777" w:rsidTr="00337AEA">
        <w:trPr>
          <w:trHeight w:val="353"/>
          <w:jc w:val="right"/>
        </w:trPr>
        <w:tc>
          <w:tcPr>
            <w:tcW w:w="706" w:type="dxa"/>
            <w:tcMar>
              <w:top w:w="100" w:type="nil"/>
              <w:left w:w="100" w:type="nil"/>
              <w:bottom w:w="100" w:type="nil"/>
              <w:right w:w="100" w:type="nil"/>
            </w:tcMar>
            <w:vAlign w:val="center"/>
          </w:tcPr>
          <w:p w14:paraId="69DAF253" w14:textId="6281E4E9" w:rsidR="00F03381" w:rsidRPr="00F03381" w:rsidRDefault="00337AEA" w:rsidP="00845D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w:t>
            </w:r>
            <w:r w:rsidR="00106D1E">
              <w:rPr>
                <w:rFonts w:asciiTheme="minorHAnsi" w:hAnsiTheme="minorHAnsi" w:cstheme="minorHAnsi"/>
                <w:sz w:val="18"/>
                <w:szCs w:val="18"/>
              </w:rPr>
              <w:t>0</w:t>
            </w:r>
          </w:p>
        </w:tc>
        <w:tc>
          <w:tcPr>
            <w:tcW w:w="2686" w:type="dxa"/>
            <w:tcMar>
              <w:top w:w="100" w:type="nil"/>
              <w:left w:w="100" w:type="nil"/>
              <w:bottom w:w="100" w:type="nil"/>
              <w:right w:w="100" w:type="nil"/>
            </w:tcMar>
            <w:vAlign w:val="center"/>
          </w:tcPr>
          <w:p w14:paraId="0F8F44B4" w14:textId="6DD03520" w:rsidR="00F03381" w:rsidRPr="00F03381" w:rsidRDefault="00337AEA" w:rsidP="00845D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Theme="minorHAnsi" w:hAnsiTheme="minorHAnsi" w:cstheme="minorHAnsi"/>
                <w:sz w:val="18"/>
                <w:szCs w:val="18"/>
                <w:lang w:eastAsia="en-US"/>
              </w:rPr>
            </w:pPr>
            <w:r>
              <w:rPr>
                <w:rFonts w:asciiTheme="minorHAnsi" w:eastAsiaTheme="minorHAnsi" w:hAnsiTheme="minorHAnsi" w:cstheme="minorHAnsi"/>
                <w:sz w:val="18"/>
                <w:szCs w:val="18"/>
                <w:lang w:eastAsia="en-US"/>
              </w:rPr>
              <w:t xml:space="preserve"> VMC</w:t>
            </w:r>
          </w:p>
        </w:tc>
        <w:tc>
          <w:tcPr>
            <w:tcW w:w="5681" w:type="dxa"/>
            <w:shd w:val="clear" w:color="auto" w:fill="FFFFFF"/>
            <w:tcMar>
              <w:top w:w="100" w:type="nil"/>
              <w:left w:w="100" w:type="nil"/>
              <w:bottom w:w="100" w:type="nil"/>
              <w:right w:w="100" w:type="nil"/>
            </w:tcMar>
            <w:vAlign w:val="center"/>
          </w:tcPr>
          <w:p w14:paraId="2EB87248" w14:textId="77777777" w:rsidR="00F03381" w:rsidRPr="00F03381" w:rsidRDefault="00F03381" w:rsidP="00F033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Theme="minorHAnsi" w:hAnsiTheme="minorHAnsi" w:cstheme="minorHAnsi"/>
                <w:sz w:val="18"/>
                <w:szCs w:val="18"/>
                <w:lang w:eastAsia="en-US"/>
              </w:rPr>
            </w:pPr>
            <w:r w:rsidRPr="00F03381">
              <w:rPr>
                <w:rFonts w:asciiTheme="minorHAnsi" w:eastAsiaTheme="minorHAnsi" w:hAnsiTheme="minorHAnsi" w:cstheme="minorHAnsi"/>
                <w:sz w:val="18"/>
                <w:szCs w:val="18"/>
                <w:lang w:eastAsia="en-US"/>
              </w:rPr>
              <w:t>Incorporation des réseaux dans les ouvrages en plâtre...</w:t>
            </w:r>
          </w:p>
          <w:p w14:paraId="46B650A6" w14:textId="77777777" w:rsidR="00F03381" w:rsidRPr="00F03381" w:rsidRDefault="00F03381" w:rsidP="00F033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Theme="minorHAnsi" w:hAnsiTheme="minorHAnsi" w:cstheme="minorHAnsi"/>
                <w:sz w:val="18"/>
                <w:szCs w:val="18"/>
                <w:lang w:eastAsia="en-US"/>
              </w:rPr>
            </w:pPr>
            <w:r w:rsidRPr="00F03381">
              <w:rPr>
                <w:rFonts w:asciiTheme="minorHAnsi" w:eastAsiaTheme="minorHAnsi" w:hAnsiTheme="minorHAnsi" w:cstheme="minorHAnsi"/>
                <w:sz w:val="18"/>
                <w:szCs w:val="18"/>
                <w:lang w:eastAsia="en-US"/>
              </w:rPr>
              <w:t>Incorporation de luminaires et d'équipements techniques ; accès aux organes et aux détecteurs incendie</w:t>
            </w:r>
          </w:p>
          <w:p w14:paraId="064B6C1C" w14:textId="34A8FC26" w:rsidR="00F03381" w:rsidRPr="00F03381" w:rsidRDefault="00F03381" w:rsidP="00F033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Theme="minorHAnsi" w:hAnsiTheme="minorHAnsi" w:cstheme="minorHAnsi"/>
                <w:sz w:val="18"/>
                <w:szCs w:val="18"/>
                <w:lang w:eastAsia="en-US"/>
              </w:rPr>
            </w:pPr>
            <w:r w:rsidRPr="00F03381">
              <w:rPr>
                <w:rFonts w:asciiTheme="minorHAnsi" w:eastAsiaTheme="minorHAnsi" w:hAnsiTheme="minorHAnsi" w:cstheme="minorHAnsi"/>
                <w:sz w:val="18"/>
                <w:szCs w:val="18"/>
                <w:lang w:eastAsia="en-US"/>
              </w:rPr>
              <w:t>Découpes, réservations et incorporation des bouches de ventilation, d'extraction et autres équipements techniques ; accès aux organes</w:t>
            </w:r>
          </w:p>
        </w:tc>
      </w:tr>
      <w:tr w:rsidR="00F03381" w:rsidRPr="00BB5B13" w14:paraId="60B0C056" w14:textId="77777777" w:rsidTr="00337AEA">
        <w:trPr>
          <w:trHeight w:val="353"/>
          <w:jc w:val="right"/>
        </w:trPr>
        <w:tc>
          <w:tcPr>
            <w:tcW w:w="706" w:type="dxa"/>
            <w:tcMar>
              <w:top w:w="100" w:type="nil"/>
              <w:left w:w="100" w:type="nil"/>
              <w:bottom w:w="100" w:type="nil"/>
              <w:right w:w="100" w:type="nil"/>
            </w:tcMar>
            <w:vAlign w:val="center"/>
          </w:tcPr>
          <w:p w14:paraId="5E60FA5D" w14:textId="49D38EA8" w:rsidR="00F03381" w:rsidRPr="00F03381" w:rsidRDefault="00106D1E" w:rsidP="00845D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11</w:t>
            </w:r>
          </w:p>
        </w:tc>
        <w:tc>
          <w:tcPr>
            <w:tcW w:w="2686" w:type="dxa"/>
            <w:tcMar>
              <w:top w:w="100" w:type="nil"/>
              <w:left w:w="100" w:type="nil"/>
              <w:bottom w:w="100" w:type="nil"/>
              <w:right w:w="100" w:type="nil"/>
            </w:tcMar>
            <w:vAlign w:val="center"/>
          </w:tcPr>
          <w:p w14:paraId="4971B0FA" w14:textId="6792F872" w:rsidR="00F03381" w:rsidRPr="00F03381" w:rsidRDefault="00F03381" w:rsidP="00845D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Theme="minorHAnsi" w:hAnsiTheme="minorHAnsi" w:cstheme="minorHAnsi"/>
                <w:sz w:val="18"/>
                <w:szCs w:val="18"/>
                <w:lang w:eastAsia="en-US"/>
              </w:rPr>
            </w:pPr>
            <w:r w:rsidRPr="00F03381">
              <w:rPr>
                <w:rFonts w:asciiTheme="minorHAnsi" w:eastAsiaTheme="minorHAnsi" w:hAnsiTheme="minorHAnsi" w:cstheme="minorHAnsi"/>
                <w:sz w:val="18"/>
                <w:szCs w:val="18"/>
                <w:lang w:eastAsia="en-US"/>
              </w:rPr>
              <w:t>Chauffage</w:t>
            </w:r>
          </w:p>
        </w:tc>
        <w:tc>
          <w:tcPr>
            <w:tcW w:w="5681" w:type="dxa"/>
            <w:shd w:val="clear" w:color="auto" w:fill="FFFFFF"/>
            <w:tcMar>
              <w:top w:w="100" w:type="nil"/>
              <w:left w:w="100" w:type="nil"/>
              <w:bottom w:w="100" w:type="nil"/>
              <w:right w:w="100" w:type="nil"/>
            </w:tcMar>
            <w:vAlign w:val="center"/>
          </w:tcPr>
          <w:p w14:paraId="43BFB8B3" w14:textId="77777777" w:rsidR="00F03381" w:rsidRPr="00F03381" w:rsidRDefault="00F03381" w:rsidP="00F033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Theme="minorHAnsi" w:hAnsiTheme="minorHAnsi" w:cstheme="minorHAnsi"/>
                <w:sz w:val="18"/>
                <w:szCs w:val="18"/>
                <w:lang w:eastAsia="en-US"/>
              </w:rPr>
            </w:pPr>
            <w:r w:rsidRPr="00F03381">
              <w:rPr>
                <w:rFonts w:asciiTheme="minorHAnsi" w:eastAsiaTheme="minorHAnsi" w:hAnsiTheme="minorHAnsi" w:cstheme="minorHAnsi"/>
                <w:sz w:val="18"/>
                <w:szCs w:val="18"/>
                <w:lang w:eastAsia="en-US"/>
              </w:rPr>
              <w:t xml:space="preserve">Habillage de gaines, incorporation d'ouvrages (réservoirs de W.C., </w:t>
            </w:r>
            <w:proofErr w:type="gramStart"/>
            <w:r w:rsidRPr="00F03381">
              <w:rPr>
                <w:rFonts w:asciiTheme="minorHAnsi" w:eastAsiaTheme="minorHAnsi" w:hAnsiTheme="minorHAnsi" w:cstheme="minorHAnsi"/>
                <w:sz w:val="18"/>
                <w:szCs w:val="18"/>
                <w:lang w:eastAsia="en-US"/>
              </w:rPr>
              <w:t>etc...</w:t>
            </w:r>
            <w:proofErr w:type="gramEnd"/>
            <w:r w:rsidRPr="00F03381">
              <w:rPr>
                <w:rFonts w:asciiTheme="minorHAnsi" w:eastAsiaTheme="minorHAnsi" w:hAnsiTheme="minorHAnsi" w:cstheme="minorHAnsi"/>
                <w:sz w:val="18"/>
                <w:szCs w:val="18"/>
                <w:lang w:eastAsia="en-US"/>
              </w:rPr>
              <w:t>), passages de tuyaux, renforts pour fixation d'appareils...</w:t>
            </w:r>
          </w:p>
          <w:p w14:paraId="299F55F1" w14:textId="2D1D75F5" w:rsidR="00F03381" w:rsidRPr="00F03381" w:rsidRDefault="00F03381" w:rsidP="00F033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Theme="minorHAnsi" w:hAnsiTheme="minorHAnsi" w:cstheme="minorHAnsi"/>
                <w:sz w:val="18"/>
                <w:szCs w:val="18"/>
                <w:lang w:eastAsia="en-US"/>
              </w:rPr>
            </w:pPr>
            <w:r w:rsidRPr="00F03381">
              <w:rPr>
                <w:rFonts w:asciiTheme="minorHAnsi" w:eastAsiaTheme="minorHAnsi" w:hAnsiTheme="minorHAnsi" w:cstheme="minorHAnsi"/>
                <w:sz w:val="18"/>
                <w:szCs w:val="18"/>
                <w:lang w:eastAsia="en-US"/>
              </w:rPr>
              <w:t>Accès aux organes</w:t>
            </w:r>
          </w:p>
        </w:tc>
      </w:tr>
    </w:tbl>
    <w:p w14:paraId="29822B7B" w14:textId="77777777" w:rsidR="003E27D0" w:rsidRDefault="003E27D0" w:rsidP="007B24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p>
    <w:p w14:paraId="01CADB77" w14:textId="77777777" w:rsidR="003E27D0" w:rsidRPr="00EE0B52" w:rsidRDefault="003E27D0" w:rsidP="003E27D0">
      <w:pPr>
        <w:pStyle w:val="Titre3"/>
      </w:pPr>
      <w:bookmarkStart w:id="45" w:name="_Toc29156341"/>
      <w:bookmarkStart w:id="46" w:name="_Toc190940417"/>
      <w:r w:rsidRPr="00EE0B52">
        <w:t>MODE DE MÉTRÉ</w:t>
      </w:r>
      <w:bookmarkEnd w:id="45"/>
      <w:bookmarkEnd w:id="46"/>
    </w:p>
    <w:p w14:paraId="22F2972F" w14:textId="77777777" w:rsidR="007B2492" w:rsidRPr="00D66CC7" w:rsidRDefault="007B2492" w:rsidP="007B2492">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 présent marché est u</w:t>
      </w:r>
      <w:r>
        <w:rPr>
          <w:rFonts w:asciiTheme="minorHAnsi" w:eastAsiaTheme="minorHAnsi" w:hAnsiTheme="minorHAnsi" w:cstheme="minorHAnsi"/>
          <w:color w:val="000000" w:themeColor="text1"/>
          <w:sz w:val="18"/>
          <w:szCs w:val="18"/>
          <w:lang w:eastAsia="en-US"/>
        </w:rPr>
        <w:t>ne Décomposition des Prix Globale et Forfaitaire</w:t>
      </w:r>
      <w:r w:rsidRPr="00D66CC7">
        <w:rPr>
          <w:rFonts w:asciiTheme="minorHAnsi" w:eastAsiaTheme="minorHAnsi" w:hAnsiTheme="minorHAnsi" w:cstheme="minorHAnsi"/>
          <w:color w:val="000000" w:themeColor="text1"/>
          <w:sz w:val="18"/>
          <w:szCs w:val="18"/>
          <w:lang w:eastAsia="en-US"/>
        </w:rPr>
        <w:t>.</w:t>
      </w:r>
    </w:p>
    <w:p w14:paraId="7C18E7BA" w14:textId="77777777" w:rsidR="007B2492" w:rsidRDefault="007B2492" w:rsidP="003E27D0">
      <w:pPr>
        <w:ind w:left="709"/>
        <w:rPr>
          <w:rFonts w:asciiTheme="minorHAnsi" w:hAnsiTheme="minorHAnsi" w:cstheme="minorHAnsi"/>
          <w:sz w:val="18"/>
          <w:szCs w:val="18"/>
        </w:rPr>
      </w:pPr>
    </w:p>
    <w:p w14:paraId="0BC3AAB2" w14:textId="3F9CC406" w:rsidR="003E27D0" w:rsidRDefault="003E27D0" w:rsidP="003E27D0">
      <w:pPr>
        <w:ind w:left="709"/>
        <w:rPr>
          <w:rFonts w:asciiTheme="minorHAnsi" w:hAnsiTheme="minorHAnsi" w:cstheme="minorHAnsi"/>
          <w:sz w:val="18"/>
          <w:szCs w:val="18"/>
        </w:rPr>
      </w:pPr>
      <w:r w:rsidRPr="00B273C1">
        <w:rPr>
          <w:rFonts w:asciiTheme="minorHAnsi" w:hAnsiTheme="minorHAnsi" w:cstheme="minorHAnsi"/>
          <w:sz w:val="18"/>
          <w:szCs w:val="18"/>
        </w:rPr>
        <w:t>Toutes les quantités font partie du métré élaboré par le Maître d’œuvre ; néanmoins, il appartient à l'Entreprise de les vérifier et de signaler au Maître d'Œuvre toute erreur décelée avant la remise de l'offre. Aucune contestation ne sera prise en compte après ce délai.</w:t>
      </w:r>
    </w:p>
    <w:p w14:paraId="3532FFBB" w14:textId="77777777" w:rsidR="007B2492" w:rsidRPr="00B273C1" w:rsidRDefault="007B2492" w:rsidP="003E27D0">
      <w:pPr>
        <w:ind w:left="709"/>
        <w:rPr>
          <w:rFonts w:asciiTheme="minorHAnsi" w:hAnsiTheme="minorHAnsi" w:cstheme="minorHAnsi"/>
          <w:sz w:val="18"/>
          <w:szCs w:val="18"/>
        </w:rPr>
      </w:pPr>
    </w:p>
    <w:p w14:paraId="36F79144" w14:textId="1ABB24CE" w:rsidR="007B2492" w:rsidRPr="00B273C1" w:rsidRDefault="003E27D0" w:rsidP="00106D1E">
      <w:pPr>
        <w:ind w:left="709"/>
        <w:rPr>
          <w:rFonts w:asciiTheme="minorHAnsi" w:hAnsiTheme="minorHAnsi" w:cstheme="minorHAnsi"/>
          <w:sz w:val="18"/>
          <w:szCs w:val="18"/>
        </w:rPr>
      </w:pPr>
      <w:r w:rsidRPr="00B273C1">
        <w:rPr>
          <w:rFonts w:asciiTheme="minorHAnsi" w:hAnsiTheme="minorHAnsi" w:cstheme="minorHAnsi"/>
          <w:sz w:val="18"/>
          <w:szCs w:val="18"/>
        </w:rPr>
        <w:t>Il est bien précisé que si des prestations, travaux, ouvrages annexes et accessoires divers nécessaires à l'exécution des ouvrages de son lot ne sont pas décomptés en articles séparés, ils sont à inclure par l'Entreprise dans le prix des ouvrages principaux prévus par ailleurs ; aucune réclamation ne sera admise</w:t>
      </w:r>
    </w:p>
    <w:p w14:paraId="51D8B995" w14:textId="528CACFA" w:rsidR="003E27D0" w:rsidRDefault="003E27D0" w:rsidP="007B2492">
      <w:pPr>
        <w:ind w:left="709"/>
        <w:rPr>
          <w:rFonts w:asciiTheme="minorHAnsi" w:hAnsiTheme="minorHAnsi" w:cstheme="minorHAnsi"/>
          <w:sz w:val="18"/>
          <w:szCs w:val="18"/>
        </w:rPr>
      </w:pPr>
      <w:r w:rsidRPr="00B273C1">
        <w:rPr>
          <w:rFonts w:asciiTheme="minorHAnsi" w:hAnsiTheme="minorHAnsi" w:cstheme="minorHAnsi"/>
          <w:sz w:val="18"/>
          <w:szCs w:val="18"/>
        </w:rPr>
        <w:lastRenderedPageBreak/>
        <w:t>Toutes les quantités sont des quantités en œuvre, sans prise en compte des pertes, chutes, recouvrements, foisonnements, etc…</w:t>
      </w:r>
    </w:p>
    <w:p w14:paraId="6AD12462" w14:textId="77777777" w:rsidR="00337AEA" w:rsidRPr="00B273C1" w:rsidRDefault="00337AEA" w:rsidP="003E27D0">
      <w:pPr>
        <w:ind w:left="709"/>
        <w:rPr>
          <w:rFonts w:asciiTheme="minorHAnsi" w:hAnsiTheme="minorHAnsi" w:cstheme="minorHAnsi"/>
          <w:sz w:val="18"/>
          <w:szCs w:val="18"/>
        </w:rPr>
      </w:pPr>
    </w:p>
    <w:p w14:paraId="025474F4" w14:textId="77777777" w:rsidR="003E27D0" w:rsidRPr="00EE0B52" w:rsidRDefault="003E27D0" w:rsidP="003E27D0">
      <w:pPr>
        <w:pStyle w:val="Titre3"/>
      </w:pPr>
      <w:bookmarkStart w:id="47" w:name="_Toc29156342"/>
      <w:bookmarkStart w:id="48" w:name="_Toc190940418"/>
      <w:r w:rsidRPr="00EE0B52">
        <w:t>RÉFÉRENCE AUX PLANS</w:t>
      </w:r>
      <w:bookmarkEnd w:id="47"/>
      <w:bookmarkEnd w:id="48"/>
    </w:p>
    <w:p w14:paraId="7D1776B9" w14:textId="77777777" w:rsidR="003E27D0" w:rsidRPr="009B0F97" w:rsidRDefault="003E27D0" w:rsidP="003E27D0">
      <w:pPr>
        <w:ind w:left="709"/>
        <w:rPr>
          <w:rFonts w:asciiTheme="minorHAnsi" w:hAnsiTheme="minorHAnsi" w:cstheme="minorHAnsi"/>
          <w:sz w:val="18"/>
          <w:szCs w:val="18"/>
        </w:rPr>
      </w:pPr>
      <w:r w:rsidRPr="009B0F97">
        <w:rPr>
          <w:rFonts w:asciiTheme="minorHAnsi" w:hAnsiTheme="minorHAnsi" w:cstheme="minorHAnsi"/>
          <w:sz w:val="18"/>
          <w:szCs w:val="18"/>
        </w:rPr>
        <w:t>Dans certains articles du Descriptif, il est fait référence, le cas échéant, à des numéros précis de plans.</w:t>
      </w:r>
    </w:p>
    <w:p w14:paraId="08329F5C" w14:textId="77777777" w:rsidR="003E27D0" w:rsidRPr="009B0F97" w:rsidRDefault="003E27D0" w:rsidP="003E27D0">
      <w:pPr>
        <w:ind w:left="709"/>
        <w:rPr>
          <w:rFonts w:asciiTheme="minorHAnsi" w:hAnsiTheme="minorHAnsi" w:cstheme="minorHAnsi"/>
          <w:sz w:val="18"/>
          <w:szCs w:val="18"/>
        </w:rPr>
      </w:pPr>
      <w:r w:rsidRPr="009B0F97">
        <w:rPr>
          <w:rFonts w:asciiTheme="minorHAnsi" w:hAnsiTheme="minorHAnsi" w:cstheme="minorHAnsi"/>
          <w:sz w:val="18"/>
          <w:szCs w:val="18"/>
        </w:rPr>
        <w:t>Ceci ne réduit pas la lecture aux seuls plans référencés.</w:t>
      </w:r>
    </w:p>
    <w:p w14:paraId="1918321D" w14:textId="77777777" w:rsidR="003E27D0" w:rsidRPr="009B0F97" w:rsidRDefault="003E27D0" w:rsidP="003E27D0">
      <w:pPr>
        <w:ind w:left="709"/>
        <w:rPr>
          <w:rFonts w:asciiTheme="minorHAnsi" w:hAnsiTheme="minorHAnsi" w:cstheme="minorHAnsi"/>
          <w:sz w:val="18"/>
          <w:szCs w:val="18"/>
        </w:rPr>
      </w:pPr>
      <w:r w:rsidRPr="009B0F97">
        <w:rPr>
          <w:rFonts w:asciiTheme="minorHAnsi" w:hAnsiTheme="minorHAnsi" w:cstheme="minorHAnsi"/>
          <w:sz w:val="18"/>
          <w:szCs w:val="18"/>
        </w:rPr>
        <w:t>L'Entreprise est tenue à consulter tous les plans du projet sans exception, les listes de plans étant à sa disposition.</w:t>
      </w:r>
    </w:p>
    <w:p w14:paraId="50474406" w14:textId="77777777" w:rsidR="003E27D0" w:rsidRDefault="003E27D0" w:rsidP="003E27D0">
      <w:pPr>
        <w:ind w:left="709"/>
        <w:rPr>
          <w:rFonts w:asciiTheme="minorHAnsi" w:hAnsiTheme="minorHAnsi" w:cstheme="minorHAnsi"/>
          <w:sz w:val="18"/>
          <w:szCs w:val="18"/>
        </w:rPr>
      </w:pPr>
    </w:p>
    <w:p w14:paraId="32708269" w14:textId="77777777" w:rsidR="00337AEA" w:rsidRDefault="00337AEA" w:rsidP="003E27D0">
      <w:pPr>
        <w:ind w:left="709"/>
        <w:rPr>
          <w:rFonts w:asciiTheme="minorHAnsi" w:hAnsiTheme="minorHAnsi" w:cstheme="minorHAnsi"/>
          <w:sz w:val="18"/>
          <w:szCs w:val="18"/>
        </w:rPr>
      </w:pPr>
    </w:p>
    <w:p w14:paraId="25EDA7D2" w14:textId="77777777" w:rsidR="00337AEA" w:rsidRPr="009B0F97" w:rsidRDefault="00337AEA" w:rsidP="003E27D0">
      <w:pPr>
        <w:ind w:left="709"/>
        <w:rPr>
          <w:rFonts w:asciiTheme="minorHAnsi" w:hAnsiTheme="minorHAnsi" w:cstheme="minorHAnsi"/>
          <w:sz w:val="18"/>
          <w:szCs w:val="18"/>
        </w:rPr>
      </w:pPr>
    </w:p>
    <w:p w14:paraId="59096A94" w14:textId="77777777" w:rsidR="003E27D0" w:rsidRPr="00EE0B52" w:rsidRDefault="003E27D0" w:rsidP="003E27D0">
      <w:pPr>
        <w:pStyle w:val="Titre3"/>
      </w:pPr>
      <w:bookmarkStart w:id="49" w:name="_Toc29156343"/>
      <w:bookmarkStart w:id="50" w:name="_Toc190940419"/>
      <w:r w:rsidRPr="00EE0B52">
        <w:t>MISSION DE COORDONNATEUR SANTÉ &amp; SÉCURITÉ</w:t>
      </w:r>
      <w:bookmarkEnd w:id="49"/>
      <w:bookmarkEnd w:id="50"/>
    </w:p>
    <w:p w14:paraId="594A85C8" w14:textId="77777777" w:rsidR="003E27D0" w:rsidRPr="009B0F97" w:rsidRDefault="003E27D0" w:rsidP="003E27D0">
      <w:pPr>
        <w:ind w:left="709"/>
        <w:rPr>
          <w:rFonts w:asciiTheme="minorHAnsi" w:hAnsiTheme="minorHAnsi" w:cstheme="minorHAnsi"/>
          <w:sz w:val="18"/>
          <w:szCs w:val="18"/>
        </w:rPr>
      </w:pPr>
      <w:r w:rsidRPr="009B0F97">
        <w:rPr>
          <w:rFonts w:asciiTheme="minorHAnsi" w:hAnsiTheme="minorHAnsi" w:cstheme="minorHAnsi"/>
          <w:sz w:val="18"/>
          <w:szCs w:val="18"/>
        </w:rPr>
        <w:t>L'attention de l'Entreprise est attirée sur les dispositions réglementaires à respecter dans le cadre de la loi n° 93.1418 du 31/12/1993 et de ses décrets d'application.</w:t>
      </w:r>
    </w:p>
    <w:p w14:paraId="1AFB3794" w14:textId="77777777" w:rsidR="003E27D0" w:rsidRPr="009B0F97" w:rsidRDefault="003E27D0" w:rsidP="003E27D0">
      <w:pPr>
        <w:ind w:left="709"/>
        <w:rPr>
          <w:rFonts w:asciiTheme="minorHAnsi" w:hAnsiTheme="minorHAnsi" w:cstheme="minorHAnsi"/>
          <w:sz w:val="18"/>
          <w:szCs w:val="18"/>
        </w:rPr>
      </w:pPr>
      <w:r w:rsidRPr="009B0F97">
        <w:rPr>
          <w:rFonts w:asciiTheme="minorHAnsi" w:hAnsiTheme="minorHAnsi" w:cstheme="minorHAnsi"/>
          <w:sz w:val="18"/>
          <w:szCs w:val="18"/>
        </w:rPr>
        <w:t>L'Entreprise prendra notamment rendez-vous avec le Coordonnateur, avant remise du Plan Particulier de Sécurité et de Protection de la Santé, pour l'inspection commune au cours de laquelle seront précisées les consignes à observer ainsi que les dispositions de sécurité et de santé prises pour cette opération.</w:t>
      </w:r>
    </w:p>
    <w:p w14:paraId="328FEE26" w14:textId="77777777" w:rsidR="003E27D0" w:rsidRPr="009B0F97" w:rsidRDefault="003E27D0" w:rsidP="003E27D0">
      <w:pPr>
        <w:ind w:left="709"/>
        <w:rPr>
          <w:rFonts w:asciiTheme="minorHAnsi" w:hAnsiTheme="minorHAnsi" w:cstheme="minorHAnsi"/>
          <w:sz w:val="18"/>
          <w:szCs w:val="18"/>
        </w:rPr>
      </w:pPr>
      <w:r w:rsidRPr="009B0F97">
        <w:rPr>
          <w:rFonts w:asciiTheme="minorHAnsi" w:hAnsiTheme="minorHAnsi" w:cstheme="minorHAnsi"/>
          <w:sz w:val="18"/>
          <w:szCs w:val="18"/>
        </w:rPr>
        <w:t>Le P.P.S.P.S. devra être établi par l'Entreprise avant tout commencement de travaux, sur la base du P.G.C. rédigé par le Coordonnateur.</w:t>
      </w:r>
    </w:p>
    <w:p w14:paraId="56B00949" w14:textId="767AD7FB" w:rsidR="003E27D0" w:rsidRDefault="003E27D0" w:rsidP="003E27D0">
      <w:pPr>
        <w:ind w:left="709"/>
        <w:rPr>
          <w:rFonts w:asciiTheme="minorHAnsi" w:hAnsiTheme="minorHAnsi" w:cstheme="minorHAnsi"/>
          <w:sz w:val="18"/>
          <w:szCs w:val="18"/>
        </w:rPr>
      </w:pPr>
      <w:r w:rsidRPr="009B0F97">
        <w:rPr>
          <w:rFonts w:asciiTheme="minorHAnsi" w:hAnsiTheme="minorHAnsi" w:cstheme="minorHAnsi"/>
          <w:sz w:val="18"/>
          <w:szCs w:val="18"/>
        </w:rPr>
        <w:t>Les dispositions sont applicables tant pour les titulaires que pour les cotraitants et sous-traitants de l'Entreprise.</w:t>
      </w:r>
    </w:p>
    <w:p w14:paraId="0D716C63" w14:textId="5357DAF2" w:rsidR="004F6B26" w:rsidRDefault="004F6B26" w:rsidP="007B2492">
      <w:pPr>
        <w:rPr>
          <w:rFonts w:asciiTheme="minorHAnsi" w:hAnsiTheme="minorHAnsi" w:cstheme="minorHAnsi"/>
          <w:sz w:val="18"/>
          <w:szCs w:val="18"/>
        </w:rPr>
      </w:pPr>
    </w:p>
    <w:p w14:paraId="23C61740" w14:textId="5650E1DA" w:rsidR="004F6B26" w:rsidRPr="007B2492" w:rsidRDefault="004F6B26" w:rsidP="004F6B26">
      <w:pPr>
        <w:pStyle w:val="Titre3"/>
      </w:pPr>
      <w:bookmarkStart w:id="51" w:name="_Toc190940420"/>
      <w:r>
        <w:t>DESCRIPTIF GENERAL</w:t>
      </w:r>
      <w:bookmarkEnd w:id="51"/>
    </w:p>
    <w:p w14:paraId="00DB7CAB" w14:textId="77777777" w:rsidR="004F6B26" w:rsidRPr="004F6B26" w:rsidRDefault="004F6B26" w:rsidP="004F6B26">
      <w:pPr>
        <w:ind w:left="709"/>
        <w:jc w:val="both"/>
        <w:rPr>
          <w:rFonts w:asciiTheme="minorHAnsi" w:hAnsiTheme="minorHAnsi" w:cstheme="minorHAnsi"/>
          <w:sz w:val="18"/>
          <w:szCs w:val="18"/>
        </w:rPr>
      </w:pPr>
      <w:r w:rsidRPr="004F6B26">
        <w:rPr>
          <w:rFonts w:asciiTheme="minorHAnsi" w:hAnsiTheme="minorHAnsi" w:cstheme="minorHAnsi"/>
          <w:sz w:val="18"/>
          <w:szCs w:val="18"/>
        </w:rPr>
        <w:t>Toutes les laines employées seront reconnues officiellement non nocives et non classées cancérigènes suivant la directive 97/69/CE. Elles pourront par exemple être produite par les industriels du FILMM.</w:t>
      </w:r>
    </w:p>
    <w:p w14:paraId="6065433B" w14:textId="77777777" w:rsidR="004F6B26" w:rsidRPr="004F6B26" w:rsidRDefault="004F6B26" w:rsidP="007B2492">
      <w:pPr>
        <w:jc w:val="both"/>
        <w:rPr>
          <w:rFonts w:asciiTheme="minorHAnsi" w:hAnsiTheme="minorHAnsi" w:cstheme="minorHAnsi"/>
          <w:sz w:val="18"/>
          <w:szCs w:val="18"/>
        </w:rPr>
      </w:pPr>
    </w:p>
    <w:p w14:paraId="27D12280" w14:textId="77777777" w:rsidR="004F6B26" w:rsidRPr="004F6B26" w:rsidRDefault="004F6B26" w:rsidP="004F6B26">
      <w:pPr>
        <w:ind w:left="709"/>
        <w:jc w:val="both"/>
        <w:rPr>
          <w:rFonts w:asciiTheme="minorHAnsi" w:hAnsiTheme="minorHAnsi" w:cstheme="minorHAnsi"/>
          <w:sz w:val="18"/>
          <w:szCs w:val="18"/>
        </w:rPr>
      </w:pPr>
      <w:r w:rsidRPr="004F6B26">
        <w:rPr>
          <w:rFonts w:asciiTheme="minorHAnsi" w:hAnsiTheme="minorHAnsi" w:cstheme="minorHAnsi"/>
          <w:sz w:val="18"/>
          <w:szCs w:val="18"/>
        </w:rPr>
        <w:t>Rappel des exigences acoustiques</w:t>
      </w:r>
    </w:p>
    <w:p w14:paraId="1D2549D7" w14:textId="77777777" w:rsidR="004F6B26" w:rsidRPr="004F6B26" w:rsidRDefault="004F6B26" w:rsidP="004F6B26">
      <w:pPr>
        <w:pStyle w:val="Paragraphedeliste"/>
        <w:numPr>
          <w:ilvl w:val="0"/>
          <w:numId w:val="17"/>
        </w:numPr>
        <w:jc w:val="both"/>
        <w:rPr>
          <w:rFonts w:asciiTheme="minorHAnsi" w:hAnsiTheme="minorHAnsi" w:cstheme="minorHAnsi"/>
          <w:sz w:val="18"/>
          <w:szCs w:val="18"/>
        </w:rPr>
      </w:pPr>
      <w:proofErr w:type="gramStart"/>
      <w:r w:rsidRPr="004F6B26">
        <w:rPr>
          <w:rFonts w:asciiTheme="minorHAnsi" w:hAnsiTheme="minorHAnsi" w:cstheme="minorHAnsi"/>
          <w:sz w:val="18"/>
          <w:szCs w:val="18"/>
        </w:rPr>
        <w:t>les</w:t>
      </w:r>
      <w:proofErr w:type="gramEnd"/>
      <w:r w:rsidRPr="004F6B26">
        <w:rPr>
          <w:rFonts w:asciiTheme="minorHAnsi" w:hAnsiTheme="minorHAnsi" w:cstheme="minorHAnsi"/>
          <w:sz w:val="18"/>
          <w:szCs w:val="18"/>
        </w:rPr>
        <w:t xml:space="preserve"> cloisons du présent lot sont montées de dessus dalle à dessous dalle, elles sont donc passantes et continues dans les plénums des plafonds suspendus</w:t>
      </w:r>
    </w:p>
    <w:p w14:paraId="3A8E7F91" w14:textId="77777777" w:rsidR="004F6B26" w:rsidRPr="004F6B26" w:rsidRDefault="004F6B26" w:rsidP="004F6B26">
      <w:pPr>
        <w:pStyle w:val="Paragraphedeliste"/>
        <w:numPr>
          <w:ilvl w:val="0"/>
          <w:numId w:val="17"/>
        </w:numPr>
        <w:jc w:val="both"/>
        <w:rPr>
          <w:rFonts w:asciiTheme="minorHAnsi" w:hAnsiTheme="minorHAnsi" w:cstheme="minorHAnsi"/>
          <w:sz w:val="18"/>
          <w:szCs w:val="18"/>
        </w:rPr>
      </w:pPr>
      <w:proofErr w:type="gramStart"/>
      <w:r w:rsidRPr="004F6B26">
        <w:rPr>
          <w:rFonts w:asciiTheme="minorHAnsi" w:hAnsiTheme="minorHAnsi" w:cstheme="minorHAnsi"/>
          <w:sz w:val="18"/>
          <w:szCs w:val="18"/>
        </w:rPr>
        <w:t>rappel</w:t>
      </w:r>
      <w:proofErr w:type="gramEnd"/>
      <w:r w:rsidRPr="004F6B26">
        <w:rPr>
          <w:rFonts w:asciiTheme="minorHAnsi" w:hAnsiTheme="minorHAnsi" w:cstheme="minorHAnsi"/>
          <w:sz w:val="18"/>
          <w:szCs w:val="18"/>
        </w:rPr>
        <w:t xml:space="preserve"> des performances acoustiques exigées :</w:t>
      </w:r>
    </w:p>
    <w:p w14:paraId="07C0BBF0" w14:textId="77777777" w:rsidR="004F6B26" w:rsidRPr="004F6B26" w:rsidRDefault="004F6B26" w:rsidP="004F6B26">
      <w:pPr>
        <w:pStyle w:val="Paragraphedeliste"/>
        <w:ind w:left="1996" w:firstLine="128"/>
        <w:jc w:val="both"/>
        <w:rPr>
          <w:rFonts w:asciiTheme="minorHAnsi" w:hAnsiTheme="minorHAnsi" w:cstheme="minorHAnsi"/>
          <w:sz w:val="18"/>
          <w:szCs w:val="18"/>
        </w:rPr>
      </w:pPr>
      <w:proofErr w:type="gramStart"/>
      <w:r w:rsidRPr="004F6B26">
        <w:rPr>
          <w:rFonts w:asciiTheme="minorHAnsi" w:hAnsiTheme="minorHAnsi" w:cstheme="minorHAnsi"/>
          <w:sz w:val="18"/>
          <w:szCs w:val="18"/>
        </w:rPr>
        <w:t>cloisons</w:t>
      </w:r>
      <w:proofErr w:type="gramEnd"/>
      <w:r w:rsidRPr="004F6B26">
        <w:rPr>
          <w:rFonts w:asciiTheme="minorHAnsi" w:hAnsiTheme="minorHAnsi" w:cstheme="minorHAnsi"/>
          <w:sz w:val="18"/>
          <w:szCs w:val="18"/>
        </w:rPr>
        <w:t xml:space="preserve"> entre chambres : 45 dB(A)</w:t>
      </w:r>
    </w:p>
    <w:p w14:paraId="07F6AD00" w14:textId="77777777" w:rsidR="004F6B26" w:rsidRPr="004F6B26" w:rsidRDefault="004F6B26" w:rsidP="004F6B26">
      <w:pPr>
        <w:pStyle w:val="Paragraphedeliste"/>
        <w:ind w:left="1996" w:firstLine="128"/>
        <w:jc w:val="both"/>
        <w:rPr>
          <w:rFonts w:asciiTheme="minorHAnsi" w:hAnsiTheme="minorHAnsi" w:cstheme="minorHAnsi"/>
          <w:sz w:val="18"/>
          <w:szCs w:val="18"/>
        </w:rPr>
      </w:pPr>
      <w:proofErr w:type="gramStart"/>
      <w:r w:rsidRPr="004F6B26">
        <w:rPr>
          <w:rFonts w:asciiTheme="minorHAnsi" w:hAnsiTheme="minorHAnsi" w:cstheme="minorHAnsi"/>
          <w:sz w:val="18"/>
          <w:szCs w:val="18"/>
        </w:rPr>
        <w:t>cloisons</w:t>
      </w:r>
      <w:proofErr w:type="gramEnd"/>
      <w:r w:rsidRPr="004F6B26">
        <w:rPr>
          <w:rFonts w:asciiTheme="minorHAnsi" w:hAnsiTheme="minorHAnsi" w:cstheme="minorHAnsi"/>
          <w:sz w:val="18"/>
          <w:szCs w:val="18"/>
        </w:rPr>
        <w:t xml:space="preserve"> entre chambres et circulation : 28 dB(A)</w:t>
      </w:r>
    </w:p>
    <w:p w14:paraId="1D577F11" w14:textId="77777777" w:rsidR="004F6B26" w:rsidRPr="004F6B26" w:rsidRDefault="004F6B26" w:rsidP="004F6B26">
      <w:pPr>
        <w:pStyle w:val="Paragraphedeliste"/>
        <w:ind w:left="1996" w:firstLine="128"/>
        <w:jc w:val="both"/>
        <w:rPr>
          <w:rFonts w:asciiTheme="minorHAnsi" w:hAnsiTheme="minorHAnsi" w:cstheme="minorHAnsi"/>
          <w:sz w:val="18"/>
          <w:szCs w:val="18"/>
        </w:rPr>
      </w:pPr>
      <w:proofErr w:type="gramStart"/>
      <w:r w:rsidRPr="004F6B26">
        <w:rPr>
          <w:rFonts w:asciiTheme="minorHAnsi" w:hAnsiTheme="minorHAnsi" w:cstheme="minorHAnsi"/>
          <w:sz w:val="18"/>
          <w:szCs w:val="18"/>
        </w:rPr>
        <w:t>cloisons</w:t>
      </w:r>
      <w:proofErr w:type="gramEnd"/>
      <w:r w:rsidRPr="004F6B26">
        <w:rPr>
          <w:rFonts w:asciiTheme="minorHAnsi" w:hAnsiTheme="minorHAnsi" w:cstheme="minorHAnsi"/>
          <w:sz w:val="18"/>
          <w:szCs w:val="18"/>
        </w:rPr>
        <w:t xml:space="preserve"> entre locaux divers : 28 dB(A)</w:t>
      </w:r>
    </w:p>
    <w:p w14:paraId="40B26D24" w14:textId="77777777" w:rsidR="004F6B26" w:rsidRPr="004F6B26" w:rsidRDefault="004F6B26" w:rsidP="004F6B26">
      <w:pPr>
        <w:pStyle w:val="Paragraphedeliste"/>
        <w:numPr>
          <w:ilvl w:val="0"/>
          <w:numId w:val="17"/>
        </w:numPr>
        <w:jc w:val="both"/>
        <w:rPr>
          <w:rFonts w:asciiTheme="minorHAnsi" w:hAnsiTheme="minorHAnsi" w:cstheme="minorHAnsi"/>
          <w:sz w:val="18"/>
          <w:szCs w:val="18"/>
        </w:rPr>
      </w:pPr>
      <w:proofErr w:type="gramStart"/>
      <w:r w:rsidRPr="004F6B26">
        <w:rPr>
          <w:rFonts w:asciiTheme="minorHAnsi" w:hAnsiTheme="minorHAnsi" w:cstheme="minorHAnsi"/>
          <w:sz w:val="18"/>
          <w:szCs w:val="18"/>
        </w:rPr>
        <w:t>une</w:t>
      </w:r>
      <w:proofErr w:type="gramEnd"/>
      <w:r w:rsidRPr="004F6B26">
        <w:rPr>
          <w:rFonts w:asciiTheme="minorHAnsi" w:hAnsiTheme="minorHAnsi" w:cstheme="minorHAnsi"/>
          <w:sz w:val="18"/>
          <w:szCs w:val="18"/>
        </w:rPr>
        <w:t xml:space="preserve"> attente particulière sera prise pour le traitement soigné de tous les points singuliers, raccords sur dalle, raccords sur cloison, raccords sur façades, raccords entre cloisons, etc… afin de respecter les exigences acoustiques et de garantir à l’ensemble de la cloison l’affaiblissement acoustique demandé.</w:t>
      </w:r>
    </w:p>
    <w:p w14:paraId="00D435B1" w14:textId="77777777" w:rsidR="004F6B26" w:rsidRPr="007B2492" w:rsidRDefault="004F6B26" w:rsidP="007B2492">
      <w:pPr>
        <w:jc w:val="both"/>
        <w:rPr>
          <w:rFonts w:asciiTheme="minorHAnsi" w:hAnsiTheme="minorHAnsi" w:cstheme="minorHAnsi"/>
          <w:sz w:val="18"/>
          <w:szCs w:val="18"/>
        </w:rPr>
      </w:pPr>
    </w:p>
    <w:p w14:paraId="681C7D3F" w14:textId="77777777" w:rsidR="004F6B26" w:rsidRPr="004F6B26" w:rsidRDefault="004F6B26" w:rsidP="004F6B26">
      <w:pPr>
        <w:ind w:left="709"/>
        <w:jc w:val="both"/>
        <w:rPr>
          <w:rFonts w:asciiTheme="minorHAnsi" w:hAnsiTheme="minorHAnsi" w:cstheme="minorHAnsi"/>
          <w:sz w:val="18"/>
          <w:szCs w:val="18"/>
        </w:rPr>
      </w:pPr>
      <w:r w:rsidRPr="004F6B26">
        <w:rPr>
          <w:rFonts w:asciiTheme="minorHAnsi" w:hAnsiTheme="minorHAnsi" w:cstheme="minorHAnsi"/>
          <w:sz w:val="18"/>
          <w:szCs w:val="18"/>
        </w:rPr>
        <w:t xml:space="preserve">Rappel des exigences d’exécution propre à la mise en œuvre des plafonds suspendus </w:t>
      </w:r>
    </w:p>
    <w:p w14:paraId="27FDD1B3" w14:textId="77777777" w:rsidR="004F6B26" w:rsidRPr="004F6B26" w:rsidRDefault="004F6B26" w:rsidP="004F6B26">
      <w:pPr>
        <w:pStyle w:val="Paragraphedeliste"/>
        <w:numPr>
          <w:ilvl w:val="0"/>
          <w:numId w:val="17"/>
        </w:numPr>
        <w:jc w:val="both"/>
        <w:rPr>
          <w:rFonts w:asciiTheme="minorHAnsi" w:hAnsiTheme="minorHAnsi" w:cstheme="minorHAnsi"/>
          <w:sz w:val="18"/>
          <w:szCs w:val="18"/>
        </w:rPr>
      </w:pPr>
      <w:proofErr w:type="gramStart"/>
      <w:r w:rsidRPr="004F6B26">
        <w:rPr>
          <w:rFonts w:asciiTheme="minorHAnsi" w:hAnsiTheme="minorHAnsi" w:cstheme="minorHAnsi"/>
          <w:sz w:val="18"/>
          <w:szCs w:val="18"/>
        </w:rPr>
        <w:t>réservations</w:t>
      </w:r>
      <w:proofErr w:type="gramEnd"/>
      <w:r w:rsidRPr="004F6B26">
        <w:rPr>
          <w:rFonts w:asciiTheme="minorHAnsi" w:hAnsiTheme="minorHAnsi" w:cstheme="minorHAnsi"/>
          <w:sz w:val="18"/>
          <w:szCs w:val="18"/>
        </w:rPr>
        <w:t xml:space="preserve"> pour encastrement des luminaires</w:t>
      </w:r>
    </w:p>
    <w:p w14:paraId="4F628FFA" w14:textId="77777777" w:rsidR="004F6B26" w:rsidRPr="004F6B26" w:rsidRDefault="004F6B26" w:rsidP="004F6B26">
      <w:pPr>
        <w:pStyle w:val="Paragraphedeliste"/>
        <w:numPr>
          <w:ilvl w:val="0"/>
          <w:numId w:val="17"/>
        </w:numPr>
        <w:jc w:val="both"/>
        <w:rPr>
          <w:rFonts w:asciiTheme="minorHAnsi" w:hAnsiTheme="minorHAnsi" w:cstheme="minorHAnsi"/>
          <w:sz w:val="18"/>
          <w:szCs w:val="18"/>
        </w:rPr>
      </w:pPr>
      <w:proofErr w:type="gramStart"/>
      <w:r w:rsidRPr="004F6B26">
        <w:rPr>
          <w:rFonts w:asciiTheme="minorHAnsi" w:hAnsiTheme="minorHAnsi" w:cstheme="minorHAnsi"/>
          <w:sz w:val="18"/>
          <w:szCs w:val="18"/>
        </w:rPr>
        <w:t>finitions</w:t>
      </w:r>
      <w:proofErr w:type="gramEnd"/>
      <w:r w:rsidRPr="004F6B26">
        <w:rPr>
          <w:rFonts w:asciiTheme="minorHAnsi" w:hAnsiTheme="minorHAnsi" w:cstheme="minorHAnsi"/>
          <w:sz w:val="18"/>
          <w:szCs w:val="18"/>
        </w:rPr>
        <w:t xml:space="preserve"> périphériques par profils de rive</w:t>
      </w:r>
    </w:p>
    <w:p w14:paraId="133A3C65" w14:textId="77777777" w:rsidR="004F6B26" w:rsidRPr="004F6B26" w:rsidRDefault="004F6B26" w:rsidP="004F6B26">
      <w:pPr>
        <w:pStyle w:val="Paragraphedeliste"/>
        <w:numPr>
          <w:ilvl w:val="0"/>
          <w:numId w:val="17"/>
        </w:numPr>
        <w:jc w:val="both"/>
        <w:rPr>
          <w:rFonts w:asciiTheme="minorHAnsi" w:hAnsiTheme="minorHAnsi" w:cstheme="minorHAnsi"/>
          <w:sz w:val="18"/>
          <w:szCs w:val="18"/>
        </w:rPr>
      </w:pPr>
      <w:proofErr w:type="gramStart"/>
      <w:r w:rsidRPr="004F6B26">
        <w:rPr>
          <w:rFonts w:asciiTheme="minorHAnsi" w:hAnsiTheme="minorHAnsi" w:cstheme="minorHAnsi"/>
          <w:sz w:val="18"/>
          <w:szCs w:val="18"/>
        </w:rPr>
        <w:t>ossature</w:t>
      </w:r>
      <w:proofErr w:type="gramEnd"/>
      <w:r w:rsidRPr="004F6B26">
        <w:rPr>
          <w:rFonts w:asciiTheme="minorHAnsi" w:hAnsiTheme="minorHAnsi" w:cstheme="minorHAnsi"/>
          <w:sz w:val="18"/>
          <w:szCs w:val="18"/>
        </w:rPr>
        <w:t xml:space="preserve"> primaire et secondaire si nécessaire</w:t>
      </w:r>
    </w:p>
    <w:p w14:paraId="3C2BA89D" w14:textId="77777777" w:rsidR="004F6B26" w:rsidRPr="004F6B26" w:rsidRDefault="004F6B26" w:rsidP="004F6B26">
      <w:pPr>
        <w:pStyle w:val="Paragraphedeliste"/>
        <w:numPr>
          <w:ilvl w:val="0"/>
          <w:numId w:val="17"/>
        </w:numPr>
        <w:jc w:val="both"/>
        <w:rPr>
          <w:rFonts w:asciiTheme="minorHAnsi" w:hAnsiTheme="minorHAnsi" w:cstheme="minorHAnsi"/>
          <w:sz w:val="18"/>
          <w:szCs w:val="18"/>
        </w:rPr>
      </w:pPr>
      <w:proofErr w:type="gramStart"/>
      <w:r w:rsidRPr="004F6B26">
        <w:rPr>
          <w:rFonts w:asciiTheme="minorHAnsi" w:hAnsiTheme="minorHAnsi" w:cstheme="minorHAnsi"/>
          <w:sz w:val="18"/>
          <w:szCs w:val="18"/>
        </w:rPr>
        <w:t>toutes</w:t>
      </w:r>
      <w:proofErr w:type="gramEnd"/>
      <w:r w:rsidRPr="004F6B26">
        <w:rPr>
          <w:rFonts w:asciiTheme="minorHAnsi" w:hAnsiTheme="minorHAnsi" w:cstheme="minorHAnsi"/>
          <w:sz w:val="18"/>
          <w:szCs w:val="18"/>
        </w:rPr>
        <w:t xml:space="preserve"> sujétions de fixation sur charpente métallique</w:t>
      </w:r>
    </w:p>
    <w:p w14:paraId="71F0522B" w14:textId="77777777" w:rsidR="004F6B26" w:rsidRPr="004F6B26" w:rsidRDefault="004F6B26" w:rsidP="004F6B26">
      <w:pPr>
        <w:pStyle w:val="Paragraphedeliste"/>
        <w:numPr>
          <w:ilvl w:val="0"/>
          <w:numId w:val="17"/>
        </w:numPr>
        <w:jc w:val="both"/>
        <w:rPr>
          <w:rFonts w:asciiTheme="minorHAnsi" w:hAnsiTheme="minorHAnsi" w:cstheme="minorHAnsi"/>
          <w:sz w:val="18"/>
          <w:szCs w:val="18"/>
        </w:rPr>
      </w:pPr>
      <w:proofErr w:type="gramStart"/>
      <w:r w:rsidRPr="004F6B26">
        <w:rPr>
          <w:rFonts w:asciiTheme="minorHAnsi" w:hAnsiTheme="minorHAnsi" w:cstheme="minorHAnsi"/>
          <w:sz w:val="18"/>
          <w:szCs w:val="18"/>
        </w:rPr>
        <w:t>échafaudages</w:t>
      </w:r>
      <w:proofErr w:type="gramEnd"/>
      <w:r w:rsidRPr="004F6B26">
        <w:rPr>
          <w:rFonts w:asciiTheme="minorHAnsi" w:hAnsiTheme="minorHAnsi" w:cstheme="minorHAnsi"/>
          <w:sz w:val="18"/>
          <w:szCs w:val="18"/>
        </w:rPr>
        <w:t xml:space="preserve"> nécessaires à la mise en œuvre dans les règles de sécurité</w:t>
      </w:r>
    </w:p>
    <w:p w14:paraId="2B8D323C" w14:textId="77777777" w:rsidR="004F6B26" w:rsidRPr="004F6B26" w:rsidRDefault="004F6B26" w:rsidP="004F6B26">
      <w:pPr>
        <w:pStyle w:val="Paragraphedeliste"/>
        <w:numPr>
          <w:ilvl w:val="0"/>
          <w:numId w:val="17"/>
        </w:numPr>
        <w:jc w:val="both"/>
        <w:rPr>
          <w:rFonts w:asciiTheme="minorHAnsi" w:hAnsiTheme="minorHAnsi" w:cstheme="minorHAnsi"/>
          <w:sz w:val="18"/>
          <w:szCs w:val="18"/>
        </w:rPr>
      </w:pPr>
      <w:proofErr w:type="gramStart"/>
      <w:r w:rsidRPr="004F6B26">
        <w:rPr>
          <w:rFonts w:asciiTheme="minorHAnsi" w:hAnsiTheme="minorHAnsi" w:cstheme="minorHAnsi"/>
          <w:sz w:val="18"/>
          <w:szCs w:val="18"/>
        </w:rPr>
        <w:t>y</w:t>
      </w:r>
      <w:proofErr w:type="gramEnd"/>
      <w:r w:rsidRPr="004F6B26">
        <w:rPr>
          <w:rFonts w:asciiTheme="minorHAnsi" w:hAnsiTheme="minorHAnsi" w:cstheme="minorHAnsi"/>
          <w:sz w:val="18"/>
          <w:szCs w:val="18"/>
        </w:rPr>
        <w:t xml:space="preserve"> compris toutes sujétions complémentaires et nécessaires</w:t>
      </w:r>
    </w:p>
    <w:p w14:paraId="6B1E3A68" w14:textId="77777777" w:rsidR="004F6B26" w:rsidRPr="007B2492" w:rsidRDefault="004F6B26" w:rsidP="007B2492">
      <w:pPr>
        <w:jc w:val="both"/>
        <w:rPr>
          <w:rFonts w:asciiTheme="minorHAnsi" w:hAnsiTheme="minorHAnsi" w:cstheme="minorHAnsi"/>
          <w:sz w:val="18"/>
          <w:szCs w:val="18"/>
        </w:rPr>
      </w:pPr>
    </w:p>
    <w:p w14:paraId="6074AC01" w14:textId="5012CD8D" w:rsidR="004F6B26" w:rsidRPr="004F6B26" w:rsidRDefault="004F6B26" w:rsidP="007B2492">
      <w:pPr>
        <w:ind w:left="709"/>
        <w:jc w:val="both"/>
        <w:rPr>
          <w:rFonts w:asciiTheme="minorHAnsi" w:hAnsiTheme="minorHAnsi" w:cstheme="minorHAnsi"/>
          <w:sz w:val="18"/>
          <w:szCs w:val="18"/>
        </w:rPr>
      </w:pPr>
      <w:r w:rsidRPr="004F6B26">
        <w:rPr>
          <w:rFonts w:asciiTheme="minorHAnsi" w:hAnsiTheme="minorHAnsi" w:cstheme="minorHAnsi"/>
          <w:sz w:val="18"/>
          <w:szCs w:val="18"/>
        </w:rPr>
        <w:t xml:space="preserve">Nota : </w:t>
      </w:r>
    </w:p>
    <w:p w14:paraId="76F78E8F" w14:textId="77777777" w:rsidR="004F6B26" w:rsidRPr="004F6B26" w:rsidRDefault="004F6B26" w:rsidP="004F6B26">
      <w:pPr>
        <w:ind w:left="709"/>
        <w:jc w:val="both"/>
        <w:rPr>
          <w:rFonts w:asciiTheme="minorHAnsi" w:hAnsiTheme="minorHAnsi" w:cstheme="minorHAnsi"/>
          <w:sz w:val="18"/>
          <w:szCs w:val="18"/>
        </w:rPr>
      </w:pPr>
      <w:r w:rsidRPr="004F6B26">
        <w:rPr>
          <w:rFonts w:asciiTheme="minorHAnsi" w:hAnsiTheme="minorHAnsi" w:cstheme="minorHAnsi"/>
          <w:sz w:val="18"/>
          <w:szCs w:val="18"/>
        </w:rPr>
        <w:t xml:space="preserve">En complément des zones répertoriées dans les différentes localisations, sont comptées les quantités nécessaires à la reprise de travaux de finition dans des locaux ne faisant pas l'objet d'une restructuration complète. Les reprises de faux-plafond qui en découlent sont quantifiées dans la masse des travaux définis dans le présent CCTP - DQO et sont à exécuter par le titulaire du présent lot. </w:t>
      </w:r>
    </w:p>
    <w:p w14:paraId="1224FFE2" w14:textId="77777777" w:rsidR="004F6B26" w:rsidRPr="004F6B26" w:rsidRDefault="004F6B26" w:rsidP="004F6B26">
      <w:pPr>
        <w:ind w:left="709"/>
        <w:jc w:val="both"/>
        <w:rPr>
          <w:rFonts w:asciiTheme="minorHAnsi" w:hAnsiTheme="minorHAnsi" w:cstheme="minorHAnsi"/>
          <w:sz w:val="18"/>
          <w:szCs w:val="18"/>
        </w:rPr>
      </w:pPr>
    </w:p>
    <w:p w14:paraId="43C893D0" w14:textId="3079455D" w:rsidR="004F6B26" w:rsidRPr="004F6B26" w:rsidRDefault="004F6B26" w:rsidP="004F6B26">
      <w:pPr>
        <w:ind w:left="709"/>
        <w:jc w:val="both"/>
        <w:rPr>
          <w:rFonts w:asciiTheme="minorHAnsi" w:hAnsiTheme="minorHAnsi" w:cstheme="minorHAnsi"/>
          <w:sz w:val="18"/>
          <w:szCs w:val="18"/>
        </w:rPr>
      </w:pPr>
      <w:r w:rsidRPr="004F6B26">
        <w:rPr>
          <w:rFonts w:asciiTheme="minorHAnsi" w:hAnsiTheme="minorHAnsi" w:cstheme="minorHAnsi"/>
          <w:sz w:val="18"/>
          <w:szCs w:val="18"/>
        </w:rPr>
        <w:t>Ces travaux comprennent toutes les découpes, adaptations, reprises et profilés de finition et de rive nécessaires à une parfaite exécution des différents ouvrages.</w:t>
      </w:r>
    </w:p>
    <w:p w14:paraId="4AF231B5" w14:textId="77777777" w:rsidR="003E27D0" w:rsidRDefault="003E27D0" w:rsidP="007B2492">
      <w:pPr>
        <w:jc w:val="both"/>
        <w:rPr>
          <w:rFonts w:asciiTheme="minorHAnsi" w:hAnsiTheme="minorHAnsi" w:cstheme="minorHAnsi"/>
          <w:sz w:val="18"/>
          <w:szCs w:val="18"/>
        </w:rPr>
      </w:pPr>
    </w:p>
    <w:p w14:paraId="6B1E8AAE" w14:textId="40E75D80" w:rsidR="007B2492" w:rsidRPr="0056607A" w:rsidRDefault="007B2492" w:rsidP="00106D1E">
      <w:pPr>
        <w:rPr>
          <w:rFonts w:asciiTheme="minorHAnsi" w:hAnsiTheme="minorHAnsi" w:cstheme="minorHAnsi"/>
          <w:sz w:val="18"/>
          <w:szCs w:val="18"/>
        </w:rPr>
      </w:pPr>
      <w:r>
        <w:rPr>
          <w:rFonts w:asciiTheme="minorHAnsi" w:hAnsiTheme="minorHAnsi" w:cstheme="minorHAnsi"/>
          <w:sz w:val="18"/>
          <w:szCs w:val="18"/>
        </w:rPr>
        <w:br w:type="page"/>
      </w:r>
    </w:p>
    <w:p w14:paraId="0BAB0B87" w14:textId="2AF3810F" w:rsidR="00F14968" w:rsidRDefault="001D4041" w:rsidP="006B551B">
      <w:pPr>
        <w:pStyle w:val="Titre1"/>
        <w:pBdr>
          <w:top w:val="single" w:sz="4" w:space="1" w:color="auto"/>
          <w:left w:val="single" w:sz="4" w:space="4" w:color="auto"/>
          <w:bottom w:val="single" w:sz="4" w:space="1" w:color="auto"/>
          <w:right w:val="single" w:sz="4" w:space="4" w:color="auto"/>
        </w:pBdr>
      </w:pPr>
      <w:bookmarkStart w:id="52" w:name="_Toc190940421"/>
      <w:r w:rsidRPr="009B0F97">
        <w:lastRenderedPageBreak/>
        <w:t>DESCRIPTIF</w:t>
      </w:r>
      <w:r w:rsidR="00B0622D">
        <w:t xml:space="preserve"> </w:t>
      </w:r>
      <w:r w:rsidR="006B5DCD">
        <w:t>ET</w:t>
      </w:r>
      <w:r w:rsidR="00B0622D">
        <w:t xml:space="preserve"> </w:t>
      </w:r>
      <w:r w:rsidR="00F14968" w:rsidRPr="009B0F97">
        <w:t>QUANTITATIF DES OUVRAGES</w:t>
      </w:r>
      <w:bookmarkEnd w:id="52"/>
    </w:p>
    <w:p w14:paraId="6D4765C3" w14:textId="6E440875" w:rsidR="0089377C" w:rsidRDefault="0089377C" w:rsidP="001E4FBA">
      <w:pPr>
        <w:ind w:left="709"/>
        <w:rPr>
          <w:rFonts w:asciiTheme="minorHAnsi" w:hAnsiTheme="minorHAnsi" w:cstheme="minorHAnsi"/>
          <w:sz w:val="18"/>
          <w:szCs w:val="18"/>
        </w:rPr>
      </w:pPr>
    </w:p>
    <w:tbl>
      <w:tblPr>
        <w:tblW w:w="9880" w:type="dxa"/>
        <w:tblCellMar>
          <w:left w:w="70" w:type="dxa"/>
          <w:right w:w="70" w:type="dxa"/>
        </w:tblCellMar>
        <w:tblLook w:val="04A0" w:firstRow="1" w:lastRow="0" w:firstColumn="1" w:lastColumn="0" w:noHBand="0" w:noVBand="1"/>
      </w:tblPr>
      <w:tblGrid>
        <w:gridCol w:w="789"/>
        <w:gridCol w:w="5482"/>
        <w:gridCol w:w="479"/>
        <w:gridCol w:w="550"/>
        <w:gridCol w:w="1290"/>
        <w:gridCol w:w="1290"/>
      </w:tblGrid>
      <w:tr w:rsidR="00106D1E" w:rsidRPr="00106D1E" w14:paraId="54C4733D" w14:textId="77777777" w:rsidTr="00106D1E">
        <w:trPr>
          <w:trHeight w:val="320"/>
        </w:trPr>
        <w:tc>
          <w:tcPr>
            <w:tcW w:w="780" w:type="dxa"/>
            <w:tcBorders>
              <w:top w:val="nil"/>
              <w:left w:val="nil"/>
              <w:bottom w:val="nil"/>
              <w:right w:val="nil"/>
            </w:tcBorders>
            <w:vAlign w:val="center"/>
            <w:hideMark/>
          </w:tcPr>
          <w:p w14:paraId="09ED3D84" w14:textId="77777777" w:rsidR="00106D1E" w:rsidRPr="00106D1E" w:rsidRDefault="00106D1E" w:rsidP="00106D1E">
            <w:pPr>
              <w:rPr>
                <w:rFonts w:asciiTheme="minorHAnsi" w:hAnsiTheme="minorHAnsi" w:cstheme="minorHAnsi"/>
                <w:b/>
                <w:bCs/>
                <w:sz w:val="18"/>
                <w:szCs w:val="18"/>
              </w:rPr>
            </w:pPr>
            <w:bookmarkStart w:id="53" w:name="RANGE!A1:F98"/>
            <w:bookmarkStart w:id="54" w:name="RANGE!A1:F204"/>
            <w:bookmarkStart w:id="55" w:name="RANGE!A1:F83"/>
            <w:bookmarkEnd w:id="53"/>
            <w:bookmarkEnd w:id="54"/>
            <w:bookmarkEnd w:id="55"/>
            <w:r w:rsidRPr="00106D1E">
              <w:rPr>
                <w:rFonts w:asciiTheme="minorHAnsi" w:hAnsiTheme="minorHAnsi" w:cstheme="minorHAnsi"/>
                <w:b/>
                <w:bCs/>
                <w:sz w:val="18"/>
                <w:szCs w:val="18"/>
              </w:rPr>
              <w:t>LOT 07</w:t>
            </w:r>
          </w:p>
        </w:tc>
        <w:tc>
          <w:tcPr>
            <w:tcW w:w="5500" w:type="dxa"/>
            <w:tcBorders>
              <w:top w:val="nil"/>
              <w:left w:val="nil"/>
              <w:bottom w:val="nil"/>
              <w:right w:val="nil"/>
            </w:tcBorders>
            <w:vAlign w:val="center"/>
            <w:hideMark/>
          </w:tcPr>
          <w:p w14:paraId="6D5D96B7"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PLATRERIE-ISOLATION-FAUX PLAFONDS</w:t>
            </w:r>
          </w:p>
        </w:tc>
        <w:tc>
          <w:tcPr>
            <w:tcW w:w="480" w:type="dxa"/>
            <w:tcBorders>
              <w:top w:val="nil"/>
              <w:left w:val="nil"/>
              <w:bottom w:val="nil"/>
              <w:right w:val="nil"/>
            </w:tcBorders>
            <w:vAlign w:val="bottom"/>
            <w:hideMark/>
          </w:tcPr>
          <w:p w14:paraId="3A6BD94D" w14:textId="77777777" w:rsidR="00106D1E" w:rsidRPr="00106D1E" w:rsidRDefault="00106D1E" w:rsidP="00106D1E">
            <w:pPr>
              <w:rPr>
                <w:rFonts w:asciiTheme="minorHAnsi" w:hAnsiTheme="minorHAnsi" w:cstheme="minorHAnsi"/>
                <w:b/>
                <w:bCs/>
                <w:sz w:val="18"/>
                <w:szCs w:val="18"/>
              </w:rPr>
            </w:pPr>
          </w:p>
        </w:tc>
        <w:tc>
          <w:tcPr>
            <w:tcW w:w="520" w:type="dxa"/>
            <w:tcBorders>
              <w:top w:val="nil"/>
              <w:left w:val="nil"/>
              <w:bottom w:val="nil"/>
              <w:right w:val="nil"/>
            </w:tcBorders>
            <w:vAlign w:val="bottom"/>
            <w:hideMark/>
          </w:tcPr>
          <w:p w14:paraId="567C2B53" w14:textId="77777777" w:rsidR="00106D1E" w:rsidRPr="00106D1E" w:rsidRDefault="00106D1E" w:rsidP="00106D1E">
            <w:pPr>
              <w:rPr>
                <w:rFonts w:asciiTheme="minorHAnsi" w:hAnsiTheme="minorHAnsi" w:cstheme="minorHAnsi"/>
                <w:sz w:val="18"/>
                <w:szCs w:val="18"/>
              </w:rPr>
            </w:pPr>
          </w:p>
        </w:tc>
        <w:tc>
          <w:tcPr>
            <w:tcW w:w="1300" w:type="dxa"/>
            <w:tcBorders>
              <w:top w:val="nil"/>
              <w:left w:val="nil"/>
              <w:bottom w:val="nil"/>
              <w:right w:val="nil"/>
            </w:tcBorders>
            <w:vAlign w:val="bottom"/>
            <w:hideMark/>
          </w:tcPr>
          <w:p w14:paraId="7496EC83" w14:textId="77777777" w:rsidR="00106D1E" w:rsidRPr="00106D1E" w:rsidRDefault="00106D1E" w:rsidP="00106D1E">
            <w:pPr>
              <w:rPr>
                <w:rFonts w:asciiTheme="minorHAnsi" w:hAnsiTheme="minorHAnsi" w:cstheme="minorHAnsi"/>
                <w:sz w:val="18"/>
                <w:szCs w:val="18"/>
              </w:rPr>
            </w:pPr>
          </w:p>
        </w:tc>
        <w:tc>
          <w:tcPr>
            <w:tcW w:w="1300" w:type="dxa"/>
            <w:tcBorders>
              <w:top w:val="nil"/>
              <w:left w:val="nil"/>
              <w:bottom w:val="nil"/>
              <w:right w:val="nil"/>
            </w:tcBorders>
            <w:vAlign w:val="bottom"/>
            <w:hideMark/>
          </w:tcPr>
          <w:p w14:paraId="5CFC43DE" w14:textId="77777777" w:rsidR="00106D1E" w:rsidRPr="00106D1E" w:rsidRDefault="00106D1E" w:rsidP="00106D1E">
            <w:pPr>
              <w:rPr>
                <w:rFonts w:asciiTheme="minorHAnsi" w:hAnsiTheme="minorHAnsi" w:cstheme="minorHAnsi"/>
                <w:sz w:val="18"/>
                <w:szCs w:val="18"/>
              </w:rPr>
            </w:pPr>
          </w:p>
        </w:tc>
      </w:tr>
      <w:tr w:rsidR="00106D1E" w:rsidRPr="00106D1E" w14:paraId="65F91FF7" w14:textId="77777777" w:rsidTr="00106D1E">
        <w:trPr>
          <w:trHeight w:val="160"/>
        </w:trPr>
        <w:tc>
          <w:tcPr>
            <w:tcW w:w="780" w:type="dxa"/>
            <w:tcBorders>
              <w:top w:val="nil"/>
              <w:left w:val="nil"/>
              <w:bottom w:val="nil"/>
              <w:right w:val="nil"/>
            </w:tcBorders>
            <w:hideMark/>
          </w:tcPr>
          <w:p w14:paraId="0F85D1F7" w14:textId="77777777" w:rsidR="00106D1E" w:rsidRPr="00106D1E" w:rsidRDefault="00106D1E" w:rsidP="00106D1E">
            <w:pPr>
              <w:rPr>
                <w:rFonts w:asciiTheme="minorHAnsi" w:hAnsiTheme="minorHAnsi" w:cstheme="minorHAnsi"/>
                <w:sz w:val="18"/>
                <w:szCs w:val="18"/>
              </w:rPr>
            </w:pPr>
          </w:p>
        </w:tc>
        <w:tc>
          <w:tcPr>
            <w:tcW w:w="5500" w:type="dxa"/>
            <w:tcBorders>
              <w:top w:val="nil"/>
              <w:left w:val="nil"/>
              <w:bottom w:val="nil"/>
              <w:right w:val="nil"/>
            </w:tcBorders>
            <w:shd w:val="clear" w:color="000000" w:fill="FFFFFF"/>
            <w:vAlign w:val="center"/>
            <w:hideMark/>
          </w:tcPr>
          <w:p w14:paraId="1BD4AC4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480" w:type="dxa"/>
            <w:tcBorders>
              <w:top w:val="nil"/>
              <w:left w:val="nil"/>
              <w:bottom w:val="nil"/>
              <w:right w:val="nil"/>
            </w:tcBorders>
            <w:vAlign w:val="bottom"/>
            <w:hideMark/>
          </w:tcPr>
          <w:p w14:paraId="48E2C8F5" w14:textId="77777777" w:rsidR="00106D1E" w:rsidRPr="00106D1E" w:rsidRDefault="00106D1E" w:rsidP="00106D1E">
            <w:pPr>
              <w:rPr>
                <w:rFonts w:asciiTheme="minorHAnsi" w:hAnsiTheme="minorHAnsi" w:cstheme="minorHAnsi"/>
                <w:sz w:val="18"/>
                <w:szCs w:val="18"/>
              </w:rPr>
            </w:pPr>
          </w:p>
        </w:tc>
        <w:tc>
          <w:tcPr>
            <w:tcW w:w="520" w:type="dxa"/>
            <w:tcBorders>
              <w:top w:val="nil"/>
              <w:left w:val="nil"/>
              <w:bottom w:val="nil"/>
              <w:right w:val="nil"/>
            </w:tcBorders>
            <w:vAlign w:val="bottom"/>
            <w:hideMark/>
          </w:tcPr>
          <w:p w14:paraId="3F4447AE" w14:textId="77777777" w:rsidR="00106D1E" w:rsidRPr="00106D1E" w:rsidRDefault="00106D1E" w:rsidP="00106D1E">
            <w:pPr>
              <w:rPr>
                <w:rFonts w:asciiTheme="minorHAnsi" w:hAnsiTheme="minorHAnsi" w:cstheme="minorHAnsi"/>
                <w:sz w:val="18"/>
                <w:szCs w:val="18"/>
              </w:rPr>
            </w:pPr>
          </w:p>
        </w:tc>
        <w:tc>
          <w:tcPr>
            <w:tcW w:w="1300" w:type="dxa"/>
            <w:tcBorders>
              <w:top w:val="nil"/>
              <w:left w:val="nil"/>
              <w:bottom w:val="nil"/>
              <w:right w:val="nil"/>
            </w:tcBorders>
            <w:vAlign w:val="bottom"/>
            <w:hideMark/>
          </w:tcPr>
          <w:p w14:paraId="397EAE89" w14:textId="77777777" w:rsidR="00106D1E" w:rsidRPr="00106D1E" w:rsidRDefault="00106D1E" w:rsidP="00106D1E">
            <w:pPr>
              <w:rPr>
                <w:rFonts w:asciiTheme="minorHAnsi" w:hAnsiTheme="minorHAnsi" w:cstheme="minorHAnsi"/>
                <w:sz w:val="18"/>
                <w:szCs w:val="18"/>
              </w:rPr>
            </w:pPr>
          </w:p>
        </w:tc>
        <w:tc>
          <w:tcPr>
            <w:tcW w:w="1300" w:type="dxa"/>
            <w:tcBorders>
              <w:top w:val="nil"/>
              <w:left w:val="nil"/>
              <w:bottom w:val="nil"/>
              <w:right w:val="nil"/>
            </w:tcBorders>
            <w:vAlign w:val="bottom"/>
            <w:hideMark/>
          </w:tcPr>
          <w:p w14:paraId="4BFA8CD2" w14:textId="77777777" w:rsidR="00106D1E" w:rsidRPr="00106D1E" w:rsidRDefault="00106D1E" w:rsidP="00106D1E">
            <w:pPr>
              <w:rPr>
                <w:rFonts w:asciiTheme="minorHAnsi" w:hAnsiTheme="minorHAnsi" w:cstheme="minorHAnsi"/>
                <w:sz w:val="18"/>
                <w:szCs w:val="18"/>
              </w:rPr>
            </w:pPr>
          </w:p>
        </w:tc>
      </w:tr>
      <w:tr w:rsidR="00106D1E" w:rsidRPr="00106D1E" w14:paraId="49FB7714" w14:textId="77777777" w:rsidTr="00106D1E">
        <w:trPr>
          <w:trHeight w:val="340"/>
        </w:trPr>
        <w:tc>
          <w:tcPr>
            <w:tcW w:w="780" w:type="dxa"/>
            <w:tcBorders>
              <w:top w:val="nil"/>
              <w:left w:val="nil"/>
              <w:bottom w:val="nil"/>
              <w:right w:val="nil"/>
            </w:tcBorders>
            <w:shd w:val="clear" w:color="000000" w:fill="E6E6E6"/>
            <w:vAlign w:val="center"/>
            <w:hideMark/>
          </w:tcPr>
          <w:p w14:paraId="214C321B"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7.1</w:t>
            </w:r>
          </w:p>
        </w:tc>
        <w:tc>
          <w:tcPr>
            <w:tcW w:w="5500" w:type="dxa"/>
            <w:tcBorders>
              <w:top w:val="nil"/>
              <w:left w:val="nil"/>
              <w:bottom w:val="nil"/>
              <w:right w:val="nil"/>
            </w:tcBorders>
            <w:shd w:val="clear" w:color="000000" w:fill="E6E6E6"/>
            <w:vAlign w:val="center"/>
            <w:hideMark/>
          </w:tcPr>
          <w:p w14:paraId="032AF474"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CLOISONS DE DISTRIBUTION - DOUBLAGE</w:t>
            </w:r>
          </w:p>
        </w:tc>
        <w:tc>
          <w:tcPr>
            <w:tcW w:w="480" w:type="dxa"/>
            <w:tcBorders>
              <w:top w:val="single" w:sz="4" w:space="0" w:color="auto"/>
              <w:left w:val="single" w:sz="4" w:space="0" w:color="auto"/>
              <w:bottom w:val="nil"/>
              <w:right w:val="nil"/>
            </w:tcBorders>
            <w:shd w:val="clear" w:color="000000" w:fill="E6E6E6"/>
            <w:vAlign w:val="center"/>
            <w:hideMark/>
          </w:tcPr>
          <w:p w14:paraId="21F0B3E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U</w:t>
            </w:r>
          </w:p>
        </w:tc>
        <w:tc>
          <w:tcPr>
            <w:tcW w:w="520" w:type="dxa"/>
            <w:tcBorders>
              <w:top w:val="single" w:sz="4" w:space="0" w:color="auto"/>
              <w:left w:val="nil"/>
              <w:bottom w:val="nil"/>
              <w:right w:val="nil"/>
            </w:tcBorders>
            <w:shd w:val="clear" w:color="000000" w:fill="E6E6E6"/>
            <w:vAlign w:val="center"/>
            <w:hideMark/>
          </w:tcPr>
          <w:p w14:paraId="2A333DE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Q</w:t>
            </w:r>
          </w:p>
        </w:tc>
        <w:tc>
          <w:tcPr>
            <w:tcW w:w="1300" w:type="dxa"/>
            <w:tcBorders>
              <w:top w:val="single" w:sz="4" w:space="0" w:color="auto"/>
              <w:left w:val="nil"/>
              <w:bottom w:val="nil"/>
              <w:right w:val="nil"/>
            </w:tcBorders>
            <w:shd w:val="clear" w:color="000000" w:fill="E6E6E6"/>
            <w:vAlign w:val="center"/>
            <w:hideMark/>
          </w:tcPr>
          <w:p w14:paraId="0ADA973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PU € HT </w:t>
            </w:r>
          </w:p>
        </w:tc>
        <w:tc>
          <w:tcPr>
            <w:tcW w:w="1300" w:type="dxa"/>
            <w:tcBorders>
              <w:top w:val="single" w:sz="4" w:space="0" w:color="auto"/>
              <w:left w:val="nil"/>
              <w:bottom w:val="nil"/>
              <w:right w:val="single" w:sz="4" w:space="0" w:color="auto"/>
            </w:tcBorders>
            <w:shd w:val="clear" w:color="000000" w:fill="E6E6E6"/>
            <w:vAlign w:val="center"/>
            <w:hideMark/>
          </w:tcPr>
          <w:p w14:paraId="7EE8F49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PT € HT </w:t>
            </w:r>
          </w:p>
        </w:tc>
      </w:tr>
      <w:tr w:rsidR="00106D1E" w:rsidRPr="00106D1E" w14:paraId="2C2072F9" w14:textId="77777777" w:rsidTr="00106D1E">
        <w:trPr>
          <w:trHeight w:val="560"/>
        </w:trPr>
        <w:tc>
          <w:tcPr>
            <w:tcW w:w="780" w:type="dxa"/>
            <w:tcBorders>
              <w:top w:val="nil"/>
              <w:left w:val="nil"/>
              <w:bottom w:val="nil"/>
              <w:right w:val="nil"/>
            </w:tcBorders>
            <w:shd w:val="clear" w:color="000000" w:fill="FFFFFF"/>
            <w:vAlign w:val="bottom"/>
            <w:hideMark/>
          </w:tcPr>
          <w:p w14:paraId="4F1425A3"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7.1.1</w:t>
            </w:r>
          </w:p>
        </w:tc>
        <w:tc>
          <w:tcPr>
            <w:tcW w:w="5500" w:type="dxa"/>
            <w:tcBorders>
              <w:top w:val="nil"/>
              <w:left w:val="nil"/>
              <w:bottom w:val="nil"/>
              <w:right w:val="nil"/>
            </w:tcBorders>
            <w:shd w:val="clear" w:color="000000" w:fill="FFFFFF"/>
            <w:vAlign w:val="bottom"/>
            <w:hideMark/>
          </w:tcPr>
          <w:p w14:paraId="52F4C338"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CLOISONS A OSSATURES METALLIQUES</w:t>
            </w:r>
          </w:p>
        </w:tc>
        <w:tc>
          <w:tcPr>
            <w:tcW w:w="480" w:type="dxa"/>
            <w:tcBorders>
              <w:top w:val="nil"/>
              <w:left w:val="single" w:sz="4" w:space="0" w:color="auto"/>
              <w:bottom w:val="nil"/>
              <w:right w:val="nil"/>
            </w:tcBorders>
            <w:shd w:val="clear" w:color="000000" w:fill="FFFFFF"/>
            <w:vAlign w:val="bottom"/>
            <w:hideMark/>
          </w:tcPr>
          <w:p w14:paraId="12F20F7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6B49079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6BB4721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04898E3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FABB61F" w14:textId="77777777" w:rsidTr="00106D1E">
        <w:trPr>
          <w:trHeight w:val="3540"/>
        </w:trPr>
        <w:tc>
          <w:tcPr>
            <w:tcW w:w="780" w:type="dxa"/>
            <w:tcBorders>
              <w:top w:val="nil"/>
              <w:left w:val="nil"/>
              <w:bottom w:val="nil"/>
              <w:right w:val="nil"/>
            </w:tcBorders>
            <w:shd w:val="clear" w:color="000000" w:fill="FFFFFF"/>
            <w:hideMark/>
          </w:tcPr>
          <w:p w14:paraId="73E7826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hideMark/>
          </w:tcPr>
          <w:p w14:paraId="1381F83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Réalisation de cloisons de distribution composées d'une ossature métallique en acier galvanisé, de parements constitués de plaques de plâtre et de panneaux semi-rigides de laine minérale.</w:t>
            </w:r>
            <w:r w:rsidRPr="00106D1E">
              <w:rPr>
                <w:rFonts w:asciiTheme="minorHAnsi" w:hAnsiTheme="minorHAnsi" w:cstheme="minorHAnsi"/>
                <w:sz w:val="18"/>
                <w:szCs w:val="18"/>
              </w:rPr>
              <w:br/>
              <w:t>En fonction de la hauteur entre planchers et du nombre de plaques de parement, l'entrepreneur prévoira le type d'ossature et entre axes adaptés (largeur d'entre axe et montant simple ou double)</w:t>
            </w:r>
            <w:r w:rsidRPr="00106D1E">
              <w:rPr>
                <w:rFonts w:asciiTheme="minorHAnsi" w:hAnsiTheme="minorHAnsi" w:cstheme="minorHAnsi"/>
                <w:sz w:val="18"/>
                <w:szCs w:val="18"/>
              </w:rPr>
              <w:br/>
              <w:t>En ce qui concerne la résistance au feu et l'isolation acoustique, les ouvrages proposés devront avoir obtenu les procès-verbaux d'essai du CSTB.</w:t>
            </w:r>
            <w:r w:rsidRPr="00106D1E">
              <w:rPr>
                <w:rFonts w:asciiTheme="minorHAnsi" w:hAnsiTheme="minorHAnsi" w:cstheme="minorHAnsi"/>
                <w:sz w:val="18"/>
                <w:szCs w:val="18"/>
              </w:rPr>
              <w:br/>
              <w:t>Pour obtenir une bonne résistance mécanique, lors de la fermeture des portes, des cloisons au droit des bâtis des huisseries de portes pleines ou alvéolaires, toutes les cloisons devront être renforcées par l'utilisation de montant et profil adaptés. Dans les pièces humides, la protection en pied sera assurée par un feutre bitumé ou un polyane de 100 microns.</w:t>
            </w:r>
            <w:r w:rsidRPr="00106D1E">
              <w:rPr>
                <w:rFonts w:asciiTheme="minorHAnsi" w:hAnsiTheme="minorHAnsi" w:cstheme="minorHAnsi"/>
                <w:sz w:val="18"/>
                <w:szCs w:val="18"/>
              </w:rPr>
              <w:br/>
              <w:t xml:space="preserve">Dans les cas de fixation sur les cloisons de radiateurs, appareils sanitaires ou autres, l'entrepreneur du présent lot prévoira tous les renforts nécessaires (mannequins bois ou autres). Ces cloisons seront posées de dalle à dalle. </w:t>
            </w:r>
            <w:r w:rsidRPr="00106D1E">
              <w:rPr>
                <w:rFonts w:asciiTheme="minorHAnsi" w:hAnsiTheme="minorHAnsi" w:cstheme="minorHAnsi"/>
                <w:sz w:val="18"/>
                <w:szCs w:val="18"/>
              </w:rPr>
              <w:br/>
              <w:t xml:space="preserve">Toutes sujétions pour une </w:t>
            </w:r>
            <w:proofErr w:type="spellStart"/>
            <w:r w:rsidRPr="00106D1E">
              <w:rPr>
                <w:rFonts w:asciiTheme="minorHAnsi" w:hAnsiTheme="minorHAnsi" w:cstheme="minorHAnsi"/>
                <w:sz w:val="18"/>
                <w:szCs w:val="18"/>
              </w:rPr>
              <w:t>oeuvre</w:t>
            </w:r>
            <w:proofErr w:type="spellEnd"/>
            <w:r w:rsidRPr="00106D1E">
              <w:rPr>
                <w:rFonts w:asciiTheme="minorHAnsi" w:hAnsiTheme="minorHAnsi" w:cstheme="minorHAnsi"/>
                <w:sz w:val="18"/>
                <w:szCs w:val="18"/>
              </w:rPr>
              <w:t xml:space="preserve"> complète et conforme.</w:t>
            </w:r>
          </w:p>
        </w:tc>
        <w:tc>
          <w:tcPr>
            <w:tcW w:w="480" w:type="dxa"/>
            <w:tcBorders>
              <w:top w:val="nil"/>
              <w:left w:val="single" w:sz="4" w:space="0" w:color="auto"/>
              <w:bottom w:val="nil"/>
              <w:right w:val="nil"/>
            </w:tcBorders>
            <w:shd w:val="clear" w:color="000000" w:fill="FFFFFF"/>
            <w:vAlign w:val="center"/>
            <w:hideMark/>
          </w:tcPr>
          <w:p w14:paraId="7C1B3CC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BF6807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AAC4D7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F23E8E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873C17B" w14:textId="77777777" w:rsidTr="00106D1E">
        <w:trPr>
          <w:trHeight w:val="560"/>
        </w:trPr>
        <w:tc>
          <w:tcPr>
            <w:tcW w:w="780" w:type="dxa"/>
            <w:tcBorders>
              <w:top w:val="nil"/>
              <w:left w:val="nil"/>
              <w:bottom w:val="nil"/>
              <w:right w:val="nil"/>
            </w:tcBorders>
            <w:shd w:val="clear" w:color="000000" w:fill="FFFFFF"/>
            <w:vAlign w:val="bottom"/>
            <w:hideMark/>
          </w:tcPr>
          <w:p w14:paraId="59769DEC"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7.1.1.1</w:t>
            </w:r>
          </w:p>
        </w:tc>
        <w:tc>
          <w:tcPr>
            <w:tcW w:w="5500" w:type="dxa"/>
            <w:tcBorders>
              <w:top w:val="nil"/>
              <w:left w:val="nil"/>
              <w:bottom w:val="nil"/>
              <w:right w:val="nil"/>
            </w:tcBorders>
            <w:shd w:val="clear" w:color="000000" w:fill="FFFFFF"/>
            <w:vAlign w:val="bottom"/>
            <w:hideMark/>
          </w:tcPr>
          <w:p w14:paraId="36955EB2"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Cloisons type SAD 160mm</w:t>
            </w:r>
          </w:p>
        </w:tc>
        <w:tc>
          <w:tcPr>
            <w:tcW w:w="480" w:type="dxa"/>
            <w:tcBorders>
              <w:top w:val="nil"/>
              <w:left w:val="single" w:sz="4" w:space="0" w:color="auto"/>
              <w:bottom w:val="nil"/>
              <w:right w:val="nil"/>
            </w:tcBorders>
            <w:shd w:val="clear" w:color="000000" w:fill="FFFFFF"/>
            <w:vAlign w:val="center"/>
            <w:hideMark/>
          </w:tcPr>
          <w:p w14:paraId="1B5EA516"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m</w:t>
            </w:r>
            <w:proofErr w:type="gramEnd"/>
            <w:r w:rsidRPr="00106D1E">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center"/>
            <w:hideMark/>
          </w:tcPr>
          <w:p w14:paraId="18F00F5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26,00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8947F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14:paraId="499B5E0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7E321295" w14:textId="77777777" w:rsidTr="00106D1E">
        <w:trPr>
          <w:trHeight w:val="200"/>
        </w:trPr>
        <w:tc>
          <w:tcPr>
            <w:tcW w:w="780" w:type="dxa"/>
            <w:tcBorders>
              <w:top w:val="nil"/>
              <w:left w:val="nil"/>
              <w:bottom w:val="nil"/>
              <w:right w:val="nil"/>
            </w:tcBorders>
            <w:shd w:val="clear" w:color="000000" w:fill="FFFFFF"/>
            <w:hideMark/>
          </w:tcPr>
          <w:p w14:paraId="3BD284B2"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1639618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hideMark/>
          </w:tcPr>
          <w:p w14:paraId="3260439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320E3B9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6710149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6EF3132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3EF8B95" w14:textId="77777777" w:rsidTr="00106D1E">
        <w:trPr>
          <w:trHeight w:val="200"/>
        </w:trPr>
        <w:tc>
          <w:tcPr>
            <w:tcW w:w="780" w:type="dxa"/>
            <w:tcBorders>
              <w:top w:val="nil"/>
              <w:left w:val="nil"/>
              <w:bottom w:val="nil"/>
              <w:right w:val="nil"/>
            </w:tcBorders>
            <w:shd w:val="clear" w:color="000000" w:fill="FFFFFF"/>
            <w:hideMark/>
          </w:tcPr>
          <w:p w14:paraId="61FFDB7B"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2F93F98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tracé des cloisons</w:t>
            </w:r>
          </w:p>
        </w:tc>
        <w:tc>
          <w:tcPr>
            <w:tcW w:w="480" w:type="dxa"/>
            <w:tcBorders>
              <w:top w:val="nil"/>
              <w:left w:val="single" w:sz="4" w:space="0" w:color="auto"/>
              <w:bottom w:val="nil"/>
              <w:right w:val="nil"/>
            </w:tcBorders>
            <w:shd w:val="clear" w:color="000000" w:fill="FFFFFF"/>
            <w:hideMark/>
          </w:tcPr>
          <w:p w14:paraId="5AD906A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52E07D7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09395D4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78BC1E9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12968845" w14:textId="77777777" w:rsidTr="00106D1E">
        <w:trPr>
          <w:trHeight w:val="200"/>
        </w:trPr>
        <w:tc>
          <w:tcPr>
            <w:tcW w:w="780" w:type="dxa"/>
            <w:tcBorders>
              <w:top w:val="nil"/>
              <w:left w:val="nil"/>
              <w:bottom w:val="nil"/>
              <w:right w:val="nil"/>
            </w:tcBorders>
            <w:shd w:val="clear" w:color="000000" w:fill="FFFFFF"/>
            <w:hideMark/>
          </w:tcPr>
          <w:p w14:paraId="77CABA74"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375FE07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ossatures métalliques, espacement et section suivant type et hauteur de la cloison</w:t>
            </w:r>
          </w:p>
        </w:tc>
        <w:tc>
          <w:tcPr>
            <w:tcW w:w="480" w:type="dxa"/>
            <w:tcBorders>
              <w:top w:val="nil"/>
              <w:left w:val="single" w:sz="4" w:space="0" w:color="auto"/>
              <w:bottom w:val="nil"/>
              <w:right w:val="nil"/>
            </w:tcBorders>
            <w:shd w:val="clear" w:color="000000" w:fill="FFFFFF"/>
            <w:hideMark/>
          </w:tcPr>
          <w:p w14:paraId="7433E7E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0654C0F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7C7ABB9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0B7B41C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B4DFB20" w14:textId="77777777" w:rsidTr="00106D1E">
        <w:trPr>
          <w:trHeight w:val="200"/>
        </w:trPr>
        <w:tc>
          <w:tcPr>
            <w:tcW w:w="780" w:type="dxa"/>
            <w:tcBorders>
              <w:top w:val="nil"/>
              <w:left w:val="nil"/>
              <w:bottom w:val="nil"/>
              <w:right w:val="nil"/>
            </w:tcBorders>
            <w:shd w:val="clear" w:color="000000" w:fill="FFFFFF"/>
            <w:hideMark/>
          </w:tcPr>
          <w:p w14:paraId="33F67BE9"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11FC600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parements aux 2 faces de plaques de plâtre vissées sur ossature </w:t>
            </w:r>
          </w:p>
        </w:tc>
        <w:tc>
          <w:tcPr>
            <w:tcW w:w="480" w:type="dxa"/>
            <w:tcBorders>
              <w:top w:val="nil"/>
              <w:left w:val="single" w:sz="4" w:space="0" w:color="auto"/>
              <w:bottom w:val="nil"/>
              <w:right w:val="nil"/>
            </w:tcBorders>
            <w:shd w:val="clear" w:color="000000" w:fill="FFFFFF"/>
            <w:hideMark/>
          </w:tcPr>
          <w:p w14:paraId="19FBCF5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6C4E39A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1006E84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740ABEF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31EE1E7B" w14:textId="77777777" w:rsidTr="00106D1E">
        <w:trPr>
          <w:trHeight w:val="200"/>
        </w:trPr>
        <w:tc>
          <w:tcPr>
            <w:tcW w:w="780" w:type="dxa"/>
            <w:tcBorders>
              <w:top w:val="nil"/>
              <w:left w:val="nil"/>
              <w:bottom w:val="nil"/>
              <w:right w:val="nil"/>
            </w:tcBorders>
            <w:shd w:val="clear" w:color="000000" w:fill="FFFFFF"/>
            <w:hideMark/>
          </w:tcPr>
          <w:p w14:paraId="59A7E732"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195D4A9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protection en partie basse par U plastique</w:t>
            </w:r>
          </w:p>
        </w:tc>
        <w:tc>
          <w:tcPr>
            <w:tcW w:w="480" w:type="dxa"/>
            <w:tcBorders>
              <w:top w:val="nil"/>
              <w:left w:val="single" w:sz="4" w:space="0" w:color="auto"/>
              <w:bottom w:val="nil"/>
              <w:right w:val="nil"/>
            </w:tcBorders>
            <w:shd w:val="clear" w:color="000000" w:fill="FFFFFF"/>
            <w:hideMark/>
          </w:tcPr>
          <w:p w14:paraId="2B02A1F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1F0CAC9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4446F71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718261C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25FCCCE" w14:textId="77777777" w:rsidTr="00106D1E">
        <w:trPr>
          <w:trHeight w:val="200"/>
        </w:trPr>
        <w:tc>
          <w:tcPr>
            <w:tcW w:w="780" w:type="dxa"/>
            <w:tcBorders>
              <w:top w:val="nil"/>
              <w:left w:val="nil"/>
              <w:bottom w:val="nil"/>
              <w:right w:val="nil"/>
            </w:tcBorders>
            <w:shd w:val="clear" w:color="000000" w:fill="FFFFFF"/>
            <w:hideMark/>
          </w:tcPr>
          <w:p w14:paraId="17143305"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7CF6149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liaisons avec les parements voisins</w:t>
            </w:r>
          </w:p>
        </w:tc>
        <w:tc>
          <w:tcPr>
            <w:tcW w:w="480" w:type="dxa"/>
            <w:tcBorders>
              <w:top w:val="nil"/>
              <w:left w:val="single" w:sz="4" w:space="0" w:color="auto"/>
              <w:bottom w:val="nil"/>
              <w:right w:val="nil"/>
            </w:tcBorders>
            <w:shd w:val="clear" w:color="000000" w:fill="FFFFFF"/>
            <w:hideMark/>
          </w:tcPr>
          <w:p w14:paraId="0780D38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743FA07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47FB8E1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1887875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1AE5A049" w14:textId="77777777" w:rsidTr="00106D1E">
        <w:trPr>
          <w:trHeight w:val="200"/>
        </w:trPr>
        <w:tc>
          <w:tcPr>
            <w:tcW w:w="780" w:type="dxa"/>
            <w:tcBorders>
              <w:top w:val="nil"/>
              <w:left w:val="nil"/>
              <w:bottom w:val="nil"/>
              <w:right w:val="nil"/>
            </w:tcBorders>
            <w:shd w:val="clear" w:color="000000" w:fill="FFFFFF"/>
            <w:hideMark/>
          </w:tcPr>
          <w:p w14:paraId="5040B727"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5DBF357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dispositifs permettant d'absorber la dilatation et le fluage </w:t>
            </w:r>
          </w:p>
        </w:tc>
        <w:tc>
          <w:tcPr>
            <w:tcW w:w="480" w:type="dxa"/>
            <w:tcBorders>
              <w:top w:val="nil"/>
              <w:left w:val="single" w:sz="4" w:space="0" w:color="auto"/>
              <w:bottom w:val="nil"/>
              <w:right w:val="nil"/>
            </w:tcBorders>
            <w:shd w:val="clear" w:color="000000" w:fill="FFFFFF"/>
            <w:hideMark/>
          </w:tcPr>
          <w:p w14:paraId="0B7348C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60BC1B1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2B68138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52C2EC0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318FB2C" w14:textId="77777777" w:rsidTr="00106D1E">
        <w:trPr>
          <w:trHeight w:val="200"/>
        </w:trPr>
        <w:tc>
          <w:tcPr>
            <w:tcW w:w="780" w:type="dxa"/>
            <w:tcBorders>
              <w:top w:val="nil"/>
              <w:left w:val="nil"/>
              <w:bottom w:val="nil"/>
              <w:right w:val="nil"/>
            </w:tcBorders>
            <w:shd w:val="clear" w:color="000000" w:fill="FFFFFF"/>
            <w:hideMark/>
          </w:tcPr>
          <w:p w14:paraId="7642DEE4"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7E6DD0E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l'ensemble réalisé conformément aux prescriptions des avis techniques</w:t>
            </w:r>
          </w:p>
        </w:tc>
        <w:tc>
          <w:tcPr>
            <w:tcW w:w="480" w:type="dxa"/>
            <w:tcBorders>
              <w:top w:val="nil"/>
              <w:left w:val="single" w:sz="4" w:space="0" w:color="auto"/>
              <w:bottom w:val="nil"/>
              <w:right w:val="nil"/>
            </w:tcBorders>
            <w:shd w:val="clear" w:color="000000" w:fill="FFFFFF"/>
            <w:hideMark/>
          </w:tcPr>
          <w:p w14:paraId="55F331E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6DCEA05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2AE93A1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5067399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1CC81E9" w14:textId="77777777" w:rsidTr="00106D1E">
        <w:trPr>
          <w:trHeight w:val="200"/>
        </w:trPr>
        <w:tc>
          <w:tcPr>
            <w:tcW w:w="780" w:type="dxa"/>
            <w:tcBorders>
              <w:top w:val="nil"/>
              <w:left w:val="nil"/>
              <w:bottom w:val="nil"/>
              <w:right w:val="nil"/>
            </w:tcBorders>
            <w:shd w:val="clear" w:color="000000" w:fill="FFFFFF"/>
            <w:hideMark/>
          </w:tcPr>
          <w:p w14:paraId="10688BFF"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15CF744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incorporation d'une laine minérale en panneaux semi-rigide de 2x45 mm </w:t>
            </w:r>
          </w:p>
        </w:tc>
        <w:tc>
          <w:tcPr>
            <w:tcW w:w="480" w:type="dxa"/>
            <w:tcBorders>
              <w:top w:val="nil"/>
              <w:left w:val="single" w:sz="4" w:space="0" w:color="auto"/>
              <w:bottom w:val="nil"/>
              <w:right w:val="nil"/>
            </w:tcBorders>
            <w:shd w:val="clear" w:color="000000" w:fill="FFFFFF"/>
            <w:hideMark/>
          </w:tcPr>
          <w:p w14:paraId="52AC9BF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42E71F5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37AA9F6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27B1245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52FF1A7" w14:textId="77777777" w:rsidTr="00106D1E">
        <w:trPr>
          <w:trHeight w:val="200"/>
        </w:trPr>
        <w:tc>
          <w:tcPr>
            <w:tcW w:w="780" w:type="dxa"/>
            <w:tcBorders>
              <w:top w:val="nil"/>
              <w:left w:val="nil"/>
              <w:bottom w:val="nil"/>
              <w:right w:val="nil"/>
            </w:tcBorders>
            <w:shd w:val="clear" w:color="000000" w:fill="FFFFFF"/>
            <w:hideMark/>
          </w:tcPr>
          <w:p w14:paraId="2DA0B318"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0903655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découpes diverses à la demande</w:t>
            </w:r>
          </w:p>
        </w:tc>
        <w:tc>
          <w:tcPr>
            <w:tcW w:w="480" w:type="dxa"/>
            <w:tcBorders>
              <w:top w:val="nil"/>
              <w:left w:val="single" w:sz="4" w:space="0" w:color="auto"/>
              <w:bottom w:val="nil"/>
              <w:right w:val="nil"/>
            </w:tcBorders>
            <w:shd w:val="clear" w:color="000000" w:fill="FFFFFF"/>
            <w:hideMark/>
          </w:tcPr>
          <w:p w14:paraId="6253178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28BAE2A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2496BCA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45CFEFD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1CC759F1" w14:textId="77777777" w:rsidTr="00106D1E">
        <w:trPr>
          <w:trHeight w:val="200"/>
        </w:trPr>
        <w:tc>
          <w:tcPr>
            <w:tcW w:w="780" w:type="dxa"/>
            <w:tcBorders>
              <w:top w:val="nil"/>
              <w:left w:val="nil"/>
              <w:bottom w:val="nil"/>
              <w:right w:val="nil"/>
            </w:tcBorders>
            <w:shd w:val="clear" w:color="000000" w:fill="FFFFFF"/>
            <w:hideMark/>
          </w:tcPr>
          <w:p w14:paraId="2B566D82"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2DB3E5E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traitement des joints par bande et enduit spécial</w:t>
            </w:r>
          </w:p>
        </w:tc>
        <w:tc>
          <w:tcPr>
            <w:tcW w:w="480" w:type="dxa"/>
            <w:tcBorders>
              <w:top w:val="nil"/>
              <w:left w:val="single" w:sz="4" w:space="0" w:color="auto"/>
              <w:bottom w:val="nil"/>
              <w:right w:val="nil"/>
            </w:tcBorders>
            <w:shd w:val="clear" w:color="000000" w:fill="FFFFFF"/>
            <w:hideMark/>
          </w:tcPr>
          <w:p w14:paraId="698781F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0E90EF2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693303D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6526CE5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FE6DCEF" w14:textId="77777777" w:rsidTr="00106D1E">
        <w:trPr>
          <w:trHeight w:val="200"/>
        </w:trPr>
        <w:tc>
          <w:tcPr>
            <w:tcW w:w="780" w:type="dxa"/>
            <w:tcBorders>
              <w:top w:val="nil"/>
              <w:left w:val="nil"/>
              <w:bottom w:val="nil"/>
              <w:right w:val="nil"/>
            </w:tcBorders>
            <w:shd w:val="clear" w:color="000000" w:fill="FFFFFF"/>
            <w:hideMark/>
          </w:tcPr>
          <w:p w14:paraId="26D24712"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6BFD532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bandes armées pour renforcement des angles saillants</w:t>
            </w:r>
          </w:p>
        </w:tc>
        <w:tc>
          <w:tcPr>
            <w:tcW w:w="480" w:type="dxa"/>
            <w:tcBorders>
              <w:top w:val="nil"/>
              <w:left w:val="single" w:sz="4" w:space="0" w:color="auto"/>
              <w:bottom w:val="nil"/>
              <w:right w:val="nil"/>
            </w:tcBorders>
            <w:shd w:val="clear" w:color="000000" w:fill="FFFFFF"/>
            <w:hideMark/>
          </w:tcPr>
          <w:p w14:paraId="706CFD2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20389B2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36A52D3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79C46F1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BEB4634" w14:textId="77777777" w:rsidTr="00106D1E">
        <w:trPr>
          <w:trHeight w:val="660"/>
        </w:trPr>
        <w:tc>
          <w:tcPr>
            <w:tcW w:w="780" w:type="dxa"/>
            <w:tcBorders>
              <w:top w:val="nil"/>
              <w:left w:val="nil"/>
              <w:bottom w:val="nil"/>
              <w:right w:val="nil"/>
            </w:tcBorders>
            <w:shd w:val="clear" w:color="000000" w:fill="FFFFFF"/>
            <w:hideMark/>
          </w:tcPr>
          <w:p w14:paraId="56B6A858"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38652AF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renforcement de l'ossature et dispositifs permettant la fixation des huisseries des portes, d'encastrements divers et pour fixations des équipements techniques et ouvrages des autres corps d'état </w:t>
            </w:r>
          </w:p>
        </w:tc>
        <w:tc>
          <w:tcPr>
            <w:tcW w:w="480" w:type="dxa"/>
            <w:tcBorders>
              <w:top w:val="nil"/>
              <w:left w:val="single" w:sz="4" w:space="0" w:color="auto"/>
              <w:bottom w:val="nil"/>
              <w:right w:val="nil"/>
            </w:tcBorders>
            <w:shd w:val="clear" w:color="000000" w:fill="FFFFFF"/>
            <w:hideMark/>
          </w:tcPr>
          <w:p w14:paraId="1C2ED86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4C3156A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1BD690C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117CCDA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F9DBE22" w14:textId="77777777" w:rsidTr="00106D1E">
        <w:trPr>
          <w:trHeight w:val="200"/>
        </w:trPr>
        <w:tc>
          <w:tcPr>
            <w:tcW w:w="780" w:type="dxa"/>
            <w:tcBorders>
              <w:top w:val="nil"/>
              <w:left w:val="nil"/>
              <w:bottom w:val="nil"/>
              <w:right w:val="nil"/>
            </w:tcBorders>
            <w:shd w:val="clear" w:color="000000" w:fill="FFFFFF"/>
            <w:hideMark/>
          </w:tcPr>
          <w:p w14:paraId="0BF1295D"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3DCC7AA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incorporation des supports fournis par les autres corps d'état</w:t>
            </w:r>
          </w:p>
        </w:tc>
        <w:tc>
          <w:tcPr>
            <w:tcW w:w="480" w:type="dxa"/>
            <w:tcBorders>
              <w:top w:val="nil"/>
              <w:left w:val="single" w:sz="4" w:space="0" w:color="auto"/>
              <w:bottom w:val="nil"/>
              <w:right w:val="nil"/>
            </w:tcBorders>
            <w:shd w:val="clear" w:color="000000" w:fill="FFFFFF"/>
            <w:hideMark/>
          </w:tcPr>
          <w:p w14:paraId="68891B8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6EF2B86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7098380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1AA9653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53EFADF" w14:textId="77777777" w:rsidTr="00106D1E">
        <w:trPr>
          <w:trHeight w:val="440"/>
        </w:trPr>
        <w:tc>
          <w:tcPr>
            <w:tcW w:w="780" w:type="dxa"/>
            <w:tcBorders>
              <w:top w:val="nil"/>
              <w:left w:val="nil"/>
              <w:bottom w:val="nil"/>
              <w:right w:val="nil"/>
            </w:tcBorders>
            <w:shd w:val="clear" w:color="000000" w:fill="FFFFFF"/>
            <w:hideMark/>
          </w:tcPr>
          <w:p w14:paraId="11940A8D"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776581C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Y compris toutes sujétions complémentaires nécessaires pour livrer des cloisons entièrement terminées et conformes aux prescriptions du fabricant</w:t>
            </w:r>
          </w:p>
        </w:tc>
        <w:tc>
          <w:tcPr>
            <w:tcW w:w="480" w:type="dxa"/>
            <w:tcBorders>
              <w:top w:val="nil"/>
              <w:left w:val="single" w:sz="4" w:space="0" w:color="auto"/>
              <w:bottom w:val="nil"/>
              <w:right w:val="nil"/>
            </w:tcBorders>
            <w:shd w:val="clear" w:color="000000" w:fill="FFFFFF"/>
            <w:hideMark/>
          </w:tcPr>
          <w:p w14:paraId="0C30EF9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4C631E3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118BC31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39C8BE7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1CE3E3D8" w14:textId="77777777" w:rsidTr="00106D1E">
        <w:trPr>
          <w:trHeight w:val="320"/>
        </w:trPr>
        <w:tc>
          <w:tcPr>
            <w:tcW w:w="780" w:type="dxa"/>
            <w:tcBorders>
              <w:top w:val="nil"/>
              <w:left w:val="nil"/>
              <w:bottom w:val="nil"/>
              <w:right w:val="nil"/>
            </w:tcBorders>
            <w:shd w:val="clear" w:color="000000" w:fill="FFFFFF"/>
            <w:hideMark/>
          </w:tcPr>
          <w:p w14:paraId="3C2B2696"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5E741FB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et prêtes à être mises en peinture.</w:t>
            </w:r>
          </w:p>
        </w:tc>
        <w:tc>
          <w:tcPr>
            <w:tcW w:w="480" w:type="dxa"/>
            <w:tcBorders>
              <w:top w:val="nil"/>
              <w:left w:val="single" w:sz="4" w:space="0" w:color="auto"/>
              <w:bottom w:val="nil"/>
              <w:right w:val="nil"/>
            </w:tcBorders>
            <w:shd w:val="clear" w:color="000000" w:fill="FFFFFF"/>
            <w:hideMark/>
          </w:tcPr>
          <w:p w14:paraId="27F14D1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6F26C87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3DE4582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7C17174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34D0751F" w14:textId="77777777" w:rsidTr="00106D1E">
        <w:trPr>
          <w:trHeight w:val="200"/>
        </w:trPr>
        <w:tc>
          <w:tcPr>
            <w:tcW w:w="780" w:type="dxa"/>
            <w:tcBorders>
              <w:top w:val="nil"/>
              <w:left w:val="nil"/>
              <w:bottom w:val="nil"/>
              <w:right w:val="nil"/>
            </w:tcBorders>
            <w:shd w:val="clear" w:color="000000" w:fill="FFFFFF"/>
            <w:hideMark/>
          </w:tcPr>
          <w:p w14:paraId="6DA89707"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77B6E545" w14:textId="77777777" w:rsidR="00106D1E" w:rsidRPr="00106D1E" w:rsidRDefault="00106D1E" w:rsidP="00106D1E">
            <w:pPr>
              <w:rPr>
                <w:rFonts w:asciiTheme="minorHAnsi" w:hAnsiTheme="minorHAnsi" w:cstheme="minorHAnsi"/>
                <w:i/>
                <w:iCs/>
                <w:sz w:val="18"/>
                <w:szCs w:val="18"/>
              </w:rPr>
            </w:pPr>
            <w:r w:rsidRPr="00106D1E">
              <w:rPr>
                <w:rFonts w:asciiTheme="minorHAnsi" w:hAnsiTheme="minorHAnsi" w:cstheme="minorHAnsi"/>
                <w:i/>
                <w:iCs/>
                <w:sz w:val="18"/>
                <w:szCs w:val="18"/>
              </w:rPr>
              <w:t>Localisation : En sous-sol des bâtiments ancien et arrière + RDC bâtiment ancien</w:t>
            </w:r>
          </w:p>
        </w:tc>
        <w:tc>
          <w:tcPr>
            <w:tcW w:w="480" w:type="dxa"/>
            <w:tcBorders>
              <w:top w:val="nil"/>
              <w:left w:val="single" w:sz="4" w:space="0" w:color="auto"/>
              <w:bottom w:val="nil"/>
              <w:right w:val="nil"/>
            </w:tcBorders>
            <w:shd w:val="clear" w:color="000000" w:fill="FFFFFF"/>
            <w:hideMark/>
          </w:tcPr>
          <w:p w14:paraId="3E86805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48F5DE8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1B66838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46D0015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DF481B4" w14:textId="77777777" w:rsidTr="00106D1E">
        <w:trPr>
          <w:trHeight w:val="200"/>
        </w:trPr>
        <w:tc>
          <w:tcPr>
            <w:tcW w:w="780" w:type="dxa"/>
            <w:tcBorders>
              <w:top w:val="nil"/>
              <w:left w:val="nil"/>
              <w:bottom w:val="nil"/>
              <w:right w:val="nil"/>
            </w:tcBorders>
            <w:shd w:val="clear" w:color="000000" w:fill="FFFFFF"/>
            <w:hideMark/>
          </w:tcPr>
          <w:p w14:paraId="3C29EC2C"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2F561985" w14:textId="77777777" w:rsidR="00106D1E" w:rsidRPr="00106D1E" w:rsidRDefault="00106D1E" w:rsidP="00106D1E">
            <w:pPr>
              <w:rPr>
                <w:rFonts w:asciiTheme="minorHAnsi" w:hAnsiTheme="minorHAnsi" w:cstheme="minorHAnsi"/>
                <w:b/>
                <w:bCs/>
                <w:sz w:val="18"/>
                <w:szCs w:val="18"/>
              </w:rPr>
            </w:pPr>
          </w:p>
        </w:tc>
        <w:tc>
          <w:tcPr>
            <w:tcW w:w="480" w:type="dxa"/>
            <w:tcBorders>
              <w:top w:val="nil"/>
              <w:left w:val="single" w:sz="4" w:space="0" w:color="auto"/>
              <w:bottom w:val="nil"/>
              <w:right w:val="nil"/>
            </w:tcBorders>
            <w:shd w:val="clear" w:color="000000" w:fill="FFFFFF"/>
            <w:hideMark/>
          </w:tcPr>
          <w:p w14:paraId="151DCC6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3336362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41C911C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59BB9FF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0F4F26E" w14:textId="77777777" w:rsidTr="00106D1E">
        <w:trPr>
          <w:trHeight w:val="200"/>
        </w:trPr>
        <w:tc>
          <w:tcPr>
            <w:tcW w:w="780" w:type="dxa"/>
            <w:tcBorders>
              <w:top w:val="nil"/>
              <w:left w:val="nil"/>
              <w:bottom w:val="nil"/>
              <w:right w:val="nil"/>
            </w:tcBorders>
            <w:shd w:val="clear" w:color="000000" w:fill="FFFFFF"/>
            <w:hideMark/>
          </w:tcPr>
          <w:p w14:paraId="782087FD"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130DFE8E" w14:textId="77777777" w:rsidR="00106D1E" w:rsidRPr="00106D1E" w:rsidRDefault="00106D1E" w:rsidP="00106D1E">
            <w:pPr>
              <w:rPr>
                <w:rFonts w:asciiTheme="minorHAnsi" w:hAnsiTheme="minorHAnsi" w:cstheme="minorHAnsi"/>
                <w:i/>
                <w:iCs/>
                <w:sz w:val="18"/>
                <w:szCs w:val="18"/>
              </w:rPr>
            </w:pPr>
            <w:r w:rsidRPr="00106D1E">
              <w:rPr>
                <w:rFonts w:asciiTheme="minorHAnsi" w:hAnsiTheme="minorHAnsi" w:cstheme="minorHAnsi"/>
                <w:i/>
                <w:iCs/>
                <w:sz w:val="18"/>
                <w:szCs w:val="18"/>
              </w:rPr>
              <w:t>Sujétions particulières :</w:t>
            </w:r>
          </w:p>
        </w:tc>
        <w:tc>
          <w:tcPr>
            <w:tcW w:w="480" w:type="dxa"/>
            <w:tcBorders>
              <w:top w:val="nil"/>
              <w:left w:val="single" w:sz="4" w:space="0" w:color="auto"/>
              <w:bottom w:val="nil"/>
              <w:right w:val="nil"/>
            </w:tcBorders>
            <w:shd w:val="clear" w:color="000000" w:fill="FFFFFF"/>
            <w:hideMark/>
          </w:tcPr>
          <w:p w14:paraId="1AEB5AF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520E67B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0DAE909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7CEE671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0E99298" w14:textId="77777777" w:rsidTr="00106D1E">
        <w:trPr>
          <w:trHeight w:val="200"/>
        </w:trPr>
        <w:tc>
          <w:tcPr>
            <w:tcW w:w="780" w:type="dxa"/>
            <w:tcBorders>
              <w:top w:val="nil"/>
              <w:left w:val="nil"/>
              <w:bottom w:val="nil"/>
              <w:right w:val="nil"/>
            </w:tcBorders>
            <w:shd w:val="clear" w:color="000000" w:fill="FFFFFF"/>
            <w:hideMark/>
          </w:tcPr>
          <w:p w14:paraId="30055E86"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5907F81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sujétions d’adaptation et de raccord sur existants conservés</w:t>
            </w:r>
          </w:p>
        </w:tc>
        <w:tc>
          <w:tcPr>
            <w:tcW w:w="480" w:type="dxa"/>
            <w:tcBorders>
              <w:top w:val="nil"/>
              <w:left w:val="single" w:sz="4" w:space="0" w:color="auto"/>
              <w:bottom w:val="nil"/>
              <w:right w:val="nil"/>
            </w:tcBorders>
            <w:shd w:val="clear" w:color="000000" w:fill="FFFFFF"/>
            <w:hideMark/>
          </w:tcPr>
          <w:p w14:paraId="21C6950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5A4F15B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2701CD5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0B2FB96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8CC1339" w14:textId="77777777" w:rsidTr="00106D1E">
        <w:trPr>
          <w:trHeight w:val="200"/>
        </w:trPr>
        <w:tc>
          <w:tcPr>
            <w:tcW w:w="780" w:type="dxa"/>
            <w:tcBorders>
              <w:top w:val="nil"/>
              <w:left w:val="nil"/>
              <w:bottom w:val="nil"/>
              <w:right w:val="nil"/>
            </w:tcBorders>
            <w:shd w:val="clear" w:color="000000" w:fill="FFFFFF"/>
            <w:hideMark/>
          </w:tcPr>
          <w:p w14:paraId="5BA99EB1"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1539E576" w14:textId="77777777" w:rsidR="00106D1E" w:rsidRPr="00106D1E" w:rsidRDefault="00106D1E" w:rsidP="00106D1E">
            <w:pPr>
              <w:rPr>
                <w:rFonts w:asciiTheme="minorHAnsi" w:hAnsiTheme="minorHAnsi" w:cstheme="minorHAnsi"/>
                <w:b/>
                <w:bCs/>
                <w:sz w:val="18"/>
                <w:szCs w:val="18"/>
              </w:rPr>
            </w:pPr>
          </w:p>
        </w:tc>
        <w:tc>
          <w:tcPr>
            <w:tcW w:w="480" w:type="dxa"/>
            <w:tcBorders>
              <w:top w:val="nil"/>
              <w:left w:val="single" w:sz="4" w:space="0" w:color="auto"/>
              <w:bottom w:val="nil"/>
              <w:right w:val="nil"/>
            </w:tcBorders>
            <w:shd w:val="clear" w:color="000000" w:fill="FFFFFF"/>
            <w:hideMark/>
          </w:tcPr>
          <w:p w14:paraId="6924AEB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3F4E997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45612F0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3C57365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2FC9AC7" w14:textId="77777777" w:rsidTr="00106D1E">
        <w:trPr>
          <w:trHeight w:val="200"/>
        </w:trPr>
        <w:tc>
          <w:tcPr>
            <w:tcW w:w="780" w:type="dxa"/>
            <w:tcBorders>
              <w:top w:val="nil"/>
              <w:left w:val="nil"/>
              <w:bottom w:val="nil"/>
              <w:right w:val="nil"/>
            </w:tcBorders>
            <w:shd w:val="clear" w:color="000000" w:fill="FFFFFF"/>
            <w:hideMark/>
          </w:tcPr>
          <w:p w14:paraId="480A6253"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516AE44A" w14:textId="77777777" w:rsidR="00106D1E" w:rsidRPr="00106D1E" w:rsidRDefault="00106D1E" w:rsidP="00106D1E">
            <w:pPr>
              <w:rPr>
                <w:rFonts w:asciiTheme="minorHAnsi" w:hAnsiTheme="minorHAnsi" w:cstheme="minorHAnsi"/>
                <w:i/>
                <w:iCs/>
                <w:sz w:val="18"/>
                <w:szCs w:val="18"/>
              </w:rPr>
            </w:pPr>
            <w:r w:rsidRPr="00106D1E">
              <w:rPr>
                <w:rFonts w:asciiTheme="minorHAnsi" w:hAnsiTheme="minorHAnsi" w:cstheme="minorHAnsi"/>
                <w:i/>
                <w:iCs/>
                <w:sz w:val="18"/>
                <w:szCs w:val="18"/>
              </w:rPr>
              <w:t>Caractéristiques :</w:t>
            </w:r>
          </w:p>
        </w:tc>
        <w:tc>
          <w:tcPr>
            <w:tcW w:w="480" w:type="dxa"/>
            <w:tcBorders>
              <w:top w:val="nil"/>
              <w:left w:val="single" w:sz="4" w:space="0" w:color="auto"/>
              <w:bottom w:val="nil"/>
              <w:right w:val="nil"/>
            </w:tcBorders>
            <w:shd w:val="clear" w:color="000000" w:fill="FFFFFF"/>
            <w:hideMark/>
          </w:tcPr>
          <w:p w14:paraId="0CC4D86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76AFBCD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4EED605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0397008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C7BB789" w14:textId="77777777" w:rsidTr="00106D1E">
        <w:trPr>
          <w:trHeight w:val="200"/>
        </w:trPr>
        <w:tc>
          <w:tcPr>
            <w:tcW w:w="780" w:type="dxa"/>
            <w:tcBorders>
              <w:top w:val="nil"/>
              <w:left w:val="nil"/>
              <w:bottom w:val="nil"/>
              <w:right w:val="nil"/>
            </w:tcBorders>
            <w:shd w:val="clear" w:color="000000" w:fill="FFFFFF"/>
            <w:hideMark/>
          </w:tcPr>
          <w:p w14:paraId="3FCAACAB"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5D4EF6E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Les cloisons seront du type Placostil ou équivalent</w:t>
            </w:r>
          </w:p>
        </w:tc>
        <w:tc>
          <w:tcPr>
            <w:tcW w:w="480" w:type="dxa"/>
            <w:tcBorders>
              <w:top w:val="nil"/>
              <w:left w:val="single" w:sz="4" w:space="0" w:color="auto"/>
              <w:bottom w:val="nil"/>
              <w:right w:val="nil"/>
            </w:tcBorders>
            <w:shd w:val="clear" w:color="000000" w:fill="FFFFFF"/>
            <w:hideMark/>
          </w:tcPr>
          <w:p w14:paraId="39640E5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4E87A99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45824C0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32AC065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3C6A822E" w14:textId="77777777" w:rsidTr="00106D1E">
        <w:trPr>
          <w:trHeight w:val="200"/>
        </w:trPr>
        <w:tc>
          <w:tcPr>
            <w:tcW w:w="780" w:type="dxa"/>
            <w:tcBorders>
              <w:top w:val="nil"/>
              <w:left w:val="nil"/>
              <w:bottom w:val="nil"/>
              <w:right w:val="nil"/>
            </w:tcBorders>
            <w:shd w:val="clear" w:color="000000" w:fill="FFFFFF"/>
            <w:hideMark/>
          </w:tcPr>
          <w:p w14:paraId="013CAF48"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101D0C9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- 2 ossatures de 48 mm de largeur – ossature métallique</w:t>
            </w:r>
          </w:p>
        </w:tc>
        <w:tc>
          <w:tcPr>
            <w:tcW w:w="480" w:type="dxa"/>
            <w:tcBorders>
              <w:top w:val="nil"/>
              <w:left w:val="single" w:sz="4" w:space="0" w:color="auto"/>
              <w:bottom w:val="nil"/>
              <w:right w:val="nil"/>
            </w:tcBorders>
            <w:shd w:val="clear" w:color="000000" w:fill="FFFFFF"/>
            <w:hideMark/>
          </w:tcPr>
          <w:p w14:paraId="4578AF8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41F1EB7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78E36FF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484C912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DD981C1" w14:textId="77777777" w:rsidTr="00106D1E">
        <w:trPr>
          <w:trHeight w:val="200"/>
        </w:trPr>
        <w:tc>
          <w:tcPr>
            <w:tcW w:w="780" w:type="dxa"/>
            <w:tcBorders>
              <w:top w:val="nil"/>
              <w:left w:val="nil"/>
              <w:bottom w:val="nil"/>
              <w:right w:val="nil"/>
            </w:tcBorders>
            <w:shd w:val="clear" w:color="000000" w:fill="FFFFFF"/>
            <w:hideMark/>
          </w:tcPr>
          <w:p w14:paraId="5D10EAD6"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6D0E028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- 2 plaques de plâtre cartonnées de 13 mm </w:t>
            </w:r>
            <w:proofErr w:type="spellStart"/>
            <w:r w:rsidRPr="00106D1E">
              <w:rPr>
                <w:rFonts w:asciiTheme="minorHAnsi" w:hAnsiTheme="minorHAnsi" w:cstheme="minorHAnsi"/>
                <w:sz w:val="18"/>
                <w:szCs w:val="18"/>
              </w:rPr>
              <w:t>Placo®Phonique</w:t>
            </w:r>
            <w:proofErr w:type="spellEnd"/>
            <w:r w:rsidRPr="00106D1E">
              <w:rPr>
                <w:rFonts w:asciiTheme="minorHAnsi" w:hAnsiTheme="minorHAnsi" w:cstheme="minorHAnsi"/>
                <w:sz w:val="18"/>
                <w:szCs w:val="18"/>
              </w:rPr>
              <w:t xml:space="preserve"> ou équivalent de chaque côté</w:t>
            </w:r>
          </w:p>
        </w:tc>
        <w:tc>
          <w:tcPr>
            <w:tcW w:w="480" w:type="dxa"/>
            <w:tcBorders>
              <w:top w:val="nil"/>
              <w:left w:val="single" w:sz="4" w:space="0" w:color="auto"/>
              <w:bottom w:val="nil"/>
              <w:right w:val="nil"/>
            </w:tcBorders>
            <w:shd w:val="clear" w:color="000000" w:fill="FFFFFF"/>
            <w:hideMark/>
          </w:tcPr>
          <w:p w14:paraId="4D851A9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0659E94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4256004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7855C7A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FAB3770" w14:textId="77777777" w:rsidTr="00106D1E">
        <w:trPr>
          <w:trHeight w:val="200"/>
        </w:trPr>
        <w:tc>
          <w:tcPr>
            <w:tcW w:w="780" w:type="dxa"/>
            <w:tcBorders>
              <w:top w:val="nil"/>
              <w:left w:val="nil"/>
              <w:bottom w:val="nil"/>
              <w:right w:val="nil"/>
            </w:tcBorders>
            <w:shd w:val="clear" w:color="000000" w:fill="FFFFFF"/>
            <w:hideMark/>
          </w:tcPr>
          <w:p w14:paraId="6C53770B"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lastRenderedPageBreak/>
              <w:t> </w:t>
            </w:r>
          </w:p>
        </w:tc>
        <w:tc>
          <w:tcPr>
            <w:tcW w:w="5500" w:type="dxa"/>
            <w:tcBorders>
              <w:top w:val="nil"/>
              <w:left w:val="nil"/>
              <w:bottom w:val="nil"/>
              <w:right w:val="nil"/>
            </w:tcBorders>
            <w:hideMark/>
          </w:tcPr>
          <w:p w14:paraId="590AC81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montants tous les 60 cm ou 40 cm, hauteur maximum rencontrée : 2,70 m</w:t>
            </w:r>
          </w:p>
        </w:tc>
        <w:tc>
          <w:tcPr>
            <w:tcW w:w="480" w:type="dxa"/>
            <w:tcBorders>
              <w:top w:val="nil"/>
              <w:left w:val="single" w:sz="4" w:space="0" w:color="auto"/>
              <w:bottom w:val="nil"/>
              <w:right w:val="nil"/>
            </w:tcBorders>
            <w:shd w:val="clear" w:color="000000" w:fill="FFFFFF"/>
            <w:hideMark/>
          </w:tcPr>
          <w:p w14:paraId="0DAB3E8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7D8A738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437F85A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0E37D9C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3C0B51B" w14:textId="77777777" w:rsidTr="00106D1E">
        <w:trPr>
          <w:trHeight w:val="200"/>
        </w:trPr>
        <w:tc>
          <w:tcPr>
            <w:tcW w:w="780" w:type="dxa"/>
            <w:tcBorders>
              <w:top w:val="nil"/>
              <w:left w:val="nil"/>
              <w:bottom w:val="nil"/>
              <w:right w:val="nil"/>
            </w:tcBorders>
            <w:shd w:val="clear" w:color="000000" w:fill="FFFFFF"/>
            <w:hideMark/>
          </w:tcPr>
          <w:p w14:paraId="367A6C60"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119C6A8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incorporation d'une laine minérale en panneaux semi-rigide de 2x45 mm</w:t>
            </w:r>
          </w:p>
        </w:tc>
        <w:tc>
          <w:tcPr>
            <w:tcW w:w="480" w:type="dxa"/>
            <w:tcBorders>
              <w:top w:val="nil"/>
              <w:left w:val="single" w:sz="4" w:space="0" w:color="auto"/>
              <w:bottom w:val="nil"/>
              <w:right w:val="nil"/>
            </w:tcBorders>
            <w:shd w:val="clear" w:color="000000" w:fill="FFFFFF"/>
            <w:hideMark/>
          </w:tcPr>
          <w:p w14:paraId="38B08E9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685B423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100858D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2B457C5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A1AEAE7" w14:textId="77777777" w:rsidTr="00106D1E">
        <w:trPr>
          <w:trHeight w:val="200"/>
        </w:trPr>
        <w:tc>
          <w:tcPr>
            <w:tcW w:w="780" w:type="dxa"/>
            <w:tcBorders>
              <w:top w:val="nil"/>
              <w:left w:val="nil"/>
              <w:bottom w:val="nil"/>
              <w:right w:val="nil"/>
            </w:tcBorders>
            <w:shd w:val="clear" w:color="000000" w:fill="FFFFFF"/>
            <w:hideMark/>
          </w:tcPr>
          <w:p w14:paraId="32F0A4ED"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54F3E2F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les joints seront traités selon la technique et avec les produits préconisés par le fabricant</w:t>
            </w:r>
          </w:p>
        </w:tc>
        <w:tc>
          <w:tcPr>
            <w:tcW w:w="480" w:type="dxa"/>
            <w:tcBorders>
              <w:top w:val="nil"/>
              <w:left w:val="single" w:sz="4" w:space="0" w:color="auto"/>
              <w:bottom w:val="nil"/>
              <w:right w:val="nil"/>
            </w:tcBorders>
            <w:shd w:val="clear" w:color="000000" w:fill="FFFFFF"/>
            <w:hideMark/>
          </w:tcPr>
          <w:p w14:paraId="2B566FB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2E08F82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2925CCB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2A2C21D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39584785" w14:textId="77777777" w:rsidTr="00106D1E">
        <w:trPr>
          <w:trHeight w:val="200"/>
        </w:trPr>
        <w:tc>
          <w:tcPr>
            <w:tcW w:w="780" w:type="dxa"/>
            <w:tcBorders>
              <w:top w:val="nil"/>
              <w:left w:val="nil"/>
              <w:bottom w:val="nil"/>
              <w:right w:val="nil"/>
            </w:tcBorders>
            <w:shd w:val="clear" w:color="000000" w:fill="FFFFFF"/>
            <w:hideMark/>
          </w:tcPr>
          <w:p w14:paraId="75B289CA"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5D5CFD8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la mise en œuvre sera conforme au DTU 25.41 et aux recommandations du fabricant. </w:t>
            </w:r>
          </w:p>
        </w:tc>
        <w:tc>
          <w:tcPr>
            <w:tcW w:w="480" w:type="dxa"/>
            <w:tcBorders>
              <w:top w:val="nil"/>
              <w:left w:val="single" w:sz="4" w:space="0" w:color="auto"/>
              <w:bottom w:val="nil"/>
              <w:right w:val="nil"/>
            </w:tcBorders>
            <w:shd w:val="clear" w:color="000000" w:fill="FFFFFF"/>
            <w:hideMark/>
          </w:tcPr>
          <w:p w14:paraId="5377C4B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34C3818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4B4D872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78463B2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8B7DE34" w14:textId="77777777" w:rsidTr="00106D1E">
        <w:trPr>
          <w:trHeight w:val="200"/>
        </w:trPr>
        <w:tc>
          <w:tcPr>
            <w:tcW w:w="780" w:type="dxa"/>
            <w:tcBorders>
              <w:top w:val="nil"/>
              <w:left w:val="nil"/>
              <w:bottom w:val="nil"/>
              <w:right w:val="nil"/>
            </w:tcBorders>
            <w:shd w:val="clear" w:color="000000" w:fill="FFFFFF"/>
            <w:hideMark/>
          </w:tcPr>
          <w:p w14:paraId="0ABC9901"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00466D1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Y compris toutes sujétions pour une œuvre complète et conforme.</w:t>
            </w:r>
          </w:p>
        </w:tc>
        <w:tc>
          <w:tcPr>
            <w:tcW w:w="480" w:type="dxa"/>
            <w:tcBorders>
              <w:top w:val="nil"/>
              <w:left w:val="single" w:sz="4" w:space="0" w:color="auto"/>
              <w:bottom w:val="nil"/>
              <w:right w:val="nil"/>
            </w:tcBorders>
            <w:shd w:val="clear" w:color="000000" w:fill="FFFFFF"/>
            <w:hideMark/>
          </w:tcPr>
          <w:p w14:paraId="28D4E2C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0A0BCB3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017F378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0881DAE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116527A8" w14:textId="77777777" w:rsidTr="00106D1E">
        <w:trPr>
          <w:trHeight w:val="560"/>
        </w:trPr>
        <w:tc>
          <w:tcPr>
            <w:tcW w:w="780" w:type="dxa"/>
            <w:tcBorders>
              <w:top w:val="nil"/>
              <w:left w:val="nil"/>
              <w:bottom w:val="nil"/>
              <w:right w:val="nil"/>
            </w:tcBorders>
            <w:shd w:val="clear" w:color="000000" w:fill="FFFFFF"/>
            <w:hideMark/>
          </w:tcPr>
          <w:p w14:paraId="40D47A1F"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vAlign w:val="bottom"/>
            <w:hideMark/>
          </w:tcPr>
          <w:p w14:paraId="325DD7D8"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PLAQUES:</w:t>
            </w:r>
            <w:proofErr w:type="gramEnd"/>
            <w:r w:rsidRPr="00106D1E">
              <w:rPr>
                <w:rFonts w:asciiTheme="minorHAnsi" w:hAnsiTheme="minorHAnsi" w:cstheme="minorHAnsi"/>
                <w:sz w:val="18"/>
                <w:szCs w:val="18"/>
              </w:rPr>
              <w:t xml:space="preserve"> Produit proposé : .................................................................................</w:t>
            </w:r>
          </w:p>
        </w:tc>
        <w:tc>
          <w:tcPr>
            <w:tcW w:w="480" w:type="dxa"/>
            <w:tcBorders>
              <w:top w:val="nil"/>
              <w:left w:val="single" w:sz="4" w:space="0" w:color="auto"/>
              <w:bottom w:val="nil"/>
              <w:right w:val="nil"/>
            </w:tcBorders>
            <w:shd w:val="clear" w:color="000000" w:fill="FFFFFF"/>
            <w:hideMark/>
          </w:tcPr>
          <w:p w14:paraId="552E587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6E05267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56A0D35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72D9322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8CCF5A9" w14:textId="77777777" w:rsidTr="00106D1E">
        <w:trPr>
          <w:trHeight w:val="560"/>
        </w:trPr>
        <w:tc>
          <w:tcPr>
            <w:tcW w:w="780" w:type="dxa"/>
            <w:tcBorders>
              <w:top w:val="nil"/>
              <w:left w:val="nil"/>
              <w:bottom w:val="nil"/>
              <w:right w:val="nil"/>
            </w:tcBorders>
            <w:shd w:val="clear" w:color="000000" w:fill="FFFFFF"/>
            <w:vAlign w:val="bottom"/>
            <w:hideMark/>
          </w:tcPr>
          <w:p w14:paraId="70AF21AF"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7.1.1.2</w:t>
            </w:r>
          </w:p>
        </w:tc>
        <w:tc>
          <w:tcPr>
            <w:tcW w:w="5500" w:type="dxa"/>
            <w:tcBorders>
              <w:top w:val="nil"/>
              <w:left w:val="nil"/>
              <w:bottom w:val="nil"/>
              <w:right w:val="nil"/>
            </w:tcBorders>
            <w:shd w:val="clear" w:color="000000" w:fill="FFFFFF"/>
            <w:vAlign w:val="bottom"/>
            <w:hideMark/>
          </w:tcPr>
          <w:p w14:paraId="09AC259F"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Cloisons 98 mm - Ouvertures non déduites</w:t>
            </w:r>
          </w:p>
        </w:tc>
        <w:tc>
          <w:tcPr>
            <w:tcW w:w="480" w:type="dxa"/>
            <w:tcBorders>
              <w:top w:val="nil"/>
              <w:left w:val="single" w:sz="4" w:space="0" w:color="auto"/>
              <w:bottom w:val="nil"/>
              <w:right w:val="nil"/>
            </w:tcBorders>
            <w:shd w:val="clear" w:color="000000" w:fill="FFFFFF"/>
            <w:vAlign w:val="bottom"/>
            <w:hideMark/>
          </w:tcPr>
          <w:p w14:paraId="2C2BFF95"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m</w:t>
            </w:r>
            <w:proofErr w:type="gramEnd"/>
            <w:r w:rsidRPr="00106D1E">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2EF8C12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17070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467670AA"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xml:space="preserve"> PM </w:t>
            </w:r>
          </w:p>
        </w:tc>
      </w:tr>
      <w:tr w:rsidR="00106D1E" w:rsidRPr="00106D1E" w14:paraId="619AE3A0" w14:textId="77777777" w:rsidTr="00106D1E">
        <w:trPr>
          <w:trHeight w:val="200"/>
        </w:trPr>
        <w:tc>
          <w:tcPr>
            <w:tcW w:w="780" w:type="dxa"/>
            <w:tcBorders>
              <w:top w:val="nil"/>
              <w:left w:val="nil"/>
              <w:bottom w:val="nil"/>
              <w:right w:val="nil"/>
            </w:tcBorders>
            <w:shd w:val="clear" w:color="000000" w:fill="FFFFFF"/>
            <w:vAlign w:val="bottom"/>
            <w:hideMark/>
          </w:tcPr>
          <w:p w14:paraId="79F92E4E"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6772655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center"/>
            <w:hideMark/>
          </w:tcPr>
          <w:p w14:paraId="2AA68FF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2ED32D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0C472F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B7A65A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CA1A5CA" w14:textId="77777777" w:rsidTr="00106D1E">
        <w:trPr>
          <w:trHeight w:val="200"/>
        </w:trPr>
        <w:tc>
          <w:tcPr>
            <w:tcW w:w="780" w:type="dxa"/>
            <w:tcBorders>
              <w:top w:val="nil"/>
              <w:left w:val="nil"/>
              <w:bottom w:val="nil"/>
              <w:right w:val="nil"/>
            </w:tcBorders>
            <w:shd w:val="clear" w:color="000000" w:fill="FFFFFF"/>
            <w:vAlign w:val="bottom"/>
            <w:hideMark/>
          </w:tcPr>
          <w:p w14:paraId="0E1B6C29"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4D111E1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Les cloisons seront du type Placostil ou équivalent</w:t>
            </w:r>
          </w:p>
        </w:tc>
        <w:tc>
          <w:tcPr>
            <w:tcW w:w="480" w:type="dxa"/>
            <w:tcBorders>
              <w:top w:val="nil"/>
              <w:left w:val="single" w:sz="4" w:space="0" w:color="auto"/>
              <w:bottom w:val="nil"/>
              <w:right w:val="nil"/>
            </w:tcBorders>
            <w:shd w:val="clear" w:color="000000" w:fill="FFFFFF"/>
            <w:vAlign w:val="center"/>
            <w:hideMark/>
          </w:tcPr>
          <w:p w14:paraId="24BD016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1EA744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A7A93D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B85873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26A975B" w14:textId="77777777" w:rsidTr="00106D1E">
        <w:trPr>
          <w:trHeight w:val="200"/>
        </w:trPr>
        <w:tc>
          <w:tcPr>
            <w:tcW w:w="780" w:type="dxa"/>
            <w:tcBorders>
              <w:top w:val="nil"/>
              <w:left w:val="nil"/>
              <w:bottom w:val="nil"/>
              <w:right w:val="nil"/>
            </w:tcBorders>
            <w:shd w:val="clear" w:color="000000" w:fill="FFFFFF"/>
            <w:vAlign w:val="bottom"/>
            <w:hideMark/>
          </w:tcPr>
          <w:p w14:paraId="606241F9"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3489D69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- 1 ossature de 48 mm de largeur – ossature métallique</w:t>
            </w:r>
          </w:p>
        </w:tc>
        <w:tc>
          <w:tcPr>
            <w:tcW w:w="480" w:type="dxa"/>
            <w:tcBorders>
              <w:top w:val="nil"/>
              <w:left w:val="single" w:sz="4" w:space="0" w:color="auto"/>
              <w:bottom w:val="nil"/>
              <w:right w:val="nil"/>
            </w:tcBorders>
            <w:shd w:val="clear" w:color="000000" w:fill="FFFFFF"/>
            <w:vAlign w:val="center"/>
            <w:hideMark/>
          </w:tcPr>
          <w:p w14:paraId="26F9E5E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BF5853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505697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BAB370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5D74892" w14:textId="77777777" w:rsidTr="00106D1E">
        <w:trPr>
          <w:trHeight w:val="200"/>
        </w:trPr>
        <w:tc>
          <w:tcPr>
            <w:tcW w:w="780" w:type="dxa"/>
            <w:tcBorders>
              <w:top w:val="nil"/>
              <w:left w:val="nil"/>
              <w:bottom w:val="nil"/>
              <w:right w:val="nil"/>
            </w:tcBorders>
            <w:shd w:val="clear" w:color="000000" w:fill="FFFFFF"/>
            <w:vAlign w:val="bottom"/>
            <w:hideMark/>
          </w:tcPr>
          <w:p w14:paraId="6E3D3E1F"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3E8510B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- 2 plaques de plâtre cartonnées de 13 mm Placo ou équivalent de chaque </w:t>
            </w:r>
            <w:proofErr w:type="gramStart"/>
            <w:r w:rsidRPr="00106D1E">
              <w:rPr>
                <w:rFonts w:asciiTheme="minorHAnsi" w:hAnsiTheme="minorHAnsi" w:cstheme="minorHAnsi"/>
                <w:sz w:val="18"/>
                <w:szCs w:val="18"/>
              </w:rPr>
              <w:t>côte</w:t>
            </w:r>
            <w:proofErr w:type="gramEnd"/>
          </w:p>
        </w:tc>
        <w:tc>
          <w:tcPr>
            <w:tcW w:w="480" w:type="dxa"/>
            <w:tcBorders>
              <w:top w:val="nil"/>
              <w:left w:val="single" w:sz="4" w:space="0" w:color="auto"/>
              <w:bottom w:val="nil"/>
              <w:right w:val="nil"/>
            </w:tcBorders>
            <w:shd w:val="clear" w:color="000000" w:fill="FFFFFF"/>
            <w:vAlign w:val="center"/>
            <w:hideMark/>
          </w:tcPr>
          <w:p w14:paraId="11DF141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611DD5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665348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39D551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108FBB0" w14:textId="77777777" w:rsidTr="00106D1E">
        <w:trPr>
          <w:trHeight w:val="200"/>
        </w:trPr>
        <w:tc>
          <w:tcPr>
            <w:tcW w:w="780" w:type="dxa"/>
            <w:tcBorders>
              <w:top w:val="nil"/>
              <w:left w:val="nil"/>
              <w:bottom w:val="nil"/>
              <w:right w:val="nil"/>
            </w:tcBorders>
            <w:shd w:val="clear" w:color="000000" w:fill="FFFFFF"/>
            <w:vAlign w:val="bottom"/>
            <w:hideMark/>
          </w:tcPr>
          <w:p w14:paraId="3F07FFBA"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30EA519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montants tous les 60 cm ou 40 cm, hauteur maximum rencontrée : 2,70 m</w:t>
            </w:r>
          </w:p>
        </w:tc>
        <w:tc>
          <w:tcPr>
            <w:tcW w:w="480" w:type="dxa"/>
            <w:tcBorders>
              <w:top w:val="nil"/>
              <w:left w:val="single" w:sz="4" w:space="0" w:color="auto"/>
              <w:bottom w:val="nil"/>
              <w:right w:val="nil"/>
            </w:tcBorders>
            <w:shd w:val="clear" w:color="000000" w:fill="FFFFFF"/>
            <w:vAlign w:val="center"/>
            <w:hideMark/>
          </w:tcPr>
          <w:p w14:paraId="284A0C7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BCC100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E90F47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9FEDA4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220E819" w14:textId="77777777" w:rsidTr="00106D1E">
        <w:trPr>
          <w:trHeight w:val="200"/>
        </w:trPr>
        <w:tc>
          <w:tcPr>
            <w:tcW w:w="780" w:type="dxa"/>
            <w:tcBorders>
              <w:top w:val="nil"/>
              <w:left w:val="nil"/>
              <w:bottom w:val="nil"/>
              <w:right w:val="nil"/>
            </w:tcBorders>
            <w:shd w:val="clear" w:color="000000" w:fill="FFFFFF"/>
            <w:vAlign w:val="bottom"/>
            <w:hideMark/>
          </w:tcPr>
          <w:p w14:paraId="50AC4842"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7C5CE41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incorporation d'une laine minérale en panneaux semi-rigide de 45 mm</w:t>
            </w:r>
          </w:p>
        </w:tc>
        <w:tc>
          <w:tcPr>
            <w:tcW w:w="480" w:type="dxa"/>
            <w:tcBorders>
              <w:top w:val="nil"/>
              <w:left w:val="single" w:sz="4" w:space="0" w:color="auto"/>
              <w:bottom w:val="nil"/>
              <w:right w:val="nil"/>
            </w:tcBorders>
            <w:shd w:val="clear" w:color="000000" w:fill="FFFFFF"/>
            <w:vAlign w:val="center"/>
            <w:hideMark/>
          </w:tcPr>
          <w:p w14:paraId="12A7430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5C393B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B06154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36B9AD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68F6F95" w14:textId="77777777" w:rsidTr="00106D1E">
        <w:trPr>
          <w:trHeight w:val="420"/>
        </w:trPr>
        <w:tc>
          <w:tcPr>
            <w:tcW w:w="780" w:type="dxa"/>
            <w:tcBorders>
              <w:top w:val="nil"/>
              <w:left w:val="nil"/>
              <w:bottom w:val="nil"/>
              <w:right w:val="nil"/>
            </w:tcBorders>
            <w:shd w:val="clear" w:color="000000" w:fill="FFFFFF"/>
            <w:vAlign w:val="bottom"/>
            <w:hideMark/>
          </w:tcPr>
          <w:p w14:paraId="737502C9"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6AF8D50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Les joints seront traités selon la technique et avec les produits préconisés par le fabricant. La mise en œuvre sera conforme au DTU 25.41 et aux recommandations du fabricant. </w:t>
            </w:r>
          </w:p>
        </w:tc>
        <w:tc>
          <w:tcPr>
            <w:tcW w:w="480" w:type="dxa"/>
            <w:tcBorders>
              <w:top w:val="nil"/>
              <w:left w:val="single" w:sz="4" w:space="0" w:color="auto"/>
              <w:bottom w:val="nil"/>
              <w:right w:val="nil"/>
            </w:tcBorders>
            <w:shd w:val="clear" w:color="000000" w:fill="FFFFFF"/>
            <w:vAlign w:val="center"/>
            <w:hideMark/>
          </w:tcPr>
          <w:p w14:paraId="671138B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AB8E5B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250C01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EE732A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2C3F9DE" w14:textId="77777777" w:rsidTr="00106D1E">
        <w:trPr>
          <w:trHeight w:val="200"/>
        </w:trPr>
        <w:tc>
          <w:tcPr>
            <w:tcW w:w="780" w:type="dxa"/>
            <w:tcBorders>
              <w:top w:val="nil"/>
              <w:left w:val="nil"/>
              <w:bottom w:val="nil"/>
              <w:right w:val="nil"/>
            </w:tcBorders>
            <w:shd w:val="clear" w:color="000000" w:fill="FFFFFF"/>
            <w:vAlign w:val="bottom"/>
            <w:hideMark/>
          </w:tcPr>
          <w:p w14:paraId="77B8A06F"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00EFC58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Y compris toutes sujétions pour une œuvre complète et conforme.</w:t>
            </w:r>
          </w:p>
        </w:tc>
        <w:tc>
          <w:tcPr>
            <w:tcW w:w="480" w:type="dxa"/>
            <w:tcBorders>
              <w:top w:val="nil"/>
              <w:left w:val="single" w:sz="4" w:space="0" w:color="auto"/>
              <w:bottom w:val="nil"/>
              <w:right w:val="nil"/>
            </w:tcBorders>
            <w:shd w:val="clear" w:color="000000" w:fill="FFFFFF"/>
            <w:vAlign w:val="center"/>
            <w:hideMark/>
          </w:tcPr>
          <w:p w14:paraId="0979819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56E5F5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64D7DB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5DDA30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7B27E43" w14:textId="77777777" w:rsidTr="00106D1E">
        <w:trPr>
          <w:trHeight w:val="200"/>
        </w:trPr>
        <w:tc>
          <w:tcPr>
            <w:tcW w:w="780" w:type="dxa"/>
            <w:tcBorders>
              <w:top w:val="nil"/>
              <w:left w:val="nil"/>
              <w:bottom w:val="nil"/>
              <w:right w:val="nil"/>
            </w:tcBorders>
            <w:shd w:val="clear" w:color="000000" w:fill="FFFFFF"/>
            <w:vAlign w:val="bottom"/>
            <w:hideMark/>
          </w:tcPr>
          <w:p w14:paraId="73558792"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333EE8A5" w14:textId="77777777" w:rsidR="00106D1E" w:rsidRPr="00106D1E" w:rsidRDefault="00106D1E" w:rsidP="00106D1E">
            <w:pPr>
              <w:rPr>
                <w:rFonts w:asciiTheme="minorHAnsi" w:hAnsiTheme="minorHAnsi" w:cstheme="minorHAnsi"/>
                <w:b/>
                <w:bCs/>
                <w:sz w:val="18"/>
                <w:szCs w:val="18"/>
              </w:rPr>
            </w:pPr>
          </w:p>
        </w:tc>
        <w:tc>
          <w:tcPr>
            <w:tcW w:w="480" w:type="dxa"/>
            <w:tcBorders>
              <w:top w:val="nil"/>
              <w:left w:val="single" w:sz="4" w:space="0" w:color="auto"/>
              <w:bottom w:val="nil"/>
              <w:right w:val="nil"/>
            </w:tcBorders>
            <w:shd w:val="clear" w:color="000000" w:fill="FFFFFF"/>
            <w:vAlign w:val="center"/>
            <w:hideMark/>
          </w:tcPr>
          <w:p w14:paraId="0F6FDE7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1B6D4A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E09A8F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3A40DC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1A715EC2" w14:textId="77777777" w:rsidTr="00106D1E">
        <w:trPr>
          <w:trHeight w:val="560"/>
        </w:trPr>
        <w:tc>
          <w:tcPr>
            <w:tcW w:w="780" w:type="dxa"/>
            <w:tcBorders>
              <w:top w:val="nil"/>
              <w:left w:val="nil"/>
              <w:bottom w:val="nil"/>
              <w:right w:val="nil"/>
            </w:tcBorders>
            <w:shd w:val="clear" w:color="000000" w:fill="FFFFFF"/>
            <w:vAlign w:val="bottom"/>
            <w:hideMark/>
          </w:tcPr>
          <w:p w14:paraId="25A2B5CB"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vAlign w:val="bottom"/>
            <w:hideMark/>
          </w:tcPr>
          <w:p w14:paraId="6E250456"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CLOISONS:</w:t>
            </w:r>
            <w:proofErr w:type="gramEnd"/>
            <w:r w:rsidRPr="00106D1E">
              <w:rPr>
                <w:rFonts w:asciiTheme="minorHAnsi" w:hAnsiTheme="minorHAnsi" w:cstheme="minorHAnsi"/>
                <w:sz w:val="18"/>
                <w:szCs w:val="18"/>
              </w:rPr>
              <w:t xml:space="preserve"> Produit proposé : .................................................................................</w:t>
            </w:r>
          </w:p>
        </w:tc>
        <w:tc>
          <w:tcPr>
            <w:tcW w:w="480" w:type="dxa"/>
            <w:tcBorders>
              <w:top w:val="nil"/>
              <w:left w:val="single" w:sz="4" w:space="0" w:color="auto"/>
              <w:bottom w:val="nil"/>
              <w:right w:val="nil"/>
            </w:tcBorders>
            <w:shd w:val="clear" w:color="000000" w:fill="FFFFFF"/>
            <w:vAlign w:val="center"/>
            <w:hideMark/>
          </w:tcPr>
          <w:p w14:paraId="1D243E0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26D0DE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CBC267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91BCC1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DAE0B33" w14:textId="77777777" w:rsidTr="00106D1E">
        <w:trPr>
          <w:trHeight w:val="560"/>
        </w:trPr>
        <w:tc>
          <w:tcPr>
            <w:tcW w:w="780" w:type="dxa"/>
            <w:tcBorders>
              <w:top w:val="nil"/>
              <w:left w:val="nil"/>
              <w:bottom w:val="nil"/>
              <w:right w:val="nil"/>
            </w:tcBorders>
            <w:shd w:val="clear" w:color="000000" w:fill="FFFFFF"/>
            <w:vAlign w:val="bottom"/>
            <w:hideMark/>
          </w:tcPr>
          <w:p w14:paraId="0A4CE822"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7.1.1.3</w:t>
            </w:r>
          </w:p>
        </w:tc>
        <w:tc>
          <w:tcPr>
            <w:tcW w:w="5500" w:type="dxa"/>
            <w:tcBorders>
              <w:top w:val="nil"/>
              <w:left w:val="nil"/>
              <w:bottom w:val="nil"/>
              <w:right w:val="nil"/>
            </w:tcBorders>
            <w:shd w:val="clear" w:color="000000" w:fill="FFFFFF"/>
            <w:vAlign w:val="bottom"/>
            <w:hideMark/>
          </w:tcPr>
          <w:p w14:paraId="437227E8"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Contre-cloisons pour doublage thermique ép. 120 mm - Ouvertures non déduites</w:t>
            </w:r>
          </w:p>
        </w:tc>
        <w:tc>
          <w:tcPr>
            <w:tcW w:w="480" w:type="dxa"/>
            <w:tcBorders>
              <w:top w:val="nil"/>
              <w:left w:val="single" w:sz="4" w:space="0" w:color="auto"/>
              <w:bottom w:val="nil"/>
              <w:right w:val="nil"/>
            </w:tcBorders>
            <w:shd w:val="clear" w:color="000000" w:fill="FFFFFF"/>
            <w:vAlign w:val="bottom"/>
            <w:hideMark/>
          </w:tcPr>
          <w:p w14:paraId="0D71DB08"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m</w:t>
            </w:r>
            <w:proofErr w:type="gramEnd"/>
            <w:r w:rsidRPr="00106D1E">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63EC7D0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54,00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85351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4B5241A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44935C14" w14:textId="77777777" w:rsidTr="00106D1E">
        <w:trPr>
          <w:trHeight w:val="200"/>
        </w:trPr>
        <w:tc>
          <w:tcPr>
            <w:tcW w:w="780" w:type="dxa"/>
            <w:tcBorders>
              <w:top w:val="nil"/>
              <w:left w:val="nil"/>
              <w:bottom w:val="nil"/>
              <w:right w:val="nil"/>
            </w:tcBorders>
            <w:shd w:val="clear" w:color="000000" w:fill="FFFFFF"/>
            <w:vAlign w:val="bottom"/>
            <w:hideMark/>
          </w:tcPr>
          <w:p w14:paraId="08F0785A"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0C45B97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center"/>
            <w:hideMark/>
          </w:tcPr>
          <w:p w14:paraId="69E9AB0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45220D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DC31CB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1318A4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73A194C" w14:textId="77777777" w:rsidTr="00106D1E">
        <w:trPr>
          <w:trHeight w:val="200"/>
        </w:trPr>
        <w:tc>
          <w:tcPr>
            <w:tcW w:w="780" w:type="dxa"/>
            <w:tcBorders>
              <w:top w:val="nil"/>
              <w:left w:val="nil"/>
              <w:bottom w:val="nil"/>
              <w:right w:val="nil"/>
            </w:tcBorders>
            <w:shd w:val="clear" w:color="000000" w:fill="FFFFFF"/>
            <w:vAlign w:val="bottom"/>
            <w:hideMark/>
          </w:tcPr>
          <w:p w14:paraId="64403644"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0E6EC81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F + pose de contre cloisons OPTIMA y compris isolant GR32 </w:t>
            </w:r>
            <w:proofErr w:type="spellStart"/>
            <w:r w:rsidRPr="00106D1E">
              <w:rPr>
                <w:rFonts w:asciiTheme="minorHAnsi" w:hAnsiTheme="minorHAnsi" w:cstheme="minorHAnsi"/>
                <w:sz w:val="18"/>
                <w:szCs w:val="18"/>
              </w:rPr>
              <w:t>ép</w:t>
            </w:r>
            <w:proofErr w:type="spellEnd"/>
            <w:r w:rsidRPr="00106D1E">
              <w:rPr>
                <w:rFonts w:asciiTheme="minorHAnsi" w:hAnsiTheme="minorHAnsi" w:cstheme="minorHAnsi"/>
                <w:sz w:val="18"/>
                <w:szCs w:val="18"/>
              </w:rPr>
              <w:t xml:space="preserve"> 120 mm - R= 3,75 (mini)</w:t>
            </w:r>
          </w:p>
        </w:tc>
        <w:tc>
          <w:tcPr>
            <w:tcW w:w="480" w:type="dxa"/>
            <w:tcBorders>
              <w:top w:val="nil"/>
              <w:left w:val="single" w:sz="4" w:space="0" w:color="auto"/>
              <w:bottom w:val="nil"/>
              <w:right w:val="nil"/>
            </w:tcBorders>
            <w:shd w:val="clear" w:color="000000" w:fill="FFFFFF"/>
            <w:vAlign w:val="center"/>
            <w:hideMark/>
          </w:tcPr>
          <w:p w14:paraId="4AFED7B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DA6A4F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D1403A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3DE038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31110004" w14:textId="77777777" w:rsidTr="00106D1E">
        <w:trPr>
          <w:trHeight w:val="200"/>
        </w:trPr>
        <w:tc>
          <w:tcPr>
            <w:tcW w:w="780" w:type="dxa"/>
            <w:tcBorders>
              <w:top w:val="nil"/>
              <w:left w:val="nil"/>
              <w:bottom w:val="nil"/>
              <w:right w:val="nil"/>
            </w:tcBorders>
            <w:shd w:val="clear" w:color="000000" w:fill="FFFFFF"/>
            <w:vAlign w:val="bottom"/>
            <w:hideMark/>
          </w:tcPr>
          <w:p w14:paraId="3AE96ED9"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284E467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F + pose d'une membrane Vario Duplex ou similaire etc... </w:t>
            </w:r>
          </w:p>
        </w:tc>
        <w:tc>
          <w:tcPr>
            <w:tcW w:w="480" w:type="dxa"/>
            <w:tcBorders>
              <w:top w:val="nil"/>
              <w:left w:val="single" w:sz="4" w:space="0" w:color="auto"/>
              <w:bottom w:val="nil"/>
              <w:right w:val="nil"/>
            </w:tcBorders>
            <w:shd w:val="clear" w:color="000000" w:fill="FFFFFF"/>
            <w:vAlign w:val="center"/>
            <w:hideMark/>
          </w:tcPr>
          <w:p w14:paraId="5DF0F4B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FE96CB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8FBBC6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C78CB0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3880B169" w14:textId="77777777" w:rsidTr="00106D1E">
        <w:trPr>
          <w:trHeight w:val="200"/>
        </w:trPr>
        <w:tc>
          <w:tcPr>
            <w:tcW w:w="780" w:type="dxa"/>
            <w:tcBorders>
              <w:top w:val="nil"/>
              <w:left w:val="nil"/>
              <w:bottom w:val="nil"/>
              <w:right w:val="nil"/>
            </w:tcBorders>
            <w:shd w:val="clear" w:color="000000" w:fill="FFFFFF"/>
            <w:vAlign w:val="bottom"/>
            <w:hideMark/>
          </w:tcPr>
          <w:p w14:paraId="743A6FB1"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00DBDC2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Y compris finition soignée des joints selon les prescriptions du fabriquant</w:t>
            </w:r>
          </w:p>
        </w:tc>
        <w:tc>
          <w:tcPr>
            <w:tcW w:w="480" w:type="dxa"/>
            <w:tcBorders>
              <w:top w:val="nil"/>
              <w:left w:val="single" w:sz="4" w:space="0" w:color="auto"/>
              <w:bottom w:val="nil"/>
              <w:right w:val="nil"/>
            </w:tcBorders>
            <w:shd w:val="clear" w:color="000000" w:fill="FFFFFF"/>
            <w:vAlign w:val="center"/>
            <w:hideMark/>
          </w:tcPr>
          <w:p w14:paraId="0D98970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1E60A5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12745B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AAA761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CD93177" w14:textId="77777777" w:rsidTr="00106D1E">
        <w:trPr>
          <w:trHeight w:val="200"/>
        </w:trPr>
        <w:tc>
          <w:tcPr>
            <w:tcW w:w="780" w:type="dxa"/>
            <w:tcBorders>
              <w:top w:val="nil"/>
              <w:left w:val="nil"/>
              <w:bottom w:val="nil"/>
              <w:right w:val="nil"/>
            </w:tcBorders>
            <w:shd w:val="clear" w:color="000000" w:fill="FFFFFF"/>
            <w:vAlign w:val="bottom"/>
            <w:hideMark/>
          </w:tcPr>
          <w:p w14:paraId="3C22E24F"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2150D06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Et toutes sujétions pour une œuvre complète et conforme.</w:t>
            </w:r>
          </w:p>
        </w:tc>
        <w:tc>
          <w:tcPr>
            <w:tcW w:w="480" w:type="dxa"/>
            <w:tcBorders>
              <w:top w:val="nil"/>
              <w:left w:val="single" w:sz="4" w:space="0" w:color="auto"/>
              <w:bottom w:val="nil"/>
              <w:right w:val="nil"/>
            </w:tcBorders>
            <w:shd w:val="clear" w:color="000000" w:fill="FFFFFF"/>
            <w:vAlign w:val="center"/>
            <w:hideMark/>
          </w:tcPr>
          <w:p w14:paraId="345717B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C35B8B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03FB701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008CE2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407C562" w14:textId="77777777" w:rsidTr="00106D1E">
        <w:trPr>
          <w:trHeight w:val="200"/>
        </w:trPr>
        <w:tc>
          <w:tcPr>
            <w:tcW w:w="780" w:type="dxa"/>
            <w:tcBorders>
              <w:top w:val="nil"/>
              <w:left w:val="nil"/>
              <w:bottom w:val="nil"/>
              <w:right w:val="nil"/>
            </w:tcBorders>
            <w:shd w:val="clear" w:color="000000" w:fill="FFFFFF"/>
            <w:vAlign w:val="bottom"/>
            <w:hideMark/>
          </w:tcPr>
          <w:p w14:paraId="434B7BC5"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41D810BA" w14:textId="77777777" w:rsidR="00106D1E" w:rsidRPr="00106D1E" w:rsidRDefault="00106D1E" w:rsidP="00106D1E">
            <w:pPr>
              <w:rPr>
                <w:rFonts w:asciiTheme="minorHAnsi" w:hAnsiTheme="minorHAnsi" w:cstheme="minorHAnsi"/>
                <w:i/>
                <w:iCs/>
                <w:sz w:val="18"/>
                <w:szCs w:val="18"/>
              </w:rPr>
            </w:pPr>
            <w:r w:rsidRPr="00106D1E">
              <w:rPr>
                <w:rFonts w:asciiTheme="minorHAnsi" w:hAnsiTheme="minorHAnsi" w:cstheme="minorHAnsi"/>
                <w:i/>
                <w:iCs/>
                <w:sz w:val="18"/>
                <w:szCs w:val="18"/>
              </w:rPr>
              <w:t xml:space="preserve">Localisation : En sous-sol des bâtiments ancien et arrière + cage d'esc. </w:t>
            </w:r>
            <w:proofErr w:type="gramStart"/>
            <w:r w:rsidRPr="00106D1E">
              <w:rPr>
                <w:rFonts w:asciiTheme="minorHAnsi" w:hAnsiTheme="minorHAnsi" w:cstheme="minorHAnsi"/>
                <w:i/>
                <w:iCs/>
                <w:sz w:val="18"/>
                <w:szCs w:val="18"/>
              </w:rPr>
              <w:t>bâtiment</w:t>
            </w:r>
            <w:proofErr w:type="gramEnd"/>
            <w:r w:rsidRPr="00106D1E">
              <w:rPr>
                <w:rFonts w:asciiTheme="minorHAnsi" w:hAnsiTheme="minorHAnsi" w:cstheme="minorHAnsi"/>
                <w:i/>
                <w:iCs/>
                <w:sz w:val="18"/>
                <w:szCs w:val="18"/>
              </w:rPr>
              <w:t xml:space="preserve"> ancien</w:t>
            </w:r>
          </w:p>
        </w:tc>
        <w:tc>
          <w:tcPr>
            <w:tcW w:w="480" w:type="dxa"/>
            <w:tcBorders>
              <w:top w:val="nil"/>
              <w:left w:val="single" w:sz="4" w:space="0" w:color="auto"/>
              <w:bottom w:val="nil"/>
              <w:right w:val="nil"/>
            </w:tcBorders>
            <w:shd w:val="clear" w:color="000000" w:fill="FFFFFF"/>
            <w:vAlign w:val="center"/>
            <w:hideMark/>
          </w:tcPr>
          <w:p w14:paraId="1906997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D39772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09C79E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DFDFE0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3342646C" w14:textId="77777777" w:rsidTr="00106D1E">
        <w:trPr>
          <w:trHeight w:val="560"/>
        </w:trPr>
        <w:tc>
          <w:tcPr>
            <w:tcW w:w="780" w:type="dxa"/>
            <w:tcBorders>
              <w:top w:val="nil"/>
              <w:left w:val="nil"/>
              <w:bottom w:val="nil"/>
              <w:right w:val="nil"/>
            </w:tcBorders>
            <w:shd w:val="clear" w:color="000000" w:fill="FFFFFF"/>
            <w:vAlign w:val="bottom"/>
            <w:hideMark/>
          </w:tcPr>
          <w:p w14:paraId="692C3530"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7.1.1.3.1</w:t>
            </w:r>
          </w:p>
        </w:tc>
        <w:tc>
          <w:tcPr>
            <w:tcW w:w="5500" w:type="dxa"/>
            <w:tcBorders>
              <w:top w:val="nil"/>
              <w:left w:val="nil"/>
              <w:bottom w:val="nil"/>
              <w:right w:val="nil"/>
            </w:tcBorders>
            <w:shd w:val="clear" w:color="000000" w:fill="FFFFFF"/>
            <w:vAlign w:val="bottom"/>
            <w:hideMark/>
          </w:tcPr>
          <w:p w14:paraId="6001648D"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Support pour contre-cloison - Dim. 180x228cm</w:t>
            </w:r>
          </w:p>
        </w:tc>
        <w:tc>
          <w:tcPr>
            <w:tcW w:w="480" w:type="dxa"/>
            <w:tcBorders>
              <w:top w:val="nil"/>
              <w:left w:val="single" w:sz="4" w:space="0" w:color="auto"/>
              <w:bottom w:val="nil"/>
              <w:right w:val="nil"/>
            </w:tcBorders>
            <w:shd w:val="clear" w:color="000000" w:fill="FFFFFF"/>
            <w:vAlign w:val="bottom"/>
            <w:hideMark/>
          </w:tcPr>
          <w:p w14:paraId="307B6791" w14:textId="77777777" w:rsidR="00106D1E" w:rsidRPr="00106D1E" w:rsidRDefault="00106D1E" w:rsidP="00106D1E">
            <w:pPr>
              <w:rPr>
                <w:rFonts w:asciiTheme="minorHAnsi" w:hAnsiTheme="minorHAnsi" w:cstheme="minorHAnsi"/>
                <w:sz w:val="18"/>
                <w:szCs w:val="18"/>
              </w:rPr>
            </w:pPr>
            <w:proofErr w:type="spellStart"/>
            <w:r w:rsidRPr="00106D1E">
              <w:rPr>
                <w:rFonts w:asciiTheme="minorHAnsi" w:hAnsiTheme="minorHAnsi" w:cstheme="minorHAnsi"/>
                <w:sz w:val="18"/>
                <w:szCs w:val="18"/>
              </w:rPr>
              <w:t>Ens</w:t>
            </w:r>
            <w:proofErr w:type="spellEnd"/>
          </w:p>
        </w:tc>
        <w:tc>
          <w:tcPr>
            <w:tcW w:w="520" w:type="dxa"/>
            <w:tcBorders>
              <w:top w:val="nil"/>
              <w:left w:val="nil"/>
              <w:bottom w:val="nil"/>
              <w:right w:val="nil"/>
            </w:tcBorders>
            <w:shd w:val="clear" w:color="000000" w:fill="FFFFFF"/>
            <w:vAlign w:val="bottom"/>
            <w:hideMark/>
          </w:tcPr>
          <w:p w14:paraId="0940E03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E5B2B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3F04B93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6B5F1AE9" w14:textId="77777777" w:rsidTr="00106D1E">
        <w:trPr>
          <w:trHeight w:val="200"/>
        </w:trPr>
        <w:tc>
          <w:tcPr>
            <w:tcW w:w="780" w:type="dxa"/>
            <w:tcBorders>
              <w:top w:val="nil"/>
              <w:left w:val="nil"/>
              <w:bottom w:val="nil"/>
              <w:right w:val="nil"/>
            </w:tcBorders>
            <w:shd w:val="clear" w:color="000000" w:fill="FFFFFF"/>
            <w:vAlign w:val="bottom"/>
            <w:hideMark/>
          </w:tcPr>
          <w:p w14:paraId="15135D3A"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22EC335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center"/>
            <w:hideMark/>
          </w:tcPr>
          <w:p w14:paraId="5A797B9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186856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0B79EF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F59996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9EA7425" w14:textId="77777777" w:rsidTr="00106D1E">
        <w:trPr>
          <w:trHeight w:val="200"/>
        </w:trPr>
        <w:tc>
          <w:tcPr>
            <w:tcW w:w="780" w:type="dxa"/>
            <w:tcBorders>
              <w:top w:val="nil"/>
              <w:left w:val="nil"/>
              <w:bottom w:val="nil"/>
              <w:right w:val="nil"/>
            </w:tcBorders>
            <w:shd w:val="clear" w:color="000000" w:fill="FFFFFF"/>
            <w:vAlign w:val="bottom"/>
            <w:hideMark/>
          </w:tcPr>
          <w:p w14:paraId="3A9842FF"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7E4F0F1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F + pose d'un fond en panneaux CTBH P5 milieu humide</w:t>
            </w:r>
          </w:p>
        </w:tc>
        <w:tc>
          <w:tcPr>
            <w:tcW w:w="480" w:type="dxa"/>
            <w:tcBorders>
              <w:top w:val="nil"/>
              <w:left w:val="single" w:sz="4" w:space="0" w:color="auto"/>
              <w:bottom w:val="nil"/>
              <w:right w:val="nil"/>
            </w:tcBorders>
            <w:shd w:val="clear" w:color="000000" w:fill="FFFFFF"/>
            <w:vAlign w:val="center"/>
            <w:hideMark/>
          </w:tcPr>
          <w:p w14:paraId="3A03F3F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4B37DE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4F12C8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3471B2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A0092F2" w14:textId="77777777" w:rsidTr="00106D1E">
        <w:trPr>
          <w:trHeight w:val="200"/>
        </w:trPr>
        <w:tc>
          <w:tcPr>
            <w:tcW w:w="780" w:type="dxa"/>
            <w:tcBorders>
              <w:top w:val="nil"/>
              <w:left w:val="nil"/>
              <w:bottom w:val="nil"/>
              <w:right w:val="nil"/>
            </w:tcBorders>
            <w:shd w:val="clear" w:color="000000" w:fill="FFFFFF"/>
            <w:vAlign w:val="bottom"/>
            <w:hideMark/>
          </w:tcPr>
          <w:p w14:paraId="3276B7BD"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0F7390B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y compris cadre de fixation et lisses intermédiaires pour une bonne rigidité de </w:t>
            </w:r>
            <w:proofErr w:type="spellStart"/>
            <w:r w:rsidRPr="00106D1E">
              <w:rPr>
                <w:rFonts w:asciiTheme="minorHAnsi" w:hAnsiTheme="minorHAnsi" w:cstheme="minorHAnsi"/>
                <w:sz w:val="18"/>
                <w:szCs w:val="18"/>
              </w:rPr>
              <w:t>l'ens</w:t>
            </w:r>
            <w:proofErr w:type="spellEnd"/>
            <w:r w:rsidRPr="00106D1E">
              <w:rPr>
                <w:rFonts w:asciiTheme="minorHAnsi" w:hAnsiTheme="minorHAnsi" w:cstheme="minorHAnsi"/>
                <w:sz w:val="18"/>
                <w:szCs w:val="18"/>
              </w:rPr>
              <w:t>.</w:t>
            </w:r>
          </w:p>
        </w:tc>
        <w:tc>
          <w:tcPr>
            <w:tcW w:w="480" w:type="dxa"/>
            <w:tcBorders>
              <w:top w:val="nil"/>
              <w:left w:val="single" w:sz="4" w:space="0" w:color="auto"/>
              <w:bottom w:val="nil"/>
              <w:right w:val="nil"/>
            </w:tcBorders>
            <w:shd w:val="clear" w:color="000000" w:fill="FFFFFF"/>
            <w:vAlign w:val="center"/>
            <w:hideMark/>
          </w:tcPr>
          <w:p w14:paraId="5F83D27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F2ED19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22C437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1724CE0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DE375ED" w14:textId="77777777" w:rsidTr="00106D1E">
        <w:trPr>
          <w:trHeight w:val="200"/>
        </w:trPr>
        <w:tc>
          <w:tcPr>
            <w:tcW w:w="780" w:type="dxa"/>
            <w:tcBorders>
              <w:top w:val="nil"/>
              <w:left w:val="nil"/>
              <w:bottom w:val="nil"/>
              <w:right w:val="nil"/>
            </w:tcBorders>
            <w:shd w:val="clear" w:color="000000" w:fill="FFFFFF"/>
            <w:vAlign w:val="bottom"/>
            <w:hideMark/>
          </w:tcPr>
          <w:p w14:paraId="031234CB"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6C80125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et </w:t>
            </w:r>
            <w:proofErr w:type="gramStart"/>
            <w:r w:rsidRPr="00106D1E">
              <w:rPr>
                <w:rFonts w:asciiTheme="minorHAnsi" w:hAnsiTheme="minorHAnsi" w:cstheme="minorHAnsi"/>
                <w:sz w:val="18"/>
                <w:szCs w:val="18"/>
              </w:rPr>
              <w:t>ouverture  -</w:t>
            </w:r>
            <w:proofErr w:type="gramEnd"/>
            <w:r w:rsidRPr="00106D1E">
              <w:rPr>
                <w:rFonts w:asciiTheme="minorHAnsi" w:hAnsiTheme="minorHAnsi" w:cstheme="minorHAnsi"/>
                <w:sz w:val="18"/>
                <w:szCs w:val="18"/>
              </w:rPr>
              <w:t xml:space="preserve"> Dim. 100x60cm</w:t>
            </w:r>
          </w:p>
        </w:tc>
        <w:tc>
          <w:tcPr>
            <w:tcW w:w="480" w:type="dxa"/>
            <w:tcBorders>
              <w:top w:val="nil"/>
              <w:left w:val="single" w:sz="4" w:space="0" w:color="auto"/>
              <w:bottom w:val="nil"/>
              <w:right w:val="nil"/>
            </w:tcBorders>
            <w:shd w:val="clear" w:color="000000" w:fill="FFFFFF"/>
            <w:vAlign w:val="center"/>
            <w:hideMark/>
          </w:tcPr>
          <w:p w14:paraId="084D194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0CECE7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8D3B51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1CD7625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50CDB13" w14:textId="77777777" w:rsidTr="00106D1E">
        <w:trPr>
          <w:trHeight w:val="200"/>
        </w:trPr>
        <w:tc>
          <w:tcPr>
            <w:tcW w:w="780" w:type="dxa"/>
            <w:tcBorders>
              <w:top w:val="nil"/>
              <w:left w:val="nil"/>
              <w:bottom w:val="nil"/>
              <w:right w:val="nil"/>
            </w:tcBorders>
            <w:shd w:val="clear" w:color="000000" w:fill="FFFFFF"/>
            <w:vAlign w:val="bottom"/>
            <w:hideMark/>
          </w:tcPr>
          <w:p w14:paraId="6A2FB6EC"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438973E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--&gt; ce fond constitue le support d'arrêt de l'iso. </w:t>
            </w:r>
            <w:proofErr w:type="gramStart"/>
            <w:r w:rsidRPr="00106D1E">
              <w:rPr>
                <w:rFonts w:asciiTheme="minorHAnsi" w:hAnsiTheme="minorHAnsi" w:cstheme="minorHAnsi"/>
                <w:sz w:val="18"/>
                <w:szCs w:val="18"/>
              </w:rPr>
              <w:t>thermique</w:t>
            </w:r>
            <w:proofErr w:type="gramEnd"/>
            <w:r w:rsidRPr="00106D1E">
              <w:rPr>
                <w:rFonts w:asciiTheme="minorHAnsi" w:hAnsiTheme="minorHAnsi" w:cstheme="minorHAnsi"/>
                <w:sz w:val="18"/>
                <w:szCs w:val="18"/>
              </w:rPr>
              <w:t xml:space="preserve"> comprise en Pos. 7.1.1.3</w:t>
            </w:r>
          </w:p>
        </w:tc>
        <w:tc>
          <w:tcPr>
            <w:tcW w:w="480" w:type="dxa"/>
            <w:tcBorders>
              <w:top w:val="nil"/>
              <w:left w:val="single" w:sz="4" w:space="0" w:color="auto"/>
              <w:bottom w:val="nil"/>
              <w:right w:val="nil"/>
            </w:tcBorders>
            <w:shd w:val="clear" w:color="000000" w:fill="FFFFFF"/>
            <w:vAlign w:val="center"/>
            <w:hideMark/>
          </w:tcPr>
          <w:p w14:paraId="0B30E5B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DE8CA0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69AA19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4536093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DC5C80F" w14:textId="77777777" w:rsidTr="00106D1E">
        <w:trPr>
          <w:trHeight w:val="200"/>
        </w:trPr>
        <w:tc>
          <w:tcPr>
            <w:tcW w:w="780" w:type="dxa"/>
            <w:tcBorders>
              <w:top w:val="nil"/>
              <w:left w:val="nil"/>
              <w:bottom w:val="nil"/>
              <w:right w:val="nil"/>
            </w:tcBorders>
            <w:shd w:val="clear" w:color="000000" w:fill="FFFFFF"/>
            <w:vAlign w:val="bottom"/>
            <w:hideMark/>
          </w:tcPr>
          <w:p w14:paraId="193D3C0D"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5D35718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--&gt; il reconstitue et </w:t>
            </w:r>
            <w:proofErr w:type="spellStart"/>
            <w:r w:rsidRPr="00106D1E">
              <w:rPr>
                <w:rFonts w:asciiTheme="minorHAnsi" w:hAnsiTheme="minorHAnsi" w:cstheme="minorHAnsi"/>
                <w:sz w:val="18"/>
                <w:szCs w:val="18"/>
              </w:rPr>
              <w:t>preserve</w:t>
            </w:r>
            <w:proofErr w:type="spellEnd"/>
            <w:r w:rsidRPr="00106D1E">
              <w:rPr>
                <w:rFonts w:asciiTheme="minorHAnsi" w:hAnsiTheme="minorHAnsi" w:cstheme="minorHAnsi"/>
                <w:sz w:val="18"/>
                <w:szCs w:val="18"/>
              </w:rPr>
              <w:t xml:space="preserve"> également le joint de dilatation</w:t>
            </w:r>
          </w:p>
        </w:tc>
        <w:tc>
          <w:tcPr>
            <w:tcW w:w="480" w:type="dxa"/>
            <w:tcBorders>
              <w:top w:val="nil"/>
              <w:left w:val="single" w:sz="4" w:space="0" w:color="auto"/>
              <w:bottom w:val="nil"/>
              <w:right w:val="nil"/>
            </w:tcBorders>
            <w:shd w:val="clear" w:color="000000" w:fill="FFFFFF"/>
            <w:vAlign w:val="center"/>
            <w:hideMark/>
          </w:tcPr>
          <w:p w14:paraId="6651015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CAE24E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FCA7CC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6217D0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81E0351" w14:textId="77777777" w:rsidTr="00106D1E">
        <w:trPr>
          <w:trHeight w:val="200"/>
        </w:trPr>
        <w:tc>
          <w:tcPr>
            <w:tcW w:w="780" w:type="dxa"/>
            <w:tcBorders>
              <w:top w:val="nil"/>
              <w:left w:val="nil"/>
              <w:bottom w:val="nil"/>
              <w:right w:val="nil"/>
            </w:tcBorders>
            <w:shd w:val="clear" w:color="000000" w:fill="FFFFFF"/>
            <w:vAlign w:val="bottom"/>
            <w:hideMark/>
          </w:tcPr>
          <w:p w14:paraId="5798DDD6"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1E83344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Et toutes sujétions pour une œuvre complète et conforme.</w:t>
            </w:r>
          </w:p>
        </w:tc>
        <w:tc>
          <w:tcPr>
            <w:tcW w:w="480" w:type="dxa"/>
            <w:tcBorders>
              <w:top w:val="nil"/>
              <w:left w:val="single" w:sz="4" w:space="0" w:color="auto"/>
              <w:bottom w:val="nil"/>
              <w:right w:val="nil"/>
            </w:tcBorders>
            <w:shd w:val="clear" w:color="000000" w:fill="FFFFFF"/>
            <w:vAlign w:val="center"/>
            <w:hideMark/>
          </w:tcPr>
          <w:p w14:paraId="2A798A5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3BC2F4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56F69B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E36D1D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7C6110A" w14:textId="77777777" w:rsidTr="00106D1E">
        <w:trPr>
          <w:trHeight w:val="200"/>
        </w:trPr>
        <w:tc>
          <w:tcPr>
            <w:tcW w:w="780" w:type="dxa"/>
            <w:tcBorders>
              <w:top w:val="nil"/>
              <w:left w:val="nil"/>
              <w:bottom w:val="nil"/>
              <w:right w:val="nil"/>
            </w:tcBorders>
            <w:shd w:val="clear" w:color="000000" w:fill="FFFFFF"/>
            <w:vAlign w:val="bottom"/>
            <w:hideMark/>
          </w:tcPr>
          <w:p w14:paraId="62723A2D"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532EC4EF" w14:textId="77777777" w:rsidR="00106D1E" w:rsidRPr="00106D1E" w:rsidRDefault="00106D1E" w:rsidP="00106D1E">
            <w:pPr>
              <w:rPr>
                <w:rFonts w:asciiTheme="minorHAnsi" w:hAnsiTheme="minorHAnsi" w:cstheme="minorHAnsi"/>
                <w:i/>
                <w:iCs/>
                <w:sz w:val="18"/>
                <w:szCs w:val="18"/>
              </w:rPr>
            </w:pPr>
            <w:r w:rsidRPr="00106D1E">
              <w:rPr>
                <w:rFonts w:asciiTheme="minorHAnsi" w:hAnsiTheme="minorHAnsi" w:cstheme="minorHAnsi"/>
                <w:i/>
                <w:iCs/>
                <w:sz w:val="18"/>
                <w:szCs w:val="18"/>
              </w:rPr>
              <w:t>Localisation : Cage d'escalier en pignon bâtiment arrière</w:t>
            </w:r>
          </w:p>
        </w:tc>
        <w:tc>
          <w:tcPr>
            <w:tcW w:w="480" w:type="dxa"/>
            <w:tcBorders>
              <w:top w:val="nil"/>
              <w:left w:val="single" w:sz="4" w:space="0" w:color="auto"/>
              <w:bottom w:val="nil"/>
              <w:right w:val="nil"/>
            </w:tcBorders>
            <w:shd w:val="clear" w:color="000000" w:fill="FFFFFF"/>
            <w:vAlign w:val="center"/>
            <w:hideMark/>
          </w:tcPr>
          <w:p w14:paraId="4445F6F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B1F478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0A07E6E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C32E69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B0429F7" w14:textId="77777777" w:rsidTr="00106D1E">
        <w:trPr>
          <w:trHeight w:val="560"/>
        </w:trPr>
        <w:tc>
          <w:tcPr>
            <w:tcW w:w="780" w:type="dxa"/>
            <w:tcBorders>
              <w:top w:val="nil"/>
              <w:left w:val="nil"/>
              <w:bottom w:val="nil"/>
              <w:right w:val="nil"/>
            </w:tcBorders>
            <w:vAlign w:val="bottom"/>
            <w:hideMark/>
          </w:tcPr>
          <w:p w14:paraId="04889E27" w14:textId="77777777" w:rsidR="00106D1E" w:rsidRPr="00106D1E" w:rsidRDefault="00106D1E" w:rsidP="00106D1E">
            <w:pPr>
              <w:rPr>
                <w:rFonts w:asciiTheme="minorHAnsi" w:hAnsiTheme="minorHAnsi" w:cstheme="minorHAnsi"/>
                <w:sz w:val="18"/>
                <w:szCs w:val="18"/>
              </w:rPr>
            </w:pPr>
          </w:p>
        </w:tc>
        <w:tc>
          <w:tcPr>
            <w:tcW w:w="5500" w:type="dxa"/>
            <w:tcBorders>
              <w:top w:val="nil"/>
              <w:left w:val="nil"/>
              <w:bottom w:val="nil"/>
              <w:right w:val="nil"/>
            </w:tcBorders>
            <w:vAlign w:val="bottom"/>
            <w:hideMark/>
          </w:tcPr>
          <w:p w14:paraId="0827F8D7"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SOUS-TOTAL CLOISON &amp; DOUBLAGE</w:t>
            </w:r>
          </w:p>
        </w:tc>
        <w:tc>
          <w:tcPr>
            <w:tcW w:w="480" w:type="dxa"/>
            <w:tcBorders>
              <w:top w:val="nil"/>
              <w:left w:val="single" w:sz="4" w:space="0" w:color="auto"/>
              <w:bottom w:val="nil"/>
              <w:right w:val="nil"/>
            </w:tcBorders>
            <w:vAlign w:val="bottom"/>
            <w:hideMark/>
          </w:tcPr>
          <w:p w14:paraId="00820C3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vAlign w:val="bottom"/>
            <w:hideMark/>
          </w:tcPr>
          <w:p w14:paraId="181ACDEE" w14:textId="77777777" w:rsidR="00106D1E" w:rsidRPr="00106D1E" w:rsidRDefault="00106D1E" w:rsidP="00106D1E">
            <w:pPr>
              <w:rPr>
                <w:rFonts w:asciiTheme="minorHAnsi" w:hAnsiTheme="minorHAnsi" w:cstheme="minorHAnsi"/>
                <w:sz w:val="18"/>
                <w:szCs w:val="18"/>
              </w:rPr>
            </w:pPr>
          </w:p>
        </w:tc>
        <w:tc>
          <w:tcPr>
            <w:tcW w:w="1300" w:type="dxa"/>
            <w:tcBorders>
              <w:top w:val="single" w:sz="8" w:space="0" w:color="auto"/>
              <w:left w:val="single" w:sz="8" w:space="0" w:color="auto"/>
              <w:bottom w:val="single" w:sz="8" w:space="0" w:color="auto"/>
              <w:right w:val="single" w:sz="8" w:space="0" w:color="auto"/>
            </w:tcBorders>
            <w:shd w:val="clear" w:color="000000" w:fill="E7E6E6"/>
            <w:vAlign w:val="bottom"/>
            <w:hideMark/>
          </w:tcPr>
          <w:p w14:paraId="575AEF4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8" w:space="0" w:color="auto"/>
              <w:left w:val="nil"/>
              <w:bottom w:val="single" w:sz="8" w:space="0" w:color="auto"/>
              <w:right w:val="single" w:sz="8" w:space="0" w:color="auto"/>
            </w:tcBorders>
            <w:shd w:val="clear" w:color="000000" w:fill="E7E6E6"/>
            <w:vAlign w:val="bottom"/>
            <w:hideMark/>
          </w:tcPr>
          <w:p w14:paraId="569AC85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2CADFECD" w14:textId="77777777" w:rsidTr="00106D1E">
        <w:trPr>
          <w:trHeight w:val="200"/>
        </w:trPr>
        <w:tc>
          <w:tcPr>
            <w:tcW w:w="780" w:type="dxa"/>
            <w:tcBorders>
              <w:top w:val="nil"/>
              <w:left w:val="nil"/>
              <w:bottom w:val="nil"/>
              <w:right w:val="nil"/>
            </w:tcBorders>
            <w:shd w:val="clear" w:color="000000" w:fill="FFFFFF"/>
            <w:vAlign w:val="center"/>
            <w:hideMark/>
          </w:tcPr>
          <w:p w14:paraId="39CAAE57"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2F8F0FA1"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480" w:type="dxa"/>
            <w:tcBorders>
              <w:top w:val="nil"/>
              <w:left w:val="single" w:sz="4" w:space="0" w:color="auto"/>
              <w:bottom w:val="nil"/>
              <w:right w:val="nil"/>
            </w:tcBorders>
            <w:shd w:val="clear" w:color="000000" w:fill="FFFFFF"/>
            <w:vAlign w:val="center"/>
            <w:hideMark/>
          </w:tcPr>
          <w:p w14:paraId="1E576D0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AFE81B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0C2C04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A56BD6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1575738" w14:textId="77777777" w:rsidTr="00106D1E">
        <w:trPr>
          <w:trHeight w:val="340"/>
        </w:trPr>
        <w:tc>
          <w:tcPr>
            <w:tcW w:w="780" w:type="dxa"/>
            <w:tcBorders>
              <w:top w:val="nil"/>
              <w:left w:val="nil"/>
              <w:bottom w:val="nil"/>
              <w:right w:val="nil"/>
            </w:tcBorders>
            <w:shd w:val="clear" w:color="000000" w:fill="E6E6E6"/>
            <w:vAlign w:val="center"/>
            <w:hideMark/>
          </w:tcPr>
          <w:p w14:paraId="2A14D025"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7.2</w:t>
            </w:r>
          </w:p>
        </w:tc>
        <w:tc>
          <w:tcPr>
            <w:tcW w:w="5500" w:type="dxa"/>
            <w:tcBorders>
              <w:top w:val="nil"/>
              <w:left w:val="nil"/>
              <w:bottom w:val="nil"/>
              <w:right w:val="nil"/>
            </w:tcBorders>
            <w:shd w:val="clear" w:color="000000" w:fill="E6E6E6"/>
            <w:vAlign w:val="center"/>
            <w:hideMark/>
          </w:tcPr>
          <w:p w14:paraId="7B81F4D4"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FAUX PLAFONDS</w:t>
            </w:r>
          </w:p>
        </w:tc>
        <w:tc>
          <w:tcPr>
            <w:tcW w:w="480" w:type="dxa"/>
            <w:tcBorders>
              <w:top w:val="nil"/>
              <w:left w:val="single" w:sz="4" w:space="0" w:color="auto"/>
              <w:bottom w:val="nil"/>
              <w:right w:val="nil"/>
            </w:tcBorders>
            <w:shd w:val="clear" w:color="000000" w:fill="E6E6E6"/>
            <w:vAlign w:val="center"/>
            <w:hideMark/>
          </w:tcPr>
          <w:p w14:paraId="439A5D9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E6E6E6"/>
            <w:vAlign w:val="center"/>
            <w:hideMark/>
          </w:tcPr>
          <w:p w14:paraId="1405CF1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E6E6E6"/>
            <w:vAlign w:val="center"/>
            <w:hideMark/>
          </w:tcPr>
          <w:p w14:paraId="3DE564C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E6E6E6"/>
            <w:vAlign w:val="center"/>
            <w:hideMark/>
          </w:tcPr>
          <w:p w14:paraId="24587A4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1B36F72D" w14:textId="77777777" w:rsidTr="00106D1E">
        <w:trPr>
          <w:trHeight w:val="200"/>
        </w:trPr>
        <w:tc>
          <w:tcPr>
            <w:tcW w:w="780" w:type="dxa"/>
            <w:tcBorders>
              <w:top w:val="nil"/>
              <w:left w:val="nil"/>
              <w:bottom w:val="nil"/>
              <w:right w:val="nil"/>
            </w:tcBorders>
            <w:shd w:val="clear" w:color="000000" w:fill="FFFFFF"/>
            <w:vAlign w:val="center"/>
            <w:hideMark/>
          </w:tcPr>
          <w:p w14:paraId="3EB9FB5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7FEC76D8"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480" w:type="dxa"/>
            <w:tcBorders>
              <w:top w:val="nil"/>
              <w:left w:val="single" w:sz="4" w:space="0" w:color="auto"/>
              <w:bottom w:val="nil"/>
              <w:right w:val="nil"/>
            </w:tcBorders>
            <w:shd w:val="clear" w:color="000000" w:fill="FFFFFF"/>
            <w:vAlign w:val="center"/>
            <w:hideMark/>
          </w:tcPr>
          <w:p w14:paraId="2D9843C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56D77D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39C778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4A28E3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D02895B" w14:textId="77777777" w:rsidTr="00106D1E">
        <w:trPr>
          <w:trHeight w:val="560"/>
        </w:trPr>
        <w:tc>
          <w:tcPr>
            <w:tcW w:w="780" w:type="dxa"/>
            <w:tcBorders>
              <w:top w:val="nil"/>
              <w:left w:val="nil"/>
              <w:bottom w:val="nil"/>
              <w:right w:val="nil"/>
            </w:tcBorders>
            <w:shd w:val="clear" w:color="000000" w:fill="FFFFFF"/>
            <w:vAlign w:val="bottom"/>
            <w:hideMark/>
          </w:tcPr>
          <w:p w14:paraId="26B5445A"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7.2.1</w:t>
            </w:r>
          </w:p>
        </w:tc>
        <w:tc>
          <w:tcPr>
            <w:tcW w:w="5500" w:type="dxa"/>
            <w:tcBorders>
              <w:top w:val="nil"/>
              <w:left w:val="nil"/>
              <w:bottom w:val="nil"/>
              <w:right w:val="nil"/>
            </w:tcBorders>
            <w:shd w:val="clear" w:color="000000" w:fill="FFFFFF"/>
            <w:vAlign w:val="bottom"/>
            <w:hideMark/>
          </w:tcPr>
          <w:p w14:paraId="130C03B8"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Faux-plafonds démontable</w:t>
            </w:r>
          </w:p>
        </w:tc>
        <w:tc>
          <w:tcPr>
            <w:tcW w:w="480" w:type="dxa"/>
            <w:tcBorders>
              <w:top w:val="nil"/>
              <w:left w:val="single" w:sz="4" w:space="0" w:color="auto"/>
              <w:bottom w:val="nil"/>
              <w:right w:val="nil"/>
            </w:tcBorders>
            <w:shd w:val="clear" w:color="000000" w:fill="FFFFFF"/>
            <w:vAlign w:val="bottom"/>
            <w:hideMark/>
          </w:tcPr>
          <w:p w14:paraId="4EF76736"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m</w:t>
            </w:r>
            <w:proofErr w:type="gramEnd"/>
            <w:r w:rsidRPr="00106D1E">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043F536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45,00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6EF5D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17D978F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40963415" w14:textId="77777777" w:rsidTr="00106D1E">
        <w:trPr>
          <w:trHeight w:val="200"/>
        </w:trPr>
        <w:tc>
          <w:tcPr>
            <w:tcW w:w="780" w:type="dxa"/>
            <w:tcBorders>
              <w:top w:val="nil"/>
              <w:left w:val="nil"/>
              <w:bottom w:val="nil"/>
              <w:right w:val="nil"/>
            </w:tcBorders>
            <w:shd w:val="clear" w:color="000000" w:fill="FFFFFF"/>
            <w:vAlign w:val="bottom"/>
            <w:hideMark/>
          </w:tcPr>
          <w:p w14:paraId="355C1192"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281AD9A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bottom"/>
            <w:hideMark/>
          </w:tcPr>
          <w:p w14:paraId="291C4CF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DC2224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5BAB047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4AD74C4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3BC6B78D" w14:textId="77777777" w:rsidTr="00106D1E">
        <w:trPr>
          <w:trHeight w:val="200"/>
        </w:trPr>
        <w:tc>
          <w:tcPr>
            <w:tcW w:w="780" w:type="dxa"/>
            <w:tcBorders>
              <w:top w:val="nil"/>
              <w:left w:val="nil"/>
              <w:bottom w:val="nil"/>
              <w:right w:val="nil"/>
            </w:tcBorders>
            <w:shd w:val="clear" w:color="000000" w:fill="FFFFFF"/>
            <w:vAlign w:val="bottom"/>
            <w:hideMark/>
          </w:tcPr>
          <w:p w14:paraId="5D58DFDF"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35914A79" w14:textId="77777777" w:rsidR="00106D1E" w:rsidRPr="00106D1E" w:rsidRDefault="00106D1E" w:rsidP="00106D1E">
            <w:pPr>
              <w:rPr>
                <w:rFonts w:asciiTheme="minorHAnsi" w:hAnsiTheme="minorHAnsi" w:cstheme="minorHAnsi"/>
                <w:i/>
                <w:iCs/>
                <w:sz w:val="18"/>
                <w:szCs w:val="18"/>
              </w:rPr>
            </w:pPr>
            <w:r w:rsidRPr="00106D1E">
              <w:rPr>
                <w:rFonts w:asciiTheme="minorHAnsi" w:hAnsiTheme="minorHAnsi" w:cstheme="minorHAnsi"/>
                <w:i/>
                <w:iCs/>
                <w:sz w:val="18"/>
                <w:szCs w:val="18"/>
              </w:rPr>
              <w:t xml:space="preserve"> - Dépose préalable de 8,5m2 de faux-</w:t>
            </w:r>
            <w:proofErr w:type="gramStart"/>
            <w:r w:rsidRPr="00106D1E">
              <w:rPr>
                <w:rFonts w:asciiTheme="minorHAnsi" w:hAnsiTheme="minorHAnsi" w:cstheme="minorHAnsi"/>
                <w:i/>
                <w:iCs/>
                <w:sz w:val="18"/>
                <w:szCs w:val="18"/>
              </w:rPr>
              <w:t>plafond:</w:t>
            </w:r>
            <w:proofErr w:type="gramEnd"/>
            <w:r w:rsidRPr="00106D1E">
              <w:rPr>
                <w:rFonts w:asciiTheme="minorHAnsi" w:hAnsiTheme="minorHAnsi" w:cstheme="minorHAnsi"/>
                <w:i/>
                <w:iCs/>
                <w:sz w:val="18"/>
                <w:szCs w:val="18"/>
              </w:rPr>
              <w:t xml:space="preserve"> SAS en </w:t>
            </w:r>
            <w:proofErr w:type="spellStart"/>
            <w:r w:rsidRPr="00106D1E">
              <w:rPr>
                <w:rFonts w:asciiTheme="minorHAnsi" w:hAnsiTheme="minorHAnsi" w:cstheme="minorHAnsi"/>
                <w:i/>
                <w:iCs/>
                <w:sz w:val="18"/>
                <w:szCs w:val="18"/>
              </w:rPr>
              <w:t>sous sol</w:t>
            </w:r>
            <w:proofErr w:type="spellEnd"/>
            <w:r w:rsidRPr="00106D1E">
              <w:rPr>
                <w:rFonts w:asciiTheme="minorHAnsi" w:hAnsiTheme="minorHAnsi" w:cstheme="minorHAnsi"/>
                <w:i/>
                <w:iCs/>
                <w:sz w:val="18"/>
                <w:szCs w:val="18"/>
              </w:rPr>
              <w:t xml:space="preserve"> bâtiment arrière</w:t>
            </w:r>
          </w:p>
        </w:tc>
        <w:tc>
          <w:tcPr>
            <w:tcW w:w="480" w:type="dxa"/>
            <w:tcBorders>
              <w:top w:val="nil"/>
              <w:left w:val="single" w:sz="4" w:space="0" w:color="auto"/>
              <w:bottom w:val="nil"/>
              <w:right w:val="nil"/>
            </w:tcBorders>
            <w:shd w:val="clear" w:color="000000" w:fill="FFFFFF"/>
            <w:vAlign w:val="bottom"/>
            <w:hideMark/>
          </w:tcPr>
          <w:p w14:paraId="21E2E35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1838633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4642E9F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10161F9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5C24750" w14:textId="77777777" w:rsidTr="00106D1E">
        <w:trPr>
          <w:trHeight w:val="200"/>
        </w:trPr>
        <w:tc>
          <w:tcPr>
            <w:tcW w:w="780" w:type="dxa"/>
            <w:tcBorders>
              <w:top w:val="nil"/>
              <w:left w:val="nil"/>
              <w:bottom w:val="nil"/>
              <w:right w:val="nil"/>
            </w:tcBorders>
            <w:shd w:val="clear" w:color="000000" w:fill="FFFFFF"/>
            <w:vAlign w:val="bottom"/>
            <w:hideMark/>
          </w:tcPr>
          <w:p w14:paraId="517C71F1"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lastRenderedPageBreak/>
              <w:t> </w:t>
            </w:r>
          </w:p>
        </w:tc>
        <w:tc>
          <w:tcPr>
            <w:tcW w:w="5500" w:type="dxa"/>
            <w:tcBorders>
              <w:top w:val="nil"/>
              <w:left w:val="nil"/>
              <w:bottom w:val="nil"/>
              <w:right w:val="nil"/>
            </w:tcBorders>
            <w:hideMark/>
          </w:tcPr>
          <w:p w14:paraId="2E2BFC9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faux-plafond en fibres minérales avec face apparente revêtue d'un voile PVC,</w:t>
            </w:r>
          </w:p>
        </w:tc>
        <w:tc>
          <w:tcPr>
            <w:tcW w:w="480" w:type="dxa"/>
            <w:tcBorders>
              <w:top w:val="nil"/>
              <w:left w:val="single" w:sz="4" w:space="0" w:color="auto"/>
              <w:bottom w:val="nil"/>
              <w:right w:val="nil"/>
            </w:tcBorders>
            <w:shd w:val="clear" w:color="000000" w:fill="FFFFFF"/>
            <w:vAlign w:val="bottom"/>
            <w:hideMark/>
          </w:tcPr>
          <w:p w14:paraId="68864F7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3A2CEC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17E2DC7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7530A1F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064605A" w14:textId="77777777" w:rsidTr="00106D1E">
        <w:trPr>
          <w:trHeight w:val="200"/>
        </w:trPr>
        <w:tc>
          <w:tcPr>
            <w:tcW w:w="780" w:type="dxa"/>
            <w:tcBorders>
              <w:top w:val="nil"/>
              <w:left w:val="nil"/>
              <w:bottom w:val="nil"/>
              <w:right w:val="nil"/>
            </w:tcBorders>
            <w:shd w:val="clear" w:color="000000" w:fill="FFFFFF"/>
            <w:vAlign w:val="bottom"/>
            <w:hideMark/>
          </w:tcPr>
          <w:p w14:paraId="6936A5F2"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7089259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w:t>
            </w:r>
            <w:proofErr w:type="spellStart"/>
            <w:r w:rsidRPr="00106D1E">
              <w:rPr>
                <w:rFonts w:asciiTheme="minorHAnsi" w:hAnsiTheme="minorHAnsi" w:cstheme="minorHAnsi"/>
                <w:sz w:val="18"/>
                <w:szCs w:val="18"/>
              </w:rPr>
              <w:t>démontabilité</w:t>
            </w:r>
            <w:proofErr w:type="spellEnd"/>
            <w:r w:rsidRPr="00106D1E">
              <w:rPr>
                <w:rFonts w:asciiTheme="minorHAnsi" w:hAnsiTheme="minorHAnsi" w:cstheme="minorHAnsi"/>
                <w:sz w:val="18"/>
                <w:szCs w:val="18"/>
              </w:rPr>
              <w:t xml:space="preserve"> : facile</w:t>
            </w:r>
          </w:p>
        </w:tc>
        <w:tc>
          <w:tcPr>
            <w:tcW w:w="480" w:type="dxa"/>
            <w:tcBorders>
              <w:top w:val="nil"/>
              <w:left w:val="single" w:sz="4" w:space="0" w:color="auto"/>
              <w:bottom w:val="nil"/>
              <w:right w:val="nil"/>
            </w:tcBorders>
            <w:shd w:val="clear" w:color="000000" w:fill="FFFFFF"/>
            <w:vAlign w:val="bottom"/>
            <w:hideMark/>
          </w:tcPr>
          <w:p w14:paraId="58748C5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A38C82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3F62BB1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49B002B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138E227" w14:textId="77777777" w:rsidTr="00106D1E">
        <w:trPr>
          <w:trHeight w:val="200"/>
        </w:trPr>
        <w:tc>
          <w:tcPr>
            <w:tcW w:w="780" w:type="dxa"/>
            <w:tcBorders>
              <w:top w:val="nil"/>
              <w:left w:val="nil"/>
              <w:bottom w:val="nil"/>
              <w:right w:val="nil"/>
            </w:tcBorders>
            <w:shd w:val="clear" w:color="000000" w:fill="FFFFFF"/>
            <w:vAlign w:val="bottom"/>
            <w:hideMark/>
          </w:tcPr>
          <w:p w14:paraId="25D10F93"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604F3AB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ossature apparente de 24 mm</w:t>
            </w:r>
          </w:p>
        </w:tc>
        <w:tc>
          <w:tcPr>
            <w:tcW w:w="480" w:type="dxa"/>
            <w:tcBorders>
              <w:top w:val="nil"/>
              <w:left w:val="single" w:sz="4" w:space="0" w:color="auto"/>
              <w:bottom w:val="nil"/>
              <w:right w:val="nil"/>
            </w:tcBorders>
            <w:shd w:val="clear" w:color="000000" w:fill="FFFFFF"/>
            <w:vAlign w:val="bottom"/>
            <w:hideMark/>
          </w:tcPr>
          <w:p w14:paraId="5A8B7AA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3EE520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58CCE6A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47BA4D6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7AB74B9" w14:textId="77777777" w:rsidTr="00106D1E">
        <w:trPr>
          <w:trHeight w:val="200"/>
        </w:trPr>
        <w:tc>
          <w:tcPr>
            <w:tcW w:w="780" w:type="dxa"/>
            <w:tcBorders>
              <w:top w:val="nil"/>
              <w:left w:val="nil"/>
              <w:bottom w:val="nil"/>
              <w:right w:val="nil"/>
            </w:tcBorders>
            <w:shd w:val="clear" w:color="000000" w:fill="FFFFFF"/>
            <w:vAlign w:val="bottom"/>
            <w:hideMark/>
          </w:tcPr>
          <w:p w14:paraId="0E48DBAC"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1C1FFF5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format 600 x 600 mm, épaisseur 15 mm (bords droits),</w:t>
            </w:r>
          </w:p>
        </w:tc>
        <w:tc>
          <w:tcPr>
            <w:tcW w:w="480" w:type="dxa"/>
            <w:tcBorders>
              <w:top w:val="nil"/>
              <w:left w:val="single" w:sz="4" w:space="0" w:color="auto"/>
              <w:bottom w:val="nil"/>
              <w:right w:val="nil"/>
            </w:tcBorders>
            <w:shd w:val="clear" w:color="000000" w:fill="FFFFFF"/>
            <w:vAlign w:val="bottom"/>
            <w:hideMark/>
          </w:tcPr>
          <w:p w14:paraId="1294A79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6BEE420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2E677E7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536AEA4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309A232B" w14:textId="77777777" w:rsidTr="00106D1E">
        <w:trPr>
          <w:trHeight w:val="200"/>
        </w:trPr>
        <w:tc>
          <w:tcPr>
            <w:tcW w:w="780" w:type="dxa"/>
            <w:tcBorders>
              <w:top w:val="nil"/>
              <w:left w:val="nil"/>
              <w:bottom w:val="nil"/>
              <w:right w:val="nil"/>
            </w:tcBorders>
            <w:shd w:val="clear" w:color="000000" w:fill="FFFFFF"/>
            <w:vAlign w:val="bottom"/>
            <w:hideMark/>
          </w:tcPr>
          <w:p w14:paraId="17A9B480"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647E5D6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w:t>
            </w:r>
            <w:proofErr w:type="spellStart"/>
            <w:r w:rsidRPr="00106D1E">
              <w:rPr>
                <w:rFonts w:asciiTheme="minorHAnsi" w:hAnsiTheme="minorHAnsi" w:cstheme="minorHAnsi"/>
                <w:sz w:val="18"/>
                <w:szCs w:val="18"/>
              </w:rPr>
              <w:t>aw</w:t>
            </w:r>
            <w:proofErr w:type="spellEnd"/>
            <w:r w:rsidRPr="00106D1E">
              <w:rPr>
                <w:rFonts w:asciiTheme="minorHAnsi" w:hAnsiTheme="minorHAnsi" w:cstheme="minorHAnsi"/>
                <w:sz w:val="18"/>
                <w:szCs w:val="18"/>
              </w:rPr>
              <w:t xml:space="preserve"> = 0,60</w:t>
            </w:r>
          </w:p>
        </w:tc>
        <w:tc>
          <w:tcPr>
            <w:tcW w:w="480" w:type="dxa"/>
            <w:tcBorders>
              <w:top w:val="nil"/>
              <w:left w:val="single" w:sz="4" w:space="0" w:color="auto"/>
              <w:bottom w:val="nil"/>
              <w:right w:val="nil"/>
            </w:tcBorders>
            <w:shd w:val="clear" w:color="000000" w:fill="FFFFFF"/>
            <w:vAlign w:val="bottom"/>
            <w:hideMark/>
          </w:tcPr>
          <w:p w14:paraId="5ED3110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624087F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60ABF8F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407A584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6A43B9B" w14:textId="77777777" w:rsidTr="00106D1E">
        <w:trPr>
          <w:trHeight w:val="200"/>
        </w:trPr>
        <w:tc>
          <w:tcPr>
            <w:tcW w:w="780" w:type="dxa"/>
            <w:tcBorders>
              <w:top w:val="nil"/>
              <w:left w:val="nil"/>
              <w:bottom w:val="nil"/>
              <w:right w:val="nil"/>
            </w:tcBorders>
            <w:shd w:val="clear" w:color="000000" w:fill="FFFFFF"/>
            <w:vAlign w:val="bottom"/>
            <w:hideMark/>
          </w:tcPr>
          <w:p w14:paraId="2443EE02"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5D0E7DD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w:t>
            </w:r>
            <w:proofErr w:type="spellStart"/>
            <w:r w:rsidRPr="00106D1E">
              <w:rPr>
                <w:rFonts w:asciiTheme="minorHAnsi" w:hAnsiTheme="minorHAnsi" w:cstheme="minorHAnsi"/>
                <w:sz w:val="18"/>
                <w:szCs w:val="18"/>
              </w:rPr>
              <w:t>Dncw</w:t>
            </w:r>
            <w:proofErr w:type="spellEnd"/>
            <w:r w:rsidRPr="00106D1E">
              <w:rPr>
                <w:rFonts w:asciiTheme="minorHAnsi" w:hAnsiTheme="minorHAnsi" w:cstheme="minorHAnsi"/>
                <w:sz w:val="18"/>
                <w:szCs w:val="18"/>
              </w:rPr>
              <w:t xml:space="preserve"> = 34 dB</w:t>
            </w:r>
          </w:p>
        </w:tc>
        <w:tc>
          <w:tcPr>
            <w:tcW w:w="480" w:type="dxa"/>
            <w:tcBorders>
              <w:top w:val="nil"/>
              <w:left w:val="single" w:sz="4" w:space="0" w:color="auto"/>
              <w:bottom w:val="nil"/>
              <w:right w:val="nil"/>
            </w:tcBorders>
            <w:shd w:val="clear" w:color="000000" w:fill="FFFFFF"/>
            <w:vAlign w:val="bottom"/>
            <w:hideMark/>
          </w:tcPr>
          <w:p w14:paraId="0FFEAD6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84DF08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21121F4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4F478AC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57274D9" w14:textId="77777777" w:rsidTr="00106D1E">
        <w:trPr>
          <w:trHeight w:val="200"/>
        </w:trPr>
        <w:tc>
          <w:tcPr>
            <w:tcW w:w="780" w:type="dxa"/>
            <w:tcBorders>
              <w:top w:val="nil"/>
              <w:left w:val="nil"/>
              <w:bottom w:val="nil"/>
              <w:right w:val="nil"/>
            </w:tcBorders>
            <w:shd w:val="clear" w:color="000000" w:fill="FFFFFF"/>
            <w:vAlign w:val="bottom"/>
            <w:hideMark/>
          </w:tcPr>
          <w:p w14:paraId="658F6314"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48D8D1D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classement réglementaire M0</w:t>
            </w:r>
          </w:p>
        </w:tc>
        <w:tc>
          <w:tcPr>
            <w:tcW w:w="480" w:type="dxa"/>
            <w:tcBorders>
              <w:top w:val="nil"/>
              <w:left w:val="single" w:sz="4" w:space="0" w:color="auto"/>
              <w:bottom w:val="nil"/>
              <w:right w:val="nil"/>
            </w:tcBorders>
            <w:shd w:val="clear" w:color="000000" w:fill="FFFFFF"/>
            <w:vAlign w:val="bottom"/>
            <w:hideMark/>
          </w:tcPr>
          <w:p w14:paraId="40F68A8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4D2C648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3B1A98C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06646B3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DB8CD2F" w14:textId="77777777" w:rsidTr="00106D1E">
        <w:trPr>
          <w:trHeight w:val="200"/>
        </w:trPr>
        <w:tc>
          <w:tcPr>
            <w:tcW w:w="780" w:type="dxa"/>
            <w:tcBorders>
              <w:top w:val="nil"/>
              <w:left w:val="nil"/>
              <w:bottom w:val="nil"/>
              <w:right w:val="nil"/>
            </w:tcBorders>
            <w:shd w:val="clear" w:color="000000" w:fill="FFFFFF"/>
            <w:vAlign w:val="bottom"/>
            <w:hideMark/>
          </w:tcPr>
          <w:p w14:paraId="22F98E70"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5ADA1DD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Y compris toutes sujétions pour une œuvre complète et conforme.</w:t>
            </w:r>
          </w:p>
        </w:tc>
        <w:tc>
          <w:tcPr>
            <w:tcW w:w="480" w:type="dxa"/>
            <w:tcBorders>
              <w:top w:val="nil"/>
              <w:left w:val="single" w:sz="4" w:space="0" w:color="auto"/>
              <w:bottom w:val="nil"/>
              <w:right w:val="nil"/>
            </w:tcBorders>
            <w:shd w:val="clear" w:color="000000" w:fill="FFFFFF"/>
            <w:vAlign w:val="bottom"/>
            <w:hideMark/>
          </w:tcPr>
          <w:p w14:paraId="7CB812C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CB458C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6DBF462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5DF2266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4E3851E" w14:textId="77777777" w:rsidTr="00106D1E">
        <w:trPr>
          <w:trHeight w:val="200"/>
        </w:trPr>
        <w:tc>
          <w:tcPr>
            <w:tcW w:w="780" w:type="dxa"/>
            <w:tcBorders>
              <w:top w:val="nil"/>
              <w:left w:val="nil"/>
              <w:bottom w:val="nil"/>
              <w:right w:val="nil"/>
            </w:tcBorders>
            <w:shd w:val="clear" w:color="000000" w:fill="FFFFFF"/>
            <w:vAlign w:val="bottom"/>
            <w:hideMark/>
          </w:tcPr>
          <w:p w14:paraId="25A456A6"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2C9CD83A" w14:textId="77777777" w:rsidR="00106D1E" w:rsidRPr="00106D1E" w:rsidRDefault="00106D1E" w:rsidP="00106D1E">
            <w:pPr>
              <w:rPr>
                <w:rFonts w:asciiTheme="minorHAnsi" w:hAnsiTheme="minorHAnsi" w:cstheme="minorHAnsi"/>
                <w:i/>
                <w:iCs/>
                <w:sz w:val="18"/>
                <w:szCs w:val="18"/>
              </w:rPr>
            </w:pPr>
            <w:r w:rsidRPr="00106D1E">
              <w:rPr>
                <w:rFonts w:asciiTheme="minorHAnsi" w:hAnsiTheme="minorHAnsi" w:cstheme="minorHAnsi"/>
                <w:i/>
                <w:iCs/>
                <w:sz w:val="18"/>
                <w:szCs w:val="18"/>
              </w:rPr>
              <w:t xml:space="preserve">Localisation : entrée principale + SAS </w:t>
            </w:r>
            <w:proofErr w:type="spellStart"/>
            <w:r w:rsidRPr="00106D1E">
              <w:rPr>
                <w:rFonts w:asciiTheme="minorHAnsi" w:hAnsiTheme="minorHAnsi" w:cstheme="minorHAnsi"/>
                <w:i/>
                <w:iCs/>
                <w:sz w:val="18"/>
                <w:szCs w:val="18"/>
              </w:rPr>
              <w:t>ssol</w:t>
            </w:r>
            <w:proofErr w:type="spellEnd"/>
            <w:r w:rsidRPr="00106D1E">
              <w:rPr>
                <w:rFonts w:asciiTheme="minorHAnsi" w:hAnsiTheme="minorHAnsi" w:cstheme="minorHAnsi"/>
                <w:i/>
                <w:iCs/>
                <w:sz w:val="18"/>
                <w:szCs w:val="18"/>
              </w:rPr>
              <w:t xml:space="preserve"> bâtiment arrière + communs bâtiment ancien</w:t>
            </w:r>
          </w:p>
        </w:tc>
        <w:tc>
          <w:tcPr>
            <w:tcW w:w="480" w:type="dxa"/>
            <w:tcBorders>
              <w:top w:val="nil"/>
              <w:left w:val="single" w:sz="4" w:space="0" w:color="auto"/>
              <w:bottom w:val="nil"/>
              <w:right w:val="nil"/>
            </w:tcBorders>
            <w:shd w:val="clear" w:color="000000" w:fill="FFFFFF"/>
            <w:vAlign w:val="bottom"/>
            <w:hideMark/>
          </w:tcPr>
          <w:p w14:paraId="181FEC3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1BB57D8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1C9C85F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3BCB64B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DE7065C" w14:textId="77777777" w:rsidTr="00106D1E">
        <w:trPr>
          <w:trHeight w:val="560"/>
        </w:trPr>
        <w:tc>
          <w:tcPr>
            <w:tcW w:w="780" w:type="dxa"/>
            <w:tcBorders>
              <w:top w:val="nil"/>
              <w:left w:val="nil"/>
              <w:bottom w:val="nil"/>
              <w:right w:val="nil"/>
            </w:tcBorders>
            <w:shd w:val="clear" w:color="000000" w:fill="FFFFFF"/>
            <w:vAlign w:val="bottom"/>
            <w:hideMark/>
          </w:tcPr>
          <w:p w14:paraId="27769210"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vAlign w:val="bottom"/>
            <w:hideMark/>
          </w:tcPr>
          <w:p w14:paraId="0ACE3234"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DALLES:</w:t>
            </w:r>
            <w:proofErr w:type="gramEnd"/>
            <w:r w:rsidRPr="00106D1E">
              <w:rPr>
                <w:rFonts w:asciiTheme="minorHAnsi" w:hAnsiTheme="minorHAnsi" w:cstheme="minorHAnsi"/>
                <w:sz w:val="18"/>
                <w:szCs w:val="18"/>
              </w:rPr>
              <w:t xml:space="preserve"> Produit proposé : .................................................................................</w:t>
            </w:r>
          </w:p>
        </w:tc>
        <w:tc>
          <w:tcPr>
            <w:tcW w:w="480" w:type="dxa"/>
            <w:tcBorders>
              <w:top w:val="nil"/>
              <w:left w:val="single" w:sz="4" w:space="0" w:color="auto"/>
              <w:bottom w:val="nil"/>
              <w:right w:val="nil"/>
            </w:tcBorders>
            <w:shd w:val="clear" w:color="000000" w:fill="FFFFFF"/>
            <w:vAlign w:val="bottom"/>
            <w:hideMark/>
          </w:tcPr>
          <w:p w14:paraId="2368A5D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0AE343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3616146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08194E8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3E14F62" w14:textId="77777777" w:rsidTr="00106D1E">
        <w:trPr>
          <w:trHeight w:val="560"/>
        </w:trPr>
        <w:tc>
          <w:tcPr>
            <w:tcW w:w="780" w:type="dxa"/>
            <w:tcBorders>
              <w:top w:val="nil"/>
              <w:left w:val="nil"/>
              <w:bottom w:val="nil"/>
              <w:right w:val="nil"/>
            </w:tcBorders>
            <w:shd w:val="clear" w:color="000000" w:fill="FFFFFF"/>
            <w:vAlign w:val="bottom"/>
            <w:hideMark/>
          </w:tcPr>
          <w:p w14:paraId="32EBC56C"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7.2.1.1</w:t>
            </w:r>
          </w:p>
        </w:tc>
        <w:tc>
          <w:tcPr>
            <w:tcW w:w="5500" w:type="dxa"/>
            <w:tcBorders>
              <w:top w:val="nil"/>
              <w:left w:val="nil"/>
              <w:bottom w:val="nil"/>
              <w:right w:val="nil"/>
            </w:tcBorders>
            <w:shd w:val="clear" w:color="000000" w:fill="FFFFFF"/>
            <w:vAlign w:val="bottom"/>
            <w:hideMark/>
          </w:tcPr>
          <w:p w14:paraId="1A019D73"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PV pour faux-plafonds démontable ACOUSTIQUE</w:t>
            </w:r>
          </w:p>
        </w:tc>
        <w:tc>
          <w:tcPr>
            <w:tcW w:w="480" w:type="dxa"/>
            <w:tcBorders>
              <w:top w:val="nil"/>
              <w:left w:val="single" w:sz="4" w:space="0" w:color="auto"/>
              <w:bottom w:val="nil"/>
              <w:right w:val="nil"/>
            </w:tcBorders>
            <w:shd w:val="clear" w:color="000000" w:fill="FFFFFF"/>
            <w:vAlign w:val="bottom"/>
            <w:hideMark/>
          </w:tcPr>
          <w:p w14:paraId="4B01F6C1"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m</w:t>
            </w:r>
            <w:proofErr w:type="gramEnd"/>
            <w:r w:rsidRPr="00106D1E">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256429E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A72F1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3EC698D1"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xml:space="preserve"> PM </w:t>
            </w:r>
          </w:p>
        </w:tc>
      </w:tr>
      <w:tr w:rsidR="00106D1E" w:rsidRPr="00106D1E" w14:paraId="1E8F1D67" w14:textId="77777777" w:rsidTr="00106D1E">
        <w:trPr>
          <w:trHeight w:val="200"/>
        </w:trPr>
        <w:tc>
          <w:tcPr>
            <w:tcW w:w="780" w:type="dxa"/>
            <w:tcBorders>
              <w:top w:val="nil"/>
              <w:left w:val="nil"/>
              <w:bottom w:val="nil"/>
              <w:right w:val="nil"/>
            </w:tcBorders>
            <w:shd w:val="clear" w:color="000000" w:fill="FFFFFF"/>
            <w:vAlign w:val="bottom"/>
            <w:hideMark/>
          </w:tcPr>
          <w:p w14:paraId="55AF4B0D"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40DF138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bottom"/>
            <w:hideMark/>
          </w:tcPr>
          <w:p w14:paraId="48FC174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A15C95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00DA2AE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4CACDC6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6D3FD3D" w14:textId="77777777" w:rsidTr="00106D1E">
        <w:trPr>
          <w:trHeight w:val="200"/>
        </w:trPr>
        <w:tc>
          <w:tcPr>
            <w:tcW w:w="780" w:type="dxa"/>
            <w:tcBorders>
              <w:top w:val="nil"/>
              <w:left w:val="nil"/>
              <w:bottom w:val="nil"/>
              <w:right w:val="nil"/>
            </w:tcBorders>
            <w:shd w:val="clear" w:color="000000" w:fill="FFFFFF"/>
            <w:vAlign w:val="bottom"/>
            <w:hideMark/>
          </w:tcPr>
          <w:p w14:paraId="7367C524"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6F02F64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Dito. Pos. 7.2.1</w:t>
            </w:r>
          </w:p>
        </w:tc>
        <w:tc>
          <w:tcPr>
            <w:tcW w:w="480" w:type="dxa"/>
            <w:tcBorders>
              <w:top w:val="nil"/>
              <w:left w:val="single" w:sz="4" w:space="0" w:color="auto"/>
              <w:bottom w:val="nil"/>
              <w:right w:val="nil"/>
            </w:tcBorders>
            <w:shd w:val="clear" w:color="000000" w:fill="FFFFFF"/>
            <w:vAlign w:val="bottom"/>
            <w:hideMark/>
          </w:tcPr>
          <w:p w14:paraId="5FAEF9E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56B5F35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1D4594C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1169119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7D424F2" w14:textId="77777777" w:rsidTr="00106D1E">
        <w:trPr>
          <w:trHeight w:val="200"/>
        </w:trPr>
        <w:tc>
          <w:tcPr>
            <w:tcW w:w="780" w:type="dxa"/>
            <w:tcBorders>
              <w:top w:val="nil"/>
              <w:left w:val="nil"/>
              <w:bottom w:val="nil"/>
              <w:right w:val="nil"/>
            </w:tcBorders>
            <w:shd w:val="clear" w:color="000000" w:fill="FFFFFF"/>
            <w:vAlign w:val="bottom"/>
            <w:hideMark/>
          </w:tcPr>
          <w:p w14:paraId="0DA6AF8E"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4EA99C5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Coefficient d’absorption A</w:t>
            </w:r>
          </w:p>
        </w:tc>
        <w:tc>
          <w:tcPr>
            <w:tcW w:w="480" w:type="dxa"/>
            <w:tcBorders>
              <w:top w:val="nil"/>
              <w:left w:val="single" w:sz="4" w:space="0" w:color="auto"/>
              <w:bottom w:val="nil"/>
              <w:right w:val="nil"/>
            </w:tcBorders>
            <w:shd w:val="clear" w:color="000000" w:fill="FFFFFF"/>
            <w:vAlign w:val="bottom"/>
            <w:hideMark/>
          </w:tcPr>
          <w:p w14:paraId="5BE0D4C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5B4FE88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239958A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4CEA693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1D578B6F" w14:textId="77777777" w:rsidTr="00106D1E">
        <w:trPr>
          <w:trHeight w:val="200"/>
        </w:trPr>
        <w:tc>
          <w:tcPr>
            <w:tcW w:w="780" w:type="dxa"/>
            <w:tcBorders>
              <w:top w:val="nil"/>
              <w:left w:val="nil"/>
              <w:bottom w:val="nil"/>
              <w:right w:val="nil"/>
            </w:tcBorders>
            <w:shd w:val="clear" w:color="000000" w:fill="FFFFFF"/>
            <w:vAlign w:val="bottom"/>
            <w:hideMark/>
          </w:tcPr>
          <w:p w14:paraId="009A4550"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3961C90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Classement de réaction au feu</w:t>
            </w:r>
            <w:proofErr w:type="gramStart"/>
            <w:r w:rsidRPr="00106D1E">
              <w:rPr>
                <w:rFonts w:asciiTheme="minorHAnsi" w:hAnsiTheme="minorHAnsi" w:cstheme="minorHAnsi"/>
                <w:sz w:val="18"/>
                <w:szCs w:val="18"/>
              </w:rPr>
              <w:t xml:space="preserve"> :A</w:t>
            </w:r>
            <w:proofErr w:type="gramEnd"/>
            <w:r w:rsidRPr="00106D1E">
              <w:rPr>
                <w:rFonts w:asciiTheme="minorHAnsi" w:hAnsiTheme="minorHAnsi" w:cstheme="minorHAnsi"/>
                <w:sz w:val="18"/>
                <w:szCs w:val="18"/>
              </w:rPr>
              <w:t>2</w:t>
            </w:r>
          </w:p>
        </w:tc>
        <w:tc>
          <w:tcPr>
            <w:tcW w:w="480" w:type="dxa"/>
            <w:tcBorders>
              <w:top w:val="nil"/>
              <w:left w:val="single" w:sz="4" w:space="0" w:color="auto"/>
              <w:bottom w:val="nil"/>
              <w:right w:val="nil"/>
            </w:tcBorders>
            <w:shd w:val="clear" w:color="000000" w:fill="FFFFFF"/>
            <w:vAlign w:val="bottom"/>
            <w:hideMark/>
          </w:tcPr>
          <w:p w14:paraId="776A0FD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AEFCCC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1C8EF3C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332B408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CDFA1F7" w14:textId="77777777" w:rsidTr="00106D1E">
        <w:trPr>
          <w:trHeight w:val="200"/>
        </w:trPr>
        <w:tc>
          <w:tcPr>
            <w:tcW w:w="780" w:type="dxa"/>
            <w:tcBorders>
              <w:top w:val="nil"/>
              <w:left w:val="nil"/>
              <w:bottom w:val="nil"/>
              <w:right w:val="nil"/>
            </w:tcBorders>
            <w:shd w:val="clear" w:color="000000" w:fill="FFFFFF"/>
            <w:vAlign w:val="bottom"/>
            <w:hideMark/>
          </w:tcPr>
          <w:p w14:paraId="428CD5A0"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2FEC2CB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Production de fumée : s2</w:t>
            </w:r>
          </w:p>
        </w:tc>
        <w:tc>
          <w:tcPr>
            <w:tcW w:w="480" w:type="dxa"/>
            <w:tcBorders>
              <w:top w:val="nil"/>
              <w:left w:val="single" w:sz="4" w:space="0" w:color="auto"/>
              <w:bottom w:val="nil"/>
              <w:right w:val="nil"/>
            </w:tcBorders>
            <w:shd w:val="clear" w:color="000000" w:fill="FFFFFF"/>
            <w:vAlign w:val="bottom"/>
            <w:hideMark/>
          </w:tcPr>
          <w:p w14:paraId="127C87A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4E6BFDD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1FF5C61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32BE62C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91DC1E0" w14:textId="77777777" w:rsidTr="00106D1E">
        <w:trPr>
          <w:trHeight w:val="200"/>
        </w:trPr>
        <w:tc>
          <w:tcPr>
            <w:tcW w:w="780" w:type="dxa"/>
            <w:tcBorders>
              <w:top w:val="nil"/>
              <w:left w:val="nil"/>
              <w:bottom w:val="nil"/>
              <w:right w:val="nil"/>
            </w:tcBorders>
            <w:shd w:val="clear" w:color="000000" w:fill="FFFFFF"/>
            <w:vAlign w:val="bottom"/>
            <w:hideMark/>
          </w:tcPr>
          <w:p w14:paraId="3A555361"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766C712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De type Focus A des établissements ECOPHON ou techniquement équivalent</w:t>
            </w:r>
          </w:p>
        </w:tc>
        <w:tc>
          <w:tcPr>
            <w:tcW w:w="480" w:type="dxa"/>
            <w:tcBorders>
              <w:top w:val="nil"/>
              <w:left w:val="single" w:sz="4" w:space="0" w:color="auto"/>
              <w:bottom w:val="nil"/>
              <w:right w:val="nil"/>
            </w:tcBorders>
            <w:shd w:val="clear" w:color="000000" w:fill="FFFFFF"/>
            <w:vAlign w:val="bottom"/>
            <w:hideMark/>
          </w:tcPr>
          <w:p w14:paraId="393CBE0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6A51FD0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66661A5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760D590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8F90A52" w14:textId="77777777" w:rsidTr="00106D1E">
        <w:trPr>
          <w:trHeight w:val="560"/>
        </w:trPr>
        <w:tc>
          <w:tcPr>
            <w:tcW w:w="780" w:type="dxa"/>
            <w:tcBorders>
              <w:top w:val="nil"/>
              <w:left w:val="nil"/>
              <w:bottom w:val="nil"/>
              <w:right w:val="nil"/>
            </w:tcBorders>
            <w:shd w:val="clear" w:color="000000" w:fill="FFFFFF"/>
            <w:vAlign w:val="bottom"/>
            <w:hideMark/>
          </w:tcPr>
          <w:p w14:paraId="05A3A823"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vAlign w:val="bottom"/>
            <w:hideMark/>
          </w:tcPr>
          <w:p w14:paraId="727600A2"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DALLES:</w:t>
            </w:r>
            <w:proofErr w:type="gramEnd"/>
            <w:r w:rsidRPr="00106D1E">
              <w:rPr>
                <w:rFonts w:asciiTheme="minorHAnsi" w:hAnsiTheme="minorHAnsi" w:cstheme="minorHAnsi"/>
                <w:sz w:val="18"/>
                <w:szCs w:val="18"/>
              </w:rPr>
              <w:t xml:space="preserve"> Produit proposé : .................................................................................</w:t>
            </w:r>
          </w:p>
        </w:tc>
        <w:tc>
          <w:tcPr>
            <w:tcW w:w="480" w:type="dxa"/>
            <w:tcBorders>
              <w:top w:val="nil"/>
              <w:left w:val="single" w:sz="4" w:space="0" w:color="auto"/>
              <w:bottom w:val="nil"/>
              <w:right w:val="nil"/>
            </w:tcBorders>
            <w:shd w:val="clear" w:color="000000" w:fill="FFFFFF"/>
            <w:vAlign w:val="bottom"/>
            <w:hideMark/>
          </w:tcPr>
          <w:p w14:paraId="3403305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7962BCF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5BF757F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3AF7A17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1F49231D" w14:textId="77777777" w:rsidTr="00106D1E">
        <w:trPr>
          <w:trHeight w:val="560"/>
        </w:trPr>
        <w:tc>
          <w:tcPr>
            <w:tcW w:w="780" w:type="dxa"/>
            <w:tcBorders>
              <w:top w:val="nil"/>
              <w:left w:val="nil"/>
              <w:bottom w:val="nil"/>
              <w:right w:val="nil"/>
            </w:tcBorders>
            <w:shd w:val="clear" w:color="000000" w:fill="FFFFFF"/>
            <w:vAlign w:val="bottom"/>
            <w:hideMark/>
          </w:tcPr>
          <w:p w14:paraId="150DD451"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7.2.2</w:t>
            </w:r>
          </w:p>
        </w:tc>
        <w:tc>
          <w:tcPr>
            <w:tcW w:w="5500" w:type="dxa"/>
            <w:tcBorders>
              <w:top w:val="nil"/>
              <w:left w:val="nil"/>
              <w:bottom w:val="nil"/>
              <w:right w:val="nil"/>
            </w:tcBorders>
            <w:shd w:val="clear" w:color="000000" w:fill="FFFFFF"/>
            <w:vAlign w:val="bottom"/>
            <w:hideMark/>
          </w:tcPr>
          <w:p w14:paraId="4E96E9D0"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Dalles en remplacement</w:t>
            </w:r>
          </w:p>
        </w:tc>
        <w:tc>
          <w:tcPr>
            <w:tcW w:w="480" w:type="dxa"/>
            <w:tcBorders>
              <w:top w:val="nil"/>
              <w:left w:val="single" w:sz="4" w:space="0" w:color="auto"/>
              <w:bottom w:val="nil"/>
              <w:right w:val="nil"/>
            </w:tcBorders>
            <w:shd w:val="clear" w:color="000000" w:fill="FFFFFF"/>
            <w:vAlign w:val="bottom"/>
            <w:hideMark/>
          </w:tcPr>
          <w:p w14:paraId="0E94A7DB"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m</w:t>
            </w:r>
            <w:proofErr w:type="gramEnd"/>
            <w:r w:rsidRPr="00106D1E">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77F8477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46,00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DB527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1AF760C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21844240" w14:textId="77777777" w:rsidTr="00106D1E">
        <w:trPr>
          <w:trHeight w:val="200"/>
        </w:trPr>
        <w:tc>
          <w:tcPr>
            <w:tcW w:w="780" w:type="dxa"/>
            <w:tcBorders>
              <w:top w:val="nil"/>
              <w:left w:val="nil"/>
              <w:bottom w:val="nil"/>
              <w:right w:val="nil"/>
            </w:tcBorders>
            <w:shd w:val="clear" w:color="000000" w:fill="FFFFFF"/>
            <w:hideMark/>
          </w:tcPr>
          <w:p w14:paraId="53D4E16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hideMark/>
          </w:tcPr>
          <w:p w14:paraId="28D9274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center"/>
            <w:hideMark/>
          </w:tcPr>
          <w:p w14:paraId="2DC3D0D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C2F94F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587348F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9C2CEC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AE24707" w14:textId="77777777" w:rsidTr="00106D1E">
        <w:trPr>
          <w:trHeight w:val="200"/>
        </w:trPr>
        <w:tc>
          <w:tcPr>
            <w:tcW w:w="780" w:type="dxa"/>
            <w:tcBorders>
              <w:top w:val="nil"/>
              <w:left w:val="nil"/>
              <w:bottom w:val="nil"/>
              <w:right w:val="nil"/>
            </w:tcBorders>
            <w:shd w:val="clear" w:color="000000" w:fill="FFFFFF"/>
            <w:hideMark/>
          </w:tcPr>
          <w:p w14:paraId="69EE586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77C3633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Dito. Pos 7.2.1</w:t>
            </w:r>
          </w:p>
        </w:tc>
        <w:tc>
          <w:tcPr>
            <w:tcW w:w="480" w:type="dxa"/>
            <w:tcBorders>
              <w:top w:val="nil"/>
              <w:left w:val="single" w:sz="4" w:space="0" w:color="auto"/>
              <w:bottom w:val="nil"/>
              <w:right w:val="nil"/>
            </w:tcBorders>
            <w:shd w:val="clear" w:color="000000" w:fill="FFFFFF"/>
            <w:vAlign w:val="center"/>
            <w:hideMark/>
          </w:tcPr>
          <w:p w14:paraId="1DC29E2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E3A488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CFE829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AE4E99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8D0988B" w14:textId="77777777" w:rsidTr="00106D1E">
        <w:trPr>
          <w:trHeight w:val="200"/>
        </w:trPr>
        <w:tc>
          <w:tcPr>
            <w:tcW w:w="780" w:type="dxa"/>
            <w:tcBorders>
              <w:top w:val="nil"/>
              <w:left w:val="nil"/>
              <w:bottom w:val="nil"/>
              <w:right w:val="nil"/>
            </w:tcBorders>
            <w:shd w:val="clear" w:color="000000" w:fill="FFFFFF"/>
            <w:hideMark/>
          </w:tcPr>
          <w:p w14:paraId="55CBDD7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08FB024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Mais ossature métallique galvanisée existante conservée</w:t>
            </w:r>
          </w:p>
        </w:tc>
        <w:tc>
          <w:tcPr>
            <w:tcW w:w="480" w:type="dxa"/>
            <w:tcBorders>
              <w:top w:val="nil"/>
              <w:left w:val="single" w:sz="4" w:space="0" w:color="auto"/>
              <w:bottom w:val="nil"/>
              <w:right w:val="nil"/>
            </w:tcBorders>
            <w:shd w:val="clear" w:color="000000" w:fill="FFFFFF"/>
            <w:vAlign w:val="center"/>
            <w:hideMark/>
          </w:tcPr>
          <w:p w14:paraId="2094446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310E3A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9F98AE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551A91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D9AC8AD" w14:textId="77777777" w:rsidTr="00106D1E">
        <w:trPr>
          <w:trHeight w:val="560"/>
        </w:trPr>
        <w:tc>
          <w:tcPr>
            <w:tcW w:w="780" w:type="dxa"/>
            <w:tcBorders>
              <w:top w:val="nil"/>
              <w:left w:val="nil"/>
              <w:bottom w:val="nil"/>
              <w:right w:val="nil"/>
            </w:tcBorders>
            <w:shd w:val="clear" w:color="000000" w:fill="FFFFFF"/>
            <w:vAlign w:val="bottom"/>
            <w:hideMark/>
          </w:tcPr>
          <w:p w14:paraId="0578E763"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7.2.3</w:t>
            </w:r>
          </w:p>
        </w:tc>
        <w:tc>
          <w:tcPr>
            <w:tcW w:w="5500" w:type="dxa"/>
            <w:tcBorders>
              <w:top w:val="nil"/>
              <w:left w:val="nil"/>
              <w:bottom w:val="nil"/>
              <w:right w:val="nil"/>
            </w:tcBorders>
            <w:shd w:val="clear" w:color="000000" w:fill="FFFFFF"/>
            <w:vAlign w:val="bottom"/>
            <w:hideMark/>
          </w:tcPr>
          <w:p w14:paraId="0A51811B"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Retombées faux-plafonds - 43cm</w:t>
            </w:r>
          </w:p>
        </w:tc>
        <w:tc>
          <w:tcPr>
            <w:tcW w:w="480" w:type="dxa"/>
            <w:tcBorders>
              <w:top w:val="nil"/>
              <w:left w:val="single" w:sz="4" w:space="0" w:color="auto"/>
              <w:bottom w:val="nil"/>
              <w:right w:val="nil"/>
            </w:tcBorders>
            <w:shd w:val="clear" w:color="000000" w:fill="FFFFFF"/>
            <w:vAlign w:val="bottom"/>
            <w:hideMark/>
          </w:tcPr>
          <w:p w14:paraId="73D2AED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Ml</w:t>
            </w:r>
          </w:p>
        </w:tc>
        <w:tc>
          <w:tcPr>
            <w:tcW w:w="520" w:type="dxa"/>
            <w:tcBorders>
              <w:top w:val="nil"/>
              <w:left w:val="nil"/>
              <w:bottom w:val="nil"/>
              <w:right w:val="nil"/>
            </w:tcBorders>
            <w:shd w:val="clear" w:color="000000" w:fill="FFFFFF"/>
            <w:vAlign w:val="bottom"/>
            <w:hideMark/>
          </w:tcPr>
          <w:p w14:paraId="748B4E1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3,50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40BC1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117C036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0483F163" w14:textId="77777777" w:rsidTr="00106D1E">
        <w:trPr>
          <w:trHeight w:val="200"/>
        </w:trPr>
        <w:tc>
          <w:tcPr>
            <w:tcW w:w="780" w:type="dxa"/>
            <w:tcBorders>
              <w:top w:val="nil"/>
              <w:left w:val="nil"/>
              <w:bottom w:val="nil"/>
              <w:right w:val="nil"/>
            </w:tcBorders>
            <w:shd w:val="clear" w:color="000000" w:fill="FFFFFF"/>
            <w:vAlign w:val="bottom"/>
            <w:hideMark/>
          </w:tcPr>
          <w:p w14:paraId="16117B47"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37B311E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Simple parement constitué par </w:t>
            </w:r>
            <w:proofErr w:type="gramStart"/>
            <w:r w:rsidRPr="00106D1E">
              <w:rPr>
                <w:rFonts w:asciiTheme="minorHAnsi" w:hAnsiTheme="minorHAnsi" w:cstheme="minorHAnsi"/>
                <w:sz w:val="18"/>
                <w:szCs w:val="18"/>
              </w:rPr>
              <w:t>assemblage:</w:t>
            </w:r>
            <w:proofErr w:type="gramEnd"/>
          </w:p>
        </w:tc>
        <w:tc>
          <w:tcPr>
            <w:tcW w:w="480" w:type="dxa"/>
            <w:tcBorders>
              <w:top w:val="nil"/>
              <w:left w:val="single" w:sz="4" w:space="0" w:color="auto"/>
              <w:bottom w:val="nil"/>
              <w:right w:val="nil"/>
            </w:tcBorders>
            <w:shd w:val="clear" w:color="000000" w:fill="FFFFFF"/>
            <w:vAlign w:val="bottom"/>
            <w:hideMark/>
          </w:tcPr>
          <w:p w14:paraId="6BC1E2B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822871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2FA5D26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0784963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BCAB5BE" w14:textId="77777777" w:rsidTr="00106D1E">
        <w:trPr>
          <w:trHeight w:val="200"/>
        </w:trPr>
        <w:tc>
          <w:tcPr>
            <w:tcW w:w="780" w:type="dxa"/>
            <w:tcBorders>
              <w:top w:val="nil"/>
              <w:left w:val="nil"/>
              <w:bottom w:val="nil"/>
              <w:right w:val="nil"/>
            </w:tcBorders>
            <w:shd w:val="clear" w:color="000000" w:fill="FFFFFF"/>
            <w:vAlign w:val="bottom"/>
            <w:hideMark/>
          </w:tcPr>
          <w:p w14:paraId="54D00CEC"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4C8CAF2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Les plaques seront du type Placostil ou équivalent</w:t>
            </w:r>
          </w:p>
        </w:tc>
        <w:tc>
          <w:tcPr>
            <w:tcW w:w="480" w:type="dxa"/>
            <w:tcBorders>
              <w:top w:val="nil"/>
              <w:left w:val="single" w:sz="4" w:space="0" w:color="auto"/>
              <w:bottom w:val="nil"/>
              <w:right w:val="nil"/>
            </w:tcBorders>
            <w:shd w:val="clear" w:color="000000" w:fill="FFFFFF"/>
            <w:vAlign w:val="bottom"/>
            <w:hideMark/>
          </w:tcPr>
          <w:p w14:paraId="4C28107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80D2A0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6C13401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398E868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1D89428" w14:textId="77777777" w:rsidTr="00106D1E">
        <w:trPr>
          <w:trHeight w:val="200"/>
        </w:trPr>
        <w:tc>
          <w:tcPr>
            <w:tcW w:w="780" w:type="dxa"/>
            <w:tcBorders>
              <w:top w:val="nil"/>
              <w:left w:val="nil"/>
              <w:bottom w:val="nil"/>
              <w:right w:val="nil"/>
            </w:tcBorders>
            <w:shd w:val="clear" w:color="000000" w:fill="FFFFFF"/>
            <w:vAlign w:val="bottom"/>
            <w:hideMark/>
          </w:tcPr>
          <w:p w14:paraId="1AAAFA51"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2C51A30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- 1 ossature de 48 mm de largeur – ossature métallique</w:t>
            </w:r>
          </w:p>
        </w:tc>
        <w:tc>
          <w:tcPr>
            <w:tcW w:w="480" w:type="dxa"/>
            <w:tcBorders>
              <w:top w:val="nil"/>
              <w:left w:val="single" w:sz="4" w:space="0" w:color="auto"/>
              <w:bottom w:val="nil"/>
              <w:right w:val="nil"/>
            </w:tcBorders>
            <w:shd w:val="clear" w:color="000000" w:fill="FFFFFF"/>
            <w:vAlign w:val="bottom"/>
            <w:hideMark/>
          </w:tcPr>
          <w:p w14:paraId="52E941A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598971C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08DE904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5D52858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9D29B2E" w14:textId="77777777" w:rsidTr="00106D1E">
        <w:trPr>
          <w:trHeight w:val="200"/>
        </w:trPr>
        <w:tc>
          <w:tcPr>
            <w:tcW w:w="780" w:type="dxa"/>
            <w:tcBorders>
              <w:top w:val="nil"/>
              <w:left w:val="nil"/>
              <w:bottom w:val="nil"/>
              <w:right w:val="nil"/>
            </w:tcBorders>
            <w:shd w:val="clear" w:color="000000" w:fill="FFFFFF"/>
            <w:vAlign w:val="bottom"/>
            <w:hideMark/>
          </w:tcPr>
          <w:p w14:paraId="2CB8AAC2"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437BA15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- 1 plaque de plâtre cartonnée de 13 mm Placo ou équivalent uniquement d'un coté</w:t>
            </w:r>
          </w:p>
        </w:tc>
        <w:tc>
          <w:tcPr>
            <w:tcW w:w="480" w:type="dxa"/>
            <w:tcBorders>
              <w:top w:val="nil"/>
              <w:left w:val="single" w:sz="4" w:space="0" w:color="auto"/>
              <w:bottom w:val="nil"/>
              <w:right w:val="nil"/>
            </w:tcBorders>
            <w:shd w:val="clear" w:color="000000" w:fill="FFFFFF"/>
            <w:vAlign w:val="bottom"/>
            <w:hideMark/>
          </w:tcPr>
          <w:p w14:paraId="78E9E17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F7BA86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05F7B81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0B5EAAF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AFE9629" w14:textId="77777777" w:rsidTr="00106D1E">
        <w:trPr>
          <w:trHeight w:val="400"/>
        </w:trPr>
        <w:tc>
          <w:tcPr>
            <w:tcW w:w="780" w:type="dxa"/>
            <w:tcBorders>
              <w:top w:val="nil"/>
              <w:left w:val="nil"/>
              <w:bottom w:val="nil"/>
              <w:right w:val="nil"/>
            </w:tcBorders>
            <w:shd w:val="clear" w:color="000000" w:fill="FFFFFF"/>
            <w:vAlign w:val="bottom"/>
            <w:hideMark/>
          </w:tcPr>
          <w:p w14:paraId="2F980370"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75C89D5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Les joints seront traités selon la technique et avec les produits préconisés par le fabricant. La mise en œuvre sera conforme au DTU 25.41 et aux recommandations du fabricant. </w:t>
            </w:r>
          </w:p>
        </w:tc>
        <w:tc>
          <w:tcPr>
            <w:tcW w:w="480" w:type="dxa"/>
            <w:tcBorders>
              <w:top w:val="nil"/>
              <w:left w:val="single" w:sz="4" w:space="0" w:color="auto"/>
              <w:bottom w:val="nil"/>
              <w:right w:val="nil"/>
            </w:tcBorders>
            <w:shd w:val="clear" w:color="000000" w:fill="FFFFFF"/>
            <w:vAlign w:val="bottom"/>
            <w:hideMark/>
          </w:tcPr>
          <w:p w14:paraId="2C49725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18B45BF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5A3986F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6BFCC42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2B3B7C9" w14:textId="77777777" w:rsidTr="00106D1E">
        <w:trPr>
          <w:trHeight w:val="200"/>
        </w:trPr>
        <w:tc>
          <w:tcPr>
            <w:tcW w:w="780" w:type="dxa"/>
            <w:tcBorders>
              <w:top w:val="nil"/>
              <w:left w:val="nil"/>
              <w:bottom w:val="nil"/>
              <w:right w:val="nil"/>
            </w:tcBorders>
            <w:shd w:val="clear" w:color="000000" w:fill="FFFFFF"/>
            <w:vAlign w:val="bottom"/>
            <w:hideMark/>
          </w:tcPr>
          <w:p w14:paraId="73D39C5A"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1822136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Y compris toutes sujétions pour une œuvre complète et conforme.</w:t>
            </w:r>
          </w:p>
        </w:tc>
        <w:tc>
          <w:tcPr>
            <w:tcW w:w="480" w:type="dxa"/>
            <w:tcBorders>
              <w:top w:val="nil"/>
              <w:left w:val="single" w:sz="4" w:space="0" w:color="auto"/>
              <w:bottom w:val="nil"/>
              <w:right w:val="nil"/>
            </w:tcBorders>
            <w:shd w:val="clear" w:color="000000" w:fill="FFFFFF"/>
            <w:vAlign w:val="bottom"/>
            <w:hideMark/>
          </w:tcPr>
          <w:p w14:paraId="6E4ED65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6181C0D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49CFCDE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441AC99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839629A" w14:textId="77777777" w:rsidTr="00106D1E">
        <w:trPr>
          <w:trHeight w:val="200"/>
        </w:trPr>
        <w:tc>
          <w:tcPr>
            <w:tcW w:w="780" w:type="dxa"/>
            <w:tcBorders>
              <w:top w:val="nil"/>
              <w:left w:val="nil"/>
              <w:bottom w:val="nil"/>
              <w:right w:val="nil"/>
            </w:tcBorders>
            <w:shd w:val="clear" w:color="000000" w:fill="FFFFFF"/>
            <w:vAlign w:val="bottom"/>
            <w:hideMark/>
          </w:tcPr>
          <w:p w14:paraId="539E7A60"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vAlign w:val="center"/>
            <w:hideMark/>
          </w:tcPr>
          <w:p w14:paraId="01C9A559" w14:textId="77777777" w:rsidR="00106D1E" w:rsidRPr="00106D1E" w:rsidRDefault="00106D1E" w:rsidP="00106D1E">
            <w:pPr>
              <w:rPr>
                <w:rFonts w:asciiTheme="minorHAnsi" w:hAnsiTheme="minorHAnsi" w:cstheme="minorHAnsi"/>
                <w:i/>
                <w:iCs/>
                <w:sz w:val="18"/>
                <w:szCs w:val="18"/>
              </w:rPr>
            </w:pPr>
            <w:r w:rsidRPr="00106D1E">
              <w:rPr>
                <w:rFonts w:asciiTheme="minorHAnsi" w:hAnsiTheme="minorHAnsi" w:cstheme="minorHAnsi"/>
                <w:i/>
                <w:iCs/>
                <w:sz w:val="18"/>
                <w:szCs w:val="18"/>
              </w:rPr>
              <w:t>Localisation : entrée principale bâtiment arrière</w:t>
            </w:r>
          </w:p>
        </w:tc>
        <w:tc>
          <w:tcPr>
            <w:tcW w:w="480" w:type="dxa"/>
            <w:tcBorders>
              <w:top w:val="nil"/>
              <w:left w:val="single" w:sz="4" w:space="0" w:color="auto"/>
              <w:bottom w:val="nil"/>
              <w:right w:val="nil"/>
            </w:tcBorders>
            <w:shd w:val="clear" w:color="000000" w:fill="FFFFFF"/>
            <w:vAlign w:val="bottom"/>
            <w:hideMark/>
          </w:tcPr>
          <w:p w14:paraId="2FD8ED1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300CA08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6F77B16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5DDDFCD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F2F3F0C" w14:textId="77777777" w:rsidTr="00106D1E">
        <w:trPr>
          <w:trHeight w:val="560"/>
        </w:trPr>
        <w:tc>
          <w:tcPr>
            <w:tcW w:w="780" w:type="dxa"/>
            <w:tcBorders>
              <w:top w:val="nil"/>
              <w:left w:val="nil"/>
              <w:bottom w:val="nil"/>
              <w:right w:val="nil"/>
            </w:tcBorders>
            <w:shd w:val="clear" w:color="000000" w:fill="FFFFFF"/>
            <w:vAlign w:val="bottom"/>
            <w:hideMark/>
          </w:tcPr>
          <w:p w14:paraId="3C888503"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vAlign w:val="bottom"/>
            <w:hideMark/>
          </w:tcPr>
          <w:p w14:paraId="5C63A07A"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PLAQUES:</w:t>
            </w:r>
            <w:proofErr w:type="gramEnd"/>
            <w:r w:rsidRPr="00106D1E">
              <w:rPr>
                <w:rFonts w:asciiTheme="minorHAnsi" w:hAnsiTheme="minorHAnsi" w:cstheme="minorHAnsi"/>
                <w:sz w:val="18"/>
                <w:szCs w:val="18"/>
              </w:rPr>
              <w:t xml:space="preserve"> Produit proposé : .................................................................................</w:t>
            </w:r>
          </w:p>
        </w:tc>
        <w:tc>
          <w:tcPr>
            <w:tcW w:w="480" w:type="dxa"/>
            <w:tcBorders>
              <w:top w:val="nil"/>
              <w:left w:val="single" w:sz="4" w:space="0" w:color="auto"/>
              <w:bottom w:val="nil"/>
              <w:right w:val="nil"/>
            </w:tcBorders>
            <w:shd w:val="clear" w:color="000000" w:fill="FFFFFF"/>
            <w:vAlign w:val="bottom"/>
            <w:hideMark/>
          </w:tcPr>
          <w:p w14:paraId="751040B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B90530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3ACDE83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08527A6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3186E1BA" w14:textId="77777777" w:rsidTr="00106D1E">
        <w:trPr>
          <w:trHeight w:val="560"/>
        </w:trPr>
        <w:tc>
          <w:tcPr>
            <w:tcW w:w="780" w:type="dxa"/>
            <w:tcBorders>
              <w:top w:val="nil"/>
              <w:left w:val="nil"/>
              <w:bottom w:val="nil"/>
              <w:right w:val="nil"/>
            </w:tcBorders>
            <w:shd w:val="clear" w:color="000000" w:fill="FFFFFF"/>
            <w:vAlign w:val="bottom"/>
            <w:hideMark/>
          </w:tcPr>
          <w:p w14:paraId="3292A9F1"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vAlign w:val="bottom"/>
            <w:hideMark/>
          </w:tcPr>
          <w:p w14:paraId="3F8E62AF" w14:textId="77777777" w:rsidR="00106D1E" w:rsidRPr="00106D1E" w:rsidRDefault="00106D1E" w:rsidP="00106D1E">
            <w:pPr>
              <w:rPr>
                <w:rFonts w:asciiTheme="minorHAnsi" w:hAnsiTheme="minorHAnsi" w:cstheme="minorHAnsi"/>
                <w:b/>
                <w:bCs/>
                <w:sz w:val="18"/>
                <w:szCs w:val="18"/>
              </w:rPr>
            </w:pPr>
          </w:p>
        </w:tc>
        <w:tc>
          <w:tcPr>
            <w:tcW w:w="480" w:type="dxa"/>
            <w:tcBorders>
              <w:top w:val="nil"/>
              <w:left w:val="single" w:sz="4" w:space="0" w:color="auto"/>
              <w:bottom w:val="nil"/>
              <w:right w:val="nil"/>
            </w:tcBorders>
            <w:shd w:val="clear" w:color="000000" w:fill="FFFFFF"/>
            <w:vAlign w:val="bottom"/>
            <w:hideMark/>
          </w:tcPr>
          <w:p w14:paraId="546CAF2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6887AA3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37997A9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1600A35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0D42FF8" w14:textId="77777777" w:rsidTr="00106D1E">
        <w:trPr>
          <w:trHeight w:val="560"/>
        </w:trPr>
        <w:tc>
          <w:tcPr>
            <w:tcW w:w="780" w:type="dxa"/>
            <w:tcBorders>
              <w:top w:val="nil"/>
              <w:left w:val="nil"/>
              <w:bottom w:val="nil"/>
              <w:right w:val="nil"/>
            </w:tcBorders>
            <w:shd w:val="clear" w:color="000000" w:fill="FFFFFF"/>
            <w:vAlign w:val="bottom"/>
            <w:hideMark/>
          </w:tcPr>
          <w:p w14:paraId="1E8E5AFD"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7.2.4</w:t>
            </w:r>
          </w:p>
        </w:tc>
        <w:tc>
          <w:tcPr>
            <w:tcW w:w="5500" w:type="dxa"/>
            <w:tcBorders>
              <w:top w:val="nil"/>
              <w:left w:val="nil"/>
              <w:bottom w:val="nil"/>
              <w:right w:val="nil"/>
            </w:tcBorders>
            <w:shd w:val="clear" w:color="000000" w:fill="FFFFFF"/>
            <w:vAlign w:val="bottom"/>
            <w:hideMark/>
          </w:tcPr>
          <w:p w14:paraId="56455B26"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Reprises de faux plafonds démontables</w:t>
            </w:r>
          </w:p>
        </w:tc>
        <w:tc>
          <w:tcPr>
            <w:tcW w:w="480" w:type="dxa"/>
            <w:tcBorders>
              <w:top w:val="nil"/>
              <w:left w:val="single" w:sz="4" w:space="0" w:color="auto"/>
              <w:bottom w:val="nil"/>
              <w:right w:val="nil"/>
            </w:tcBorders>
            <w:shd w:val="clear" w:color="000000" w:fill="FFFFFF"/>
            <w:vAlign w:val="bottom"/>
            <w:hideMark/>
          </w:tcPr>
          <w:p w14:paraId="3DC6A655" w14:textId="77777777" w:rsidR="00106D1E" w:rsidRPr="00106D1E" w:rsidRDefault="00106D1E" w:rsidP="00106D1E">
            <w:pPr>
              <w:rPr>
                <w:rFonts w:asciiTheme="minorHAnsi" w:hAnsiTheme="minorHAnsi" w:cstheme="minorHAnsi"/>
                <w:sz w:val="18"/>
                <w:szCs w:val="18"/>
              </w:rPr>
            </w:pPr>
            <w:proofErr w:type="spellStart"/>
            <w:r w:rsidRPr="00106D1E">
              <w:rPr>
                <w:rFonts w:asciiTheme="minorHAnsi" w:hAnsiTheme="minorHAnsi" w:cstheme="minorHAnsi"/>
                <w:sz w:val="18"/>
                <w:szCs w:val="18"/>
              </w:rPr>
              <w:t>Ens</w:t>
            </w:r>
            <w:proofErr w:type="spellEnd"/>
          </w:p>
        </w:tc>
        <w:tc>
          <w:tcPr>
            <w:tcW w:w="520" w:type="dxa"/>
            <w:tcBorders>
              <w:top w:val="nil"/>
              <w:left w:val="nil"/>
              <w:bottom w:val="nil"/>
              <w:right w:val="nil"/>
            </w:tcBorders>
            <w:shd w:val="clear" w:color="000000" w:fill="FFFFFF"/>
            <w:vAlign w:val="bottom"/>
            <w:hideMark/>
          </w:tcPr>
          <w:p w14:paraId="08E7E97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7,00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F3505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685F087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1CBDA9C5" w14:textId="77777777" w:rsidTr="00106D1E">
        <w:trPr>
          <w:trHeight w:val="200"/>
        </w:trPr>
        <w:tc>
          <w:tcPr>
            <w:tcW w:w="780" w:type="dxa"/>
            <w:tcBorders>
              <w:top w:val="nil"/>
              <w:left w:val="nil"/>
              <w:bottom w:val="nil"/>
              <w:right w:val="nil"/>
            </w:tcBorders>
            <w:shd w:val="clear" w:color="000000" w:fill="FFFFFF"/>
            <w:vAlign w:val="bottom"/>
            <w:hideMark/>
          </w:tcPr>
          <w:p w14:paraId="0741112B"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shd w:val="clear" w:color="000000" w:fill="E7E6E6"/>
            <w:vAlign w:val="center"/>
            <w:hideMark/>
          </w:tcPr>
          <w:p w14:paraId="663C4A74"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NOTA:</w:t>
            </w:r>
            <w:proofErr w:type="gramEnd"/>
            <w:r w:rsidRPr="00106D1E">
              <w:rPr>
                <w:rFonts w:asciiTheme="minorHAnsi" w:hAnsiTheme="minorHAnsi" w:cstheme="minorHAnsi"/>
                <w:sz w:val="18"/>
                <w:szCs w:val="18"/>
              </w:rPr>
              <w:t xml:space="preserve"> </w:t>
            </w:r>
            <w:proofErr w:type="gramStart"/>
            <w:r w:rsidRPr="00106D1E">
              <w:rPr>
                <w:rFonts w:asciiTheme="minorHAnsi" w:hAnsiTheme="minorHAnsi" w:cstheme="minorHAnsi"/>
                <w:sz w:val="18"/>
                <w:szCs w:val="18"/>
              </w:rPr>
              <w:t>Suite à</w:t>
            </w:r>
            <w:proofErr w:type="gramEnd"/>
            <w:r w:rsidRPr="00106D1E">
              <w:rPr>
                <w:rFonts w:asciiTheme="minorHAnsi" w:hAnsiTheme="minorHAnsi" w:cstheme="minorHAnsi"/>
                <w:sz w:val="18"/>
                <w:szCs w:val="18"/>
              </w:rPr>
              <w:t xml:space="preserve"> l'implantation des nouvelles gaines de ventilation + nouvelle entrée</w:t>
            </w:r>
          </w:p>
        </w:tc>
        <w:tc>
          <w:tcPr>
            <w:tcW w:w="480" w:type="dxa"/>
            <w:tcBorders>
              <w:top w:val="nil"/>
              <w:left w:val="single" w:sz="4" w:space="0" w:color="auto"/>
              <w:bottom w:val="nil"/>
              <w:right w:val="nil"/>
            </w:tcBorders>
            <w:shd w:val="clear" w:color="000000" w:fill="FFFFFF"/>
            <w:vAlign w:val="bottom"/>
            <w:hideMark/>
          </w:tcPr>
          <w:p w14:paraId="320127F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716646A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7BB1696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6025947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FF6AFA4" w14:textId="77777777" w:rsidTr="00106D1E">
        <w:trPr>
          <w:trHeight w:val="200"/>
        </w:trPr>
        <w:tc>
          <w:tcPr>
            <w:tcW w:w="780" w:type="dxa"/>
            <w:tcBorders>
              <w:top w:val="nil"/>
              <w:left w:val="nil"/>
              <w:bottom w:val="nil"/>
              <w:right w:val="nil"/>
            </w:tcBorders>
            <w:shd w:val="clear" w:color="000000" w:fill="FFFFFF"/>
            <w:vAlign w:val="bottom"/>
            <w:hideMark/>
          </w:tcPr>
          <w:p w14:paraId="3326ACCE"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shd w:val="clear" w:color="000000" w:fill="E7E6E6"/>
            <w:vAlign w:val="center"/>
            <w:hideMark/>
          </w:tcPr>
          <w:p w14:paraId="6DC0243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Au droit des doublages isolés</w:t>
            </w:r>
          </w:p>
        </w:tc>
        <w:tc>
          <w:tcPr>
            <w:tcW w:w="480" w:type="dxa"/>
            <w:tcBorders>
              <w:top w:val="nil"/>
              <w:left w:val="single" w:sz="4" w:space="0" w:color="auto"/>
              <w:bottom w:val="nil"/>
              <w:right w:val="nil"/>
            </w:tcBorders>
            <w:shd w:val="clear" w:color="000000" w:fill="FFFFFF"/>
            <w:vAlign w:val="bottom"/>
            <w:hideMark/>
          </w:tcPr>
          <w:p w14:paraId="7F393EF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5231A1C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55177E7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015AB5A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8665D88" w14:textId="77777777" w:rsidTr="00106D1E">
        <w:trPr>
          <w:trHeight w:val="200"/>
        </w:trPr>
        <w:tc>
          <w:tcPr>
            <w:tcW w:w="780" w:type="dxa"/>
            <w:tcBorders>
              <w:top w:val="nil"/>
              <w:left w:val="nil"/>
              <w:bottom w:val="nil"/>
              <w:right w:val="nil"/>
            </w:tcBorders>
            <w:shd w:val="clear" w:color="000000" w:fill="FFFFFF"/>
            <w:hideMark/>
          </w:tcPr>
          <w:p w14:paraId="05BCEB5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hideMark/>
          </w:tcPr>
          <w:p w14:paraId="3B9E2A6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center"/>
            <w:hideMark/>
          </w:tcPr>
          <w:p w14:paraId="3DCCE0C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7D74AF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963D36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5B2D37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6E118D1" w14:textId="77777777" w:rsidTr="00106D1E">
        <w:trPr>
          <w:trHeight w:val="200"/>
        </w:trPr>
        <w:tc>
          <w:tcPr>
            <w:tcW w:w="780" w:type="dxa"/>
            <w:tcBorders>
              <w:top w:val="nil"/>
              <w:left w:val="nil"/>
              <w:bottom w:val="nil"/>
              <w:right w:val="nil"/>
            </w:tcBorders>
            <w:shd w:val="clear" w:color="000000" w:fill="FFFFFF"/>
            <w:hideMark/>
          </w:tcPr>
          <w:p w14:paraId="6A1F0F2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449663A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Dito. Pos 7.2.1</w:t>
            </w:r>
          </w:p>
        </w:tc>
        <w:tc>
          <w:tcPr>
            <w:tcW w:w="480" w:type="dxa"/>
            <w:tcBorders>
              <w:top w:val="nil"/>
              <w:left w:val="single" w:sz="4" w:space="0" w:color="auto"/>
              <w:bottom w:val="nil"/>
              <w:right w:val="nil"/>
            </w:tcBorders>
            <w:shd w:val="clear" w:color="000000" w:fill="FFFFFF"/>
            <w:vAlign w:val="center"/>
            <w:hideMark/>
          </w:tcPr>
          <w:p w14:paraId="587AC96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98C466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576F30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F554FB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D32C114" w14:textId="77777777" w:rsidTr="00106D1E">
        <w:trPr>
          <w:trHeight w:val="200"/>
        </w:trPr>
        <w:tc>
          <w:tcPr>
            <w:tcW w:w="780" w:type="dxa"/>
            <w:tcBorders>
              <w:top w:val="nil"/>
              <w:left w:val="nil"/>
              <w:bottom w:val="nil"/>
              <w:right w:val="nil"/>
            </w:tcBorders>
            <w:shd w:val="clear" w:color="000000" w:fill="FFFFFF"/>
            <w:hideMark/>
          </w:tcPr>
          <w:p w14:paraId="1482003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5A4FF6B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Mais ossature métallique galvanisée existante reprise pour passage verticaux </w:t>
            </w:r>
            <w:proofErr w:type="spellStart"/>
            <w:r w:rsidRPr="00106D1E">
              <w:rPr>
                <w:rFonts w:asciiTheme="minorHAnsi" w:hAnsiTheme="minorHAnsi" w:cstheme="minorHAnsi"/>
                <w:sz w:val="18"/>
                <w:szCs w:val="18"/>
              </w:rPr>
              <w:t>techn</w:t>
            </w:r>
            <w:proofErr w:type="spellEnd"/>
            <w:r w:rsidRPr="00106D1E">
              <w:rPr>
                <w:rFonts w:asciiTheme="minorHAnsi" w:hAnsiTheme="minorHAnsi" w:cstheme="minorHAnsi"/>
                <w:sz w:val="18"/>
                <w:szCs w:val="18"/>
              </w:rPr>
              <w:t>.</w:t>
            </w:r>
          </w:p>
        </w:tc>
        <w:tc>
          <w:tcPr>
            <w:tcW w:w="480" w:type="dxa"/>
            <w:tcBorders>
              <w:top w:val="nil"/>
              <w:left w:val="single" w:sz="4" w:space="0" w:color="auto"/>
              <w:bottom w:val="nil"/>
              <w:right w:val="nil"/>
            </w:tcBorders>
            <w:shd w:val="clear" w:color="000000" w:fill="FFFFFF"/>
            <w:vAlign w:val="center"/>
            <w:hideMark/>
          </w:tcPr>
          <w:p w14:paraId="48B9443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67ADB7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242CDE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47E311E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02A2D87" w14:textId="77777777" w:rsidTr="00106D1E">
        <w:trPr>
          <w:trHeight w:val="200"/>
        </w:trPr>
        <w:tc>
          <w:tcPr>
            <w:tcW w:w="780" w:type="dxa"/>
            <w:tcBorders>
              <w:top w:val="nil"/>
              <w:left w:val="nil"/>
              <w:bottom w:val="nil"/>
              <w:right w:val="nil"/>
            </w:tcBorders>
            <w:shd w:val="clear" w:color="000000" w:fill="FFFFFF"/>
            <w:hideMark/>
          </w:tcPr>
          <w:p w14:paraId="4F26074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hideMark/>
          </w:tcPr>
          <w:p w14:paraId="00F17DD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Y compris toutes sujétions pour une œuvre complète et conforme.</w:t>
            </w:r>
          </w:p>
        </w:tc>
        <w:tc>
          <w:tcPr>
            <w:tcW w:w="480" w:type="dxa"/>
            <w:tcBorders>
              <w:top w:val="nil"/>
              <w:left w:val="single" w:sz="4" w:space="0" w:color="auto"/>
              <w:bottom w:val="nil"/>
              <w:right w:val="nil"/>
            </w:tcBorders>
            <w:shd w:val="clear" w:color="000000" w:fill="FFFFFF"/>
            <w:vAlign w:val="center"/>
            <w:hideMark/>
          </w:tcPr>
          <w:p w14:paraId="4B76700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9B4E09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B17CAB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AC845C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CAB07E0" w14:textId="77777777" w:rsidTr="00106D1E">
        <w:trPr>
          <w:trHeight w:val="560"/>
        </w:trPr>
        <w:tc>
          <w:tcPr>
            <w:tcW w:w="780" w:type="dxa"/>
            <w:tcBorders>
              <w:top w:val="nil"/>
              <w:left w:val="nil"/>
              <w:bottom w:val="nil"/>
              <w:right w:val="nil"/>
            </w:tcBorders>
            <w:vAlign w:val="bottom"/>
            <w:hideMark/>
          </w:tcPr>
          <w:p w14:paraId="0D21511D" w14:textId="77777777" w:rsidR="00106D1E" w:rsidRPr="00106D1E" w:rsidRDefault="00106D1E" w:rsidP="00106D1E">
            <w:pPr>
              <w:rPr>
                <w:rFonts w:asciiTheme="minorHAnsi" w:hAnsiTheme="minorHAnsi" w:cstheme="minorHAnsi"/>
                <w:sz w:val="18"/>
                <w:szCs w:val="18"/>
              </w:rPr>
            </w:pPr>
          </w:p>
        </w:tc>
        <w:tc>
          <w:tcPr>
            <w:tcW w:w="5500" w:type="dxa"/>
            <w:tcBorders>
              <w:top w:val="nil"/>
              <w:left w:val="nil"/>
              <w:bottom w:val="nil"/>
              <w:right w:val="nil"/>
            </w:tcBorders>
            <w:vAlign w:val="bottom"/>
            <w:hideMark/>
          </w:tcPr>
          <w:p w14:paraId="52317A6F"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SOUS-TOTAL FAUX PLAFONDS</w:t>
            </w:r>
          </w:p>
        </w:tc>
        <w:tc>
          <w:tcPr>
            <w:tcW w:w="480" w:type="dxa"/>
            <w:tcBorders>
              <w:top w:val="nil"/>
              <w:left w:val="single" w:sz="4" w:space="0" w:color="auto"/>
              <w:bottom w:val="nil"/>
              <w:right w:val="nil"/>
            </w:tcBorders>
            <w:vAlign w:val="bottom"/>
            <w:hideMark/>
          </w:tcPr>
          <w:p w14:paraId="4F32D74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vAlign w:val="bottom"/>
            <w:hideMark/>
          </w:tcPr>
          <w:p w14:paraId="6C7AA326" w14:textId="77777777" w:rsidR="00106D1E" w:rsidRPr="00106D1E" w:rsidRDefault="00106D1E" w:rsidP="00106D1E">
            <w:pPr>
              <w:rPr>
                <w:rFonts w:asciiTheme="minorHAnsi" w:hAnsiTheme="minorHAnsi" w:cstheme="minorHAnsi"/>
                <w:sz w:val="18"/>
                <w:szCs w:val="18"/>
              </w:rPr>
            </w:pPr>
          </w:p>
        </w:tc>
        <w:tc>
          <w:tcPr>
            <w:tcW w:w="1300" w:type="dxa"/>
            <w:tcBorders>
              <w:top w:val="single" w:sz="8" w:space="0" w:color="auto"/>
              <w:left w:val="single" w:sz="8" w:space="0" w:color="auto"/>
              <w:bottom w:val="single" w:sz="8" w:space="0" w:color="auto"/>
              <w:right w:val="single" w:sz="8" w:space="0" w:color="auto"/>
            </w:tcBorders>
            <w:shd w:val="clear" w:color="000000" w:fill="E7E6E6"/>
            <w:vAlign w:val="bottom"/>
            <w:hideMark/>
          </w:tcPr>
          <w:p w14:paraId="37D1E48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8" w:space="0" w:color="auto"/>
              <w:left w:val="nil"/>
              <w:bottom w:val="single" w:sz="8" w:space="0" w:color="auto"/>
              <w:right w:val="single" w:sz="8" w:space="0" w:color="auto"/>
            </w:tcBorders>
            <w:shd w:val="clear" w:color="000000" w:fill="E7E6E6"/>
            <w:vAlign w:val="bottom"/>
            <w:hideMark/>
          </w:tcPr>
          <w:p w14:paraId="0A384B3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7CB19433" w14:textId="77777777" w:rsidTr="00106D1E">
        <w:trPr>
          <w:trHeight w:val="200"/>
        </w:trPr>
        <w:tc>
          <w:tcPr>
            <w:tcW w:w="780" w:type="dxa"/>
            <w:tcBorders>
              <w:top w:val="nil"/>
              <w:left w:val="nil"/>
              <w:bottom w:val="nil"/>
              <w:right w:val="nil"/>
            </w:tcBorders>
            <w:shd w:val="clear" w:color="000000" w:fill="FFFFFF"/>
            <w:hideMark/>
          </w:tcPr>
          <w:p w14:paraId="3859F65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6E4D2D6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480" w:type="dxa"/>
            <w:tcBorders>
              <w:top w:val="nil"/>
              <w:left w:val="single" w:sz="4" w:space="0" w:color="auto"/>
              <w:bottom w:val="nil"/>
              <w:right w:val="nil"/>
            </w:tcBorders>
            <w:shd w:val="clear" w:color="000000" w:fill="FFFFFF"/>
            <w:vAlign w:val="center"/>
            <w:hideMark/>
          </w:tcPr>
          <w:p w14:paraId="21D34CD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4237A32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B7B013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68EA39A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373F522" w14:textId="77777777" w:rsidTr="00106D1E">
        <w:trPr>
          <w:trHeight w:val="340"/>
        </w:trPr>
        <w:tc>
          <w:tcPr>
            <w:tcW w:w="780" w:type="dxa"/>
            <w:tcBorders>
              <w:top w:val="nil"/>
              <w:left w:val="nil"/>
              <w:bottom w:val="nil"/>
              <w:right w:val="nil"/>
            </w:tcBorders>
            <w:shd w:val="clear" w:color="000000" w:fill="E6E6E6"/>
            <w:vAlign w:val="center"/>
            <w:hideMark/>
          </w:tcPr>
          <w:p w14:paraId="438F6A01"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7.3</w:t>
            </w:r>
          </w:p>
        </w:tc>
        <w:tc>
          <w:tcPr>
            <w:tcW w:w="5500" w:type="dxa"/>
            <w:tcBorders>
              <w:top w:val="nil"/>
              <w:left w:val="nil"/>
              <w:bottom w:val="nil"/>
              <w:right w:val="nil"/>
            </w:tcBorders>
            <w:shd w:val="clear" w:color="000000" w:fill="E6E6E6"/>
            <w:vAlign w:val="center"/>
            <w:hideMark/>
          </w:tcPr>
          <w:p w14:paraId="6FE27D67"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DIVERS</w:t>
            </w:r>
          </w:p>
        </w:tc>
        <w:tc>
          <w:tcPr>
            <w:tcW w:w="480" w:type="dxa"/>
            <w:tcBorders>
              <w:top w:val="nil"/>
              <w:left w:val="single" w:sz="4" w:space="0" w:color="auto"/>
              <w:bottom w:val="nil"/>
              <w:right w:val="nil"/>
            </w:tcBorders>
            <w:shd w:val="clear" w:color="000000" w:fill="E6E6E6"/>
            <w:vAlign w:val="center"/>
            <w:hideMark/>
          </w:tcPr>
          <w:p w14:paraId="5EF1DED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E6E6E6"/>
            <w:vAlign w:val="center"/>
            <w:hideMark/>
          </w:tcPr>
          <w:p w14:paraId="7FFEB2B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E6E6E6"/>
            <w:vAlign w:val="center"/>
            <w:hideMark/>
          </w:tcPr>
          <w:p w14:paraId="691A59A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E6E6E6"/>
            <w:vAlign w:val="center"/>
            <w:hideMark/>
          </w:tcPr>
          <w:p w14:paraId="32EDAF8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25D1CAB" w14:textId="77777777" w:rsidTr="00106D1E">
        <w:trPr>
          <w:trHeight w:val="560"/>
        </w:trPr>
        <w:tc>
          <w:tcPr>
            <w:tcW w:w="780" w:type="dxa"/>
            <w:tcBorders>
              <w:top w:val="nil"/>
              <w:left w:val="nil"/>
              <w:bottom w:val="nil"/>
              <w:right w:val="nil"/>
            </w:tcBorders>
            <w:shd w:val="clear" w:color="000000" w:fill="FFFFFF"/>
            <w:vAlign w:val="bottom"/>
            <w:hideMark/>
          </w:tcPr>
          <w:p w14:paraId="728FF570"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lastRenderedPageBreak/>
              <w:t>7.3.1</w:t>
            </w:r>
          </w:p>
        </w:tc>
        <w:tc>
          <w:tcPr>
            <w:tcW w:w="5500" w:type="dxa"/>
            <w:tcBorders>
              <w:top w:val="nil"/>
              <w:left w:val="nil"/>
              <w:bottom w:val="nil"/>
              <w:right w:val="nil"/>
            </w:tcBorders>
            <w:shd w:val="clear" w:color="000000" w:fill="FFFFFF"/>
            <w:vAlign w:val="bottom"/>
            <w:hideMark/>
          </w:tcPr>
          <w:p w14:paraId="17C7AC98"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xml:space="preserve">Gaines techniques, </w:t>
            </w:r>
            <w:proofErr w:type="spellStart"/>
            <w:r w:rsidRPr="00106D1E">
              <w:rPr>
                <w:rFonts w:asciiTheme="minorHAnsi" w:hAnsiTheme="minorHAnsi" w:cstheme="minorHAnsi"/>
                <w:b/>
                <w:bCs/>
                <w:sz w:val="18"/>
                <w:szCs w:val="18"/>
              </w:rPr>
              <w:t>Ht</w:t>
            </w:r>
            <w:proofErr w:type="spellEnd"/>
            <w:r w:rsidRPr="00106D1E">
              <w:rPr>
                <w:rFonts w:asciiTheme="minorHAnsi" w:hAnsiTheme="minorHAnsi" w:cstheme="minorHAnsi"/>
                <w:b/>
                <w:bCs/>
                <w:sz w:val="18"/>
                <w:szCs w:val="18"/>
              </w:rPr>
              <w:t>=2,80m</w:t>
            </w:r>
          </w:p>
        </w:tc>
        <w:tc>
          <w:tcPr>
            <w:tcW w:w="480" w:type="dxa"/>
            <w:tcBorders>
              <w:top w:val="nil"/>
              <w:left w:val="single" w:sz="4" w:space="0" w:color="auto"/>
              <w:bottom w:val="nil"/>
              <w:right w:val="nil"/>
            </w:tcBorders>
            <w:shd w:val="clear" w:color="000000" w:fill="FFFFFF"/>
            <w:vAlign w:val="bottom"/>
            <w:hideMark/>
          </w:tcPr>
          <w:p w14:paraId="6235141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294FA9A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702BCDC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5B81EC8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71120E8" w14:textId="77777777" w:rsidTr="00106D1E">
        <w:trPr>
          <w:trHeight w:val="200"/>
        </w:trPr>
        <w:tc>
          <w:tcPr>
            <w:tcW w:w="780" w:type="dxa"/>
            <w:tcBorders>
              <w:top w:val="nil"/>
              <w:left w:val="nil"/>
              <w:bottom w:val="nil"/>
              <w:right w:val="nil"/>
            </w:tcBorders>
            <w:shd w:val="clear" w:color="000000" w:fill="FFFFFF"/>
            <w:vAlign w:val="bottom"/>
            <w:hideMark/>
          </w:tcPr>
          <w:p w14:paraId="6921831E"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shd w:val="clear" w:color="000000" w:fill="E7E6E6"/>
            <w:vAlign w:val="center"/>
            <w:hideMark/>
          </w:tcPr>
          <w:p w14:paraId="45AFFC2D"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NOTA:</w:t>
            </w:r>
            <w:proofErr w:type="gramEnd"/>
            <w:r w:rsidRPr="00106D1E">
              <w:rPr>
                <w:rFonts w:asciiTheme="minorHAnsi" w:hAnsiTheme="minorHAnsi" w:cstheme="minorHAnsi"/>
                <w:sz w:val="18"/>
                <w:szCs w:val="18"/>
              </w:rPr>
              <w:t xml:space="preserve"> La mise en œuvre de ces cloisons sera posée de plancher à plafond.</w:t>
            </w:r>
          </w:p>
        </w:tc>
        <w:tc>
          <w:tcPr>
            <w:tcW w:w="480" w:type="dxa"/>
            <w:tcBorders>
              <w:top w:val="nil"/>
              <w:left w:val="single" w:sz="4" w:space="0" w:color="auto"/>
              <w:bottom w:val="nil"/>
              <w:right w:val="nil"/>
            </w:tcBorders>
            <w:shd w:val="clear" w:color="000000" w:fill="FFFFFF"/>
            <w:vAlign w:val="bottom"/>
            <w:hideMark/>
          </w:tcPr>
          <w:p w14:paraId="0B6A21D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01A1FB1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3E2B93F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28D7BA4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B285EB0" w14:textId="77777777" w:rsidTr="00106D1E">
        <w:trPr>
          <w:trHeight w:val="200"/>
        </w:trPr>
        <w:tc>
          <w:tcPr>
            <w:tcW w:w="780" w:type="dxa"/>
            <w:tcBorders>
              <w:top w:val="nil"/>
              <w:left w:val="nil"/>
              <w:bottom w:val="nil"/>
              <w:right w:val="nil"/>
            </w:tcBorders>
            <w:shd w:val="clear" w:color="000000" w:fill="FFFFFF"/>
            <w:hideMark/>
          </w:tcPr>
          <w:p w14:paraId="6728678E"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1419956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hideMark/>
          </w:tcPr>
          <w:p w14:paraId="3485F3C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11E4EA5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15FEBA1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6834C2F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D169613" w14:textId="77777777" w:rsidTr="00106D1E">
        <w:trPr>
          <w:trHeight w:val="200"/>
        </w:trPr>
        <w:tc>
          <w:tcPr>
            <w:tcW w:w="780" w:type="dxa"/>
            <w:tcBorders>
              <w:top w:val="nil"/>
              <w:left w:val="nil"/>
              <w:bottom w:val="nil"/>
              <w:right w:val="nil"/>
            </w:tcBorders>
            <w:shd w:val="clear" w:color="000000" w:fill="FFFFFF"/>
            <w:hideMark/>
          </w:tcPr>
          <w:p w14:paraId="66C5616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hideMark/>
          </w:tcPr>
          <w:p w14:paraId="3D37641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la mise en </w:t>
            </w:r>
            <w:proofErr w:type="spellStart"/>
            <w:r w:rsidRPr="00106D1E">
              <w:rPr>
                <w:rFonts w:asciiTheme="minorHAnsi" w:hAnsiTheme="minorHAnsi" w:cstheme="minorHAnsi"/>
                <w:sz w:val="18"/>
                <w:szCs w:val="18"/>
              </w:rPr>
              <w:t>oeuvre</w:t>
            </w:r>
            <w:proofErr w:type="spellEnd"/>
            <w:r w:rsidRPr="00106D1E">
              <w:rPr>
                <w:rFonts w:asciiTheme="minorHAnsi" w:hAnsiTheme="minorHAnsi" w:cstheme="minorHAnsi"/>
                <w:sz w:val="18"/>
                <w:szCs w:val="18"/>
              </w:rPr>
              <w:t xml:space="preserve"> de gaines techniques composées de :</w:t>
            </w:r>
          </w:p>
        </w:tc>
        <w:tc>
          <w:tcPr>
            <w:tcW w:w="480" w:type="dxa"/>
            <w:tcBorders>
              <w:top w:val="nil"/>
              <w:left w:val="single" w:sz="4" w:space="0" w:color="auto"/>
              <w:bottom w:val="nil"/>
              <w:right w:val="nil"/>
            </w:tcBorders>
            <w:shd w:val="clear" w:color="000000" w:fill="FFFFFF"/>
            <w:hideMark/>
          </w:tcPr>
          <w:p w14:paraId="1108C4B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186F76F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0733134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4D77842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E21A732" w14:textId="77777777" w:rsidTr="00106D1E">
        <w:trPr>
          <w:trHeight w:val="200"/>
        </w:trPr>
        <w:tc>
          <w:tcPr>
            <w:tcW w:w="780" w:type="dxa"/>
            <w:tcBorders>
              <w:top w:val="nil"/>
              <w:left w:val="nil"/>
              <w:bottom w:val="nil"/>
              <w:right w:val="nil"/>
            </w:tcBorders>
            <w:shd w:val="clear" w:color="000000" w:fill="FFFFFF"/>
            <w:hideMark/>
          </w:tcPr>
          <w:p w14:paraId="66884E0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hideMark/>
          </w:tcPr>
          <w:p w14:paraId="1626A822"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une</w:t>
            </w:r>
            <w:proofErr w:type="gramEnd"/>
            <w:r w:rsidRPr="00106D1E">
              <w:rPr>
                <w:rFonts w:asciiTheme="minorHAnsi" w:hAnsiTheme="minorHAnsi" w:cstheme="minorHAnsi"/>
                <w:sz w:val="18"/>
                <w:szCs w:val="18"/>
              </w:rPr>
              <w:t xml:space="preserve"> ossature métallique de R48, montant selon hauteur</w:t>
            </w:r>
          </w:p>
        </w:tc>
        <w:tc>
          <w:tcPr>
            <w:tcW w:w="480" w:type="dxa"/>
            <w:tcBorders>
              <w:top w:val="nil"/>
              <w:left w:val="single" w:sz="4" w:space="0" w:color="auto"/>
              <w:bottom w:val="nil"/>
              <w:right w:val="nil"/>
            </w:tcBorders>
            <w:shd w:val="clear" w:color="000000" w:fill="FFFFFF"/>
            <w:hideMark/>
          </w:tcPr>
          <w:p w14:paraId="640CD34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5B131E9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07897D1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4090CD5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67643F9" w14:textId="77777777" w:rsidTr="00106D1E">
        <w:trPr>
          <w:trHeight w:val="200"/>
        </w:trPr>
        <w:tc>
          <w:tcPr>
            <w:tcW w:w="780" w:type="dxa"/>
            <w:tcBorders>
              <w:top w:val="nil"/>
              <w:left w:val="nil"/>
              <w:bottom w:val="nil"/>
              <w:right w:val="nil"/>
            </w:tcBorders>
            <w:shd w:val="clear" w:color="000000" w:fill="FFFFFF"/>
            <w:hideMark/>
          </w:tcPr>
          <w:p w14:paraId="3C17EBE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hideMark/>
          </w:tcPr>
          <w:p w14:paraId="7CC2B6D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2 plaques de BA 13 sur chaque parement.</w:t>
            </w:r>
          </w:p>
        </w:tc>
        <w:tc>
          <w:tcPr>
            <w:tcW w:w="480" w:type="dxa"/>
            <w:tcBorders>
              <w:top w:val="nil"/>
              <w:left w:val="single" w:sz="4" w:space="0" w:color="auto"/>
              <w:bottom w:val="nil"/>
              <w:right w:val="nil"/>
            </w:tcBorders>
            <w:shd w:val="clear" w:color="000000" w:fill="FFFFFF"/>
            <w:hideMark/>
          </w:tcPr>
          <w:p w14:paraId="54EE3F5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5300943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5843EBB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40B763A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DA2D359" w14:textId="77777777" w:rsidTr="00106D1E">
        <w:trPr>
          <w:trHeight w:val="200"/>
        </w:trPr>
        <w:tc>
          <w:tcPr>
            <w:tcW w:w="780" w:type="dxa"/>
            <w:tcBorders>
              <w:top w:val="nil"/>
              <w:left w:val="nil"/>
              <w:bottom w:val="nil"/>
              <w:right w:val="nil"/>
            </w:tcBorders>
            <w:shd w:val="clear" w:color="000000" w:fill="FFFFFF"/>
            <w:hideMark/>
          </w:tcPr>
          <w:p w14:paraId="121A868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hideMark/>
          </w:tcPr>
          <w:p w14:paraId="1EA8493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Isolation phonique par laine minérale </w:t>
            </w:r>
            <w:proofErr w:type="gramStart"/>
            <w:r w:rsidRPr="00106D1E">
              <w:rPr>
                <w:rFonts w:asciiTheme="minorHAnsi" w:hAnsiTheme="minorHAnsi" w:cstheme="minorHAnsi"/>
                <w:sz w:val="18"/>
                <w:szCs w:val="18"/>
              </w:rPr>
              <w:t>de PAR</w:t>
            </w:r>
            <w:proofErr w:type="gramEnd"/>
            <w:r w:rsidRPr="00106D1E">
              <w:rPr>
                <w:rFonts w:asciiTheme="minorHAnsi" w:hAnsiTheme="minorHAnsi" w:cstheme="minorHAnsi"/>
                <w:sz w:val="18"/>
                <w:szCs w:val="18"/>
              </w:rPr>
              <w:t xml:space="preserve"> 45 mm d’épaisseur - Performance : CF 1h </w:t>
            </w:r>
          </w:p>
        </w:tc>
        <w:tc>
          <w:tcPr>
            <w:tcW w:w="480" w:type="dxa"/>
            <w:tcBorders>
              <w:top w:val="nil"/>
              <w:left w:val="single" w:sz="4" w:space="0" w:color="auto"/>
              <w:bottom w:val="nil"/>
              <w:right w:val="nil"/>
            </w:tcBorders>
            <w:shd w:val="clear" w:color="000000" w:fill="FFFFFF"/>
            <w:hideMark/>
          </w:tcPr>
          <w:p w14:paraId="390E21E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6E37104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5178559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1077C3E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7722C2D" w14:textId="77777777" w:rsidTr="00106D1E">
        <w:trPr>
          <w:trHeight w:val="200"/>
        </w:trPr>
        <w:tc>
          <w:tcPr>
            <w:tcW w:w="780" w:type="dxa"/>
            <w:tcBorders>
              <w:top w:val="nil"/>
              <w:left w:val="nil"/>
              <w:bottom w:val="nil"/>
              <w:right w:val="nil"/>
            </w:tcBorders>
            <w:shd w:val="clear" w:color="000000" w:fill="FFFFFF"/>
            <w:hideMark/>
          </w:tcPr>
          <w:p w14:paraId="4A92EF2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hideMark/>
          </w:tcPr>
          <w:p w14:paraId="01ED5B4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w:t>
            </w:r>
            <w:proofErr w:type="gramStart"/>
            <w:r w:rsidRPr="00106D1E">
              <w:rPr>
                <w:rFonts w:asciiTheme="minorHAnsi" w:hAnsiTheme="minorHAnsi" w:cstheme="minorHAnsi"/>
                <w:sz w:val="18"/>
                <w:szCs w:val="18"/>
              </w:rPr>
              <w:t>y</w:t>
            </w:r>
            <w:proofErr w:type="gramEnd"/>
            <w:r w:rsidRPr="00106D1E">
              <w:rPr>
                <w:rFonts w:asciiTheme="minorHAnsi" w:hAnsiTheme="minorHAnsi" w:cstheme="minorHAnsi"/>
                <w:sz w:val="18"/>
                <w:szCs w:val="18"/>
              </w:rPr>
              <w:t xml:space="preserve"> compris toutes sujétions pour une œuvre complète et conforme.</w:t>
            </w:r>
          </w:p>
        </w:tc>
        <w:tc>
          <w:tcPr>
            <w:tcW w:w="480" w:type="dxa"/>
            <w:tcBorders>
              <w:top w:val="nil"/>
              <w:left w:val="single" w:sz="4" w:space="0" w:color="auto"/>
              <w:bottom w:val="nil"/>
              <w:right w:val="nil"/>
            </w:tcBorders>
            <w:shd w:val="clear" w:color="000000" w:fill="FFFFFF"/>
            <w:hideMark/>
          </w:tcPr>
          <w:p w14:paraId="09D3577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0BCE105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7B55FAB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2C7F371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337B9EC2" w14:textId="77777777" w:rsidTr="00106D1E">
        <w:trPr>
          <w:trHeight w:val="660"/>
        </w:trPr>
        <w:tc>
          <w:tcPr>
            <w:tcW w:w="780" w:type="dxa"/>
            <w:tcBorders>
              <w:top w:val="nil"/>
              <w:left w:val="nil"/>
              <w:bottom w:val="nil"/>
              <w:right w:val="nil"/>
            </w:tcBorders>
            <w:shd w:val="clear" w:color="000000" w:fill="FFFFFF"/>
            <w:hideMark/>
          </w:tcPr>
          <w:p w14:paraId="62158F9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70336EF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La mise en œuvre, le traitement des joints, le traitement des arrêtes et toutes sujétions seront conformes aux dispositions de l’avis technique et des recommandations du fabricant.</w:t>
            </w:r>
          </w:p>
        </w:tc>
        <w:tc>
          <w:tcPr>
            <w:tcW w:w="480" w:type="dxa"/>
            <w:tcBorders>
              <w:top w:val="nil"/>
              <w:left w:val="single" w:sz="4" w:space="0" w:color="auto"/>
              <w:bottom w:val="nil"/>
              <w:right w:val="nil"/>
            </w:tcBorders>
            <w:shd w:val="clear" w:color="000000" w:fill="FFFFFF"/>
            <w:vAlign w:val="center"/>
            <w:hideMark/>
          </w:tcPr>
          <w:p w14:paraId="00361B3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6BF842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6C3E486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C6B828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2AB73F9" w14:textId="77777777" w:rsidTr="00106D1E">
        <w:trPr>
          <w:trHeight w:val="560"/>
        </w:trPr>
        <w:tc>
          <w:tcPr>
            <w:tcW w:w="780" w:type="dxa"/>
            <w:tcBorders>
              <w:top w:val="nil"/>
              <w:left w:val="nil"/>
              <w:bottom w:val="nil"/>
              <w:right w:val="nil"/>
            </w:tcBorders>
            <w:shd w:val="clear" w:color="000000" w:fill="FFFFFF"/>
            <w:vAlign w:val="bottom"/>
            <w:hideMark/>
          </w:tcPr>
          <w:p w14:paraId="28863BEA"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7.3.1.1</w:t>
            </w:r>
          </w:p>
        </w:tc>
        <w:tc>
          <w:tcPr>
            <w:tcW w:w="5500" w:type="dxa"/>
            <w:tcBorders>
              <w:top w:val="nil"/>
              <w:left w:val="nil"/>
              <w:bottom w:val="nil"/>
              <w:right w:val="nil"/>
            </w:tcBorders>
            <w:shd w:val="clear" w:color="000000" w:fill="FFFFFF"/>
            <w:vAlign w:val="bottom"/>
            <w:hideMark/>
          </w:tcPr>
          <w:p w14:paraId="40B545C4"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xml:space="preserve">Gaine technique 2 faces, </w:t>
            </w:r>
            <w:proofErr w:type="spellStart"/>
            <w:r w:rsidRPr="00106D1E">
              <w:rPr>
                <w:rFonts w:asciiTheme="minorHAnsi" w:hAnsiTheme="minorHAnsi" w:cstheme="minorHAnsi"/>
                <w:b/>
                <w:bCs/>
                <w:sz w:val="18"/>
                <w:szCs w:val="18"/>
              </w:rPr>
              <w:t>Ht</w:t>
            </w:r>
            <w:proofErr w:type="spellEnd"/>
            <w:r w:rsidRPr="00106D1E">
              <w:rPr>
                <w:rFonts w:asciiTheme="minorHAnsi" w:hAnsiTheme="minorHAnsi" w:cstheme="minorHAnsi"/>
                <w:b/>
                <w:bCs/>
                <w:sz w:val="18"/>
                <w:szCs w:val="18"/>
              </w:rPr>
              <w:t>=2,80m</w:t>
            </w:r>
          </w:p>
        </w:tc>
        <w:tc>
          <w:tcPr>
            <w:tcW w:w="480" w:type="dxa"/>
            <w:tcBorders>
              <w:top w:val="nil"/>
              <w:left w:val="single" w:sz="4" w:space="0" w:color="auto"/>
              <w:bottom w:val="nil"/>
              <w:right w:val="nil"/>
            </w:tcBorders>
            <w:shd w:val="clear" w:color="000000" w:fill="FFFFFF"/>
            <w:vAlign w:val="bottom"/>
            <w:hideMark/>
          </w:tcPr>
          <w:p w14:paraId="05424E2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U</w:t>
            </w:r>
          </w:p>
        </w:tc>
        <w:tc>
          <w:tcPr>
            <w:tcW w:w="520" w:type="dxa"/>
            <w:tcBorders>
              <w:top w:val="nil"/>
              <w:left w:val="nil"/>
              <w:bottom w:val="nil"/>
              <w:right w:val="nil"/>
            </w:tcBorders>
            <w:shd w:val="clear" w:color="000000" w:fill="FFFFFF"/>
            <w:vAlign w:val="bottom"/>
            <w:hideMark/>
          </w:tcPr>
          <w:p w14:paraId="5BBD728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3,00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E08E8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7AC780F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5A30C056" w14:textId="77777777" w:rsidTr="00106D1E">
        <w:trPr>
          <w:trHeight w:val="200"/>
        </w:trPr>
        <w:tc>
          <w:tcPr>
            <w:tcW w:w="780" w:type="dxa"/>
            <w:tcBorders>
              <w:top w:val="nil"/>
              <w:left w:val="nil"/>
              <w:bottom w:val="nil"/>
              <w:right w:val="nil"/>
            </w:tcBorders>
            <w:shd w:val="clear" w:color="000000" w:fill="FFFFFF"/>
            <w:vAlign w:val="bottom"/>
            <w:hideMark/>
          </w:tcPr>
          <w:p w14:paraId="168CF50C"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38A17BD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bottom"/>
            <w:hideMark/>
          </w:tcPr>
          <w:p w14:paraId="2617CC1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79FCFC3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7964F23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30AC39C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68F0E37" w14:textId="77777777" w:rsidTr="00106D1E">
        <w:trPr>
          <w:trHeight w:val="200"/>
        </w:trPr>
        <w:tc>
          <w:tcPr>
            <w:tcW w:w="780" w:type="dxa"/>
            <w:tcBorders>
              <w:top w:val="nil"/>
              <w:left w:val="nil"/>
              <w:bottom w:val="nil"/>
              <w:right w:val="nil"/>
            </w:tcBorders>
            <w:shd w:val="clear" w:color="000000" w:fill="FFFFFF"/>
            <w:vAlign w:val="bottom"/>
            <w:hideMark/>
          </w:tcPr>
          <w:p w14:paraId="1B4F7C8F"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536A413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Dito. Pos 7.3.1</w:t>
            </w:r>
          </w:p>
        </w:tc>
        <w:tc>
          <w:tcPr>
            <w:tcW w:w="480" w:type="dxa"/>
            <w:tcBorders>
              <w:top w:val="nil"/>
              <w:left w:val="single" w:sz="4" w:space="0" w:color="auto"/>
              <w:bottom w:val="nil"/>
              <w:right w:val="nil"/>
            </w:tcBorders>
            <w:shd w:val="clear" w:color="000000" w:fill="FFFFFF"/>
            <w:vAlign w:val="bottom"/>
            <w:hideMark/>
          </w:tcPr>
          <w:p w14:paraId="2E545E2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75ABE39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single" w:sz="4" w:space="0" w:color="auto"/>
              <w:right w:val="nil"/>
            </w:tcBorders>
            <w:shd w:val="clear" w:color="000000" w:fill="FFFFFF"/>
            <w:vAlign w:val="bottom"/>
            <w:hideMark/>
          </w:tcPr>
          <w:p w14:paraId="5E46FC4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single" w:sz="4" w:space="0" w:color="auto"/>
              <w:right w:val="single" w:sz="4" w:space="0" w:color="auto"/>
            </w:tcBorders>
            <w:shd w:val="clear" w:color="000000" w:fill="FFFFFF"/>
            <w:vAlign w:val="bottom"/>
            <w:hideMark/>
          </w:tcPr>
          <w:p w14:paraId="6448591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079A79F" w14:textId="77777777" w:rsidTr="00106D1E">
        <w:trPr>
          <w:trHeight w:val="560"/>
        </w:trPr>
        <w:tc>
          <w:tcPr>
            <w:tcW w:w="780" w:type="dxa"/>
            <w:tcBorders>
              <w:top w:val="nil"/>
              <w:left w:val="nil"/>
              <w:bottom w:val="nil"/>
              <w:right w:val="nil"/>
            </w:tcBorders>
            <w:shd w:val="clear" w:color="000000" w:fill="FFFFFF"/>
            <w:vAlign w:val="bottom"/>
            <w:hideMark/>
          </w:tcPr>
          <w:p w14:paraId="792130AA"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7.3.1.2</w:t>
            </w:r>
          </w:p>
        </w:tc>
        <w:tc>
          <w:tcPr>
            <w:tcW w:w="5500" w:type="dxa"/>
            <w:tcBorders>
              <w:top w:val="nil"/>
              <w:left w:val="nil"/>
              <w:bottom w:val="nil"/>
              <w:right w:val="nil"/>
            </w:tcBorders>
            <w:shd w:val="clear" w:color="000000" w:fill="FFFFFF"/>
            <w:vAlign w:val="bottom"/>
            <w:hideMark/>
          </w:tcPr>
          <w:p w14:paraId="0954DE0D"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xml:space="preserve">Gaine technique 3 faces, </w:t>
            </w:r>
            <w:proofErr w:type="spellStart"/>
            <w:r w:rsidRPr="00106D1E">
              <w:rPr>
                <w:rFonts w:asciiTheme="minorHAnsi" w:hAnsiTheme="minorHAnsi" w:cstheme="minorHAnsi"/>
                <w:b/>
                <w:bCs/>
                <w:sz w:val="18"/>
                <w:szCs w:val="18"/>
              </w:rPr>
              <w:t>Ht</w:t>
            </w:r>
            <w:proofErr w:type="spellEnd"/>
            <w:r w:rsidRPr="00106D1E">
              <w:rPr>
                <w:rFonts w:asciiTheme="minorHAnsi" w:hAnsiTheme="minorHAnsi" w:cstheme="minorHAnsi"/>
                <w:b/>
                <w:bCs/>
                <w:sz w:val="18"/>
                <w:szCs w:val="18"/>
              </w:rPr>
              <w:t>=2,80m</w:t>
            </w:r>
          </w:p>
        </w:tc>
        <w:tc>
          <w:tcPr>
            <w:tcW w:w="480" w:type="dxa"/>
            <w:tcBorders>
              <w:top w:val="nil"/>
              <w:left w:val="single" w:sz="4" w:space="0" w:color="auto"/>
              <w:bottom w:val="nil"/>
              <w:right w:val="nil"/>
            </w:tcBorders>
            <w:shd w:val="clear" w:color="000000" w:fill="FFFFFF"/>
            <w:vAlign w:val="bottom"/>
            <w:hideMark/>
          </w:tcPr>
          <w:p w14:paraId="17D7489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U</w:t>
            </w:r>
          </w:p>
        </w:tc>
        <w:tc>
          <w:tcPr>
            <w:tcW w:w="520" w:type="dxa"/>
            <w:tcBorders>
              <w:top w:val="nil"/>
              <w:left w:val="nil"/>
              <w:bottom w:val="nil"/>
              <w:right w:val="nil"/>
            </w:tcBorders>
            <w:shd w:val="clear" w:color="000000" w:fill="FFFFFF"/>
            <w:vAlign w:val="bottom"/>
            <w:hideMark/>
          </w:tcPr>
          <w:p w14:paraId="3909186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1,00</w:t>
            </w:r>
          </w:p>
        </w:tc>
        <w:tc>
          <w:tcPr>
            <w:tcW w:w="1300" w:type="dxa"/>
            <w:tcBorders>
              <w:top w:val="nil"/>
              <w:left w:val="single" w:sz="4" w:space="0" w:color="auto"/>
              <w:bottom w:val="single" w:sz="4" w:space="0" w:color="auto"/>
              <w:right w:val="single" w:sz="4" w:space="0" w:color="auto"/>
            </w:tcBorders>
            <w:shd w:val="clear" w:color="000000" w:fill="FFFFFF"/>
            <w:vAlign w:val="bottom"/>
            <w:hideMark/>
          </w:tcPr>
          <w:p w14:paraId="2CFA2D2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single" w:sz="4" w:space="0" w:color="auto"/>
              <w:right w:val="single" w:sz="4" w:space="0" w:color="auto"/>
            </w:tcBorders>
            <w:shd w:val="clear" w:color="000000" w:fill="FFFFFF"/>
            <w:vAlign w:val="bottom"/>
            <w:hideMark/>
          </w:tcPr>
          <w:p w14:paraId="14A386D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49AE9A62" w14:textId="77777777" w:rsidTr="00106D1E">
        <w:trPr>
          <w:trHeight w:val="200"/>
        </w:trPr>
        <w:tc>
          <w:tcPr>
            <w:tcW w:w="780" w:type="dxa"/>
            <w:tcBorders>
              <w:top w:val="nil"/>
              <w:left w:val="nil"/>
              <w:bottom w:val="nil"/>
              <w:right w:val="nil"/>
            </w:tcBorders>
            <w:shd w:val="clear" w:color="000000" w:fill="FFFFFF"/>
            <w:vAlign w:val="bottom"/>
            <w:hideMark/>
          </w:tcPr>
          <w:p w14:paraId="362068B6"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145DE1D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bottom"/>
            <w:hideMark/>
          </w:tcPr>
          <w:p w14:paraId="70ACBE4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2E0CA23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35B77AD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5AF0245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3499B557" w14:textId="77777777" w:rsidTr="00106D1E">
        <w:trPr>
          <w:trHeight w:val="200"/>
        </w:trPr>
        <w:tc>
          <w:tcPr>
            <w:tcW w:w="780" w:type="dxa"/>
            <w:tcBorders>
              <w:top w:val="nil"/>
              <w:left w:val="nil"/>
              <w:bottom w:val="nil"/>
              <w:right w:val="nil"/>
            </w:tcBorders>
            <w:shd w:val="clear" w:color="000000" w:fill="FFFFFF"/>
            <w:vAlign w:val="bottom"/>
            <w:hideMark/>
          </w:tcPr>
          <w:p w14:paraId="4A6582B5"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shd w:val="clear" w:color="000000" w:fill="FFFFFF"/>
            <w:vAlign w:val="center"/>
            <w:hideMark/>
          </w:tcPr>
          <w:p w14:paraId="3354432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Dito. Pos 7.3.1</w:t>
            </w:r>
          </w:p>
        </w:tc>
        <w:tc>
          <w:tcPr>
            <w:tcW w:w="480" w:type="dxa"/>
            <w:tcBorders>
              <w:top w:val="nil"/>
              <w:left w:val="single" w:sz="4" w:space="0" w:color="auto"/>
              <w:bottom w:val="nil"/>
              <w:right w:val="nil"/>
            </w:tcBorders>
            <w:shd w:val="clear" w:color="000000" w:fill="FFFFFF"/>
            <w:vAlign w:val="bottom"/>
            <w:hideMark/>
          </w:tcPr>
          <w:p w14:paraId="42A204F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5CA6507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single" w:sz="4" w:space="0" w:color="auto"/>
              <w:right w:val="nil"/>
            </w:tcBorders>
            <w:shd w:val="clear" w:color="000000" w:fill="FFFFFF"/>
            <w:vAlign w:val="bottom"/>
            <w:hideMark/>
          </w:tcPr>
          <w:p w14:paraId="736A27B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single" w:sz="4" w:space="0" w:color="auto"/>
              <w:right w:val="single" w:sz="4" w:space="0" w:color="auto"/>
            </w:tcBorders>
            <w:shd w:val="clear" w:color="000000" w:fill="FFFFFF"/>
            <w:vAlign w:val="bottom"/>
            <w:hideMark/>
          </w:tcPr>
          <w:p w14:paraId="4A83928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0FBD189" w14:textId="77777777" w:rsidTr="00106D1E">
        <w:trPr>
          <w:trHeight w:val="560"/>
        </w:trPr>
        <w:tc>
          <w:tcPr>
            <w:tcW w:w="780" w:type="dxa"/>
            <w:tcBorders>
              <w:top w:val="nil"/>
              <w:left w:val="nil"/>
              <w:bottom w:val="nil"/>
              <w:right w:val="nil"/>
            </w:tcBorders>
            <w:shd w:val="clear" w:color="000000" w:fill="FFFFFF"/>
            <w:vAlign w:val="bottom"/>
            <w:hideMark/>
          </w:tcPr>
          <w:p w14:paraId="07CE9217"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7.3.2</w:t>
            </w:r>
          </w:p>
        </w:tc>
        <w:tc>
          <w:tcPr>
            <w:tcW w:w="5500" w:type="dxa"/>
            <w:tcBorders>
              <w:top w:val="nil"/>
              <w:left w:val="nil"/>
              <w:bottom w:val="nil"/>
              <w:right w:val="nil"/>
            </w:tcBorders>
            <w:shd w:val="clear" w:color="000000" w:fill="FFFFFF"/>
            <w:vAlign w:val="bottom"/>
            <w:hideMark/>
          </w:tcPr>
          <w:p w14:paraId="1AC73AC6"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Enduit</w:t>
            </w:r>
          </w:p>
        </w:tc>
        <w:tc>
          <w:tcPr>
            <w:tcW w:w="480" w:type="dxa"/>
            <w:tcBorders>
              <w:top w:val="nil"/>
              <w:left w:val="single" w:sz="4" w:space="0" w:color="auto"/>
              <w:bottom w:val="nil"/>
              <w:right w:val="nil"/>
            </w:tcBorders>
            <w:shd w:val="clear" w:color="000000" w:fill="FFFFFF"/>
            <w:vAlign w:val="bottom"/>
            <w:hideMark/>
          </w:tcPr>
          <w:p w14:paraId="68267D2B"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m</w:t>
            </w:r>
            <w:proofErr w:type="gramEnd"/>
            <w:r w:rsidRPr="00106D1E">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279CC02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21,50</w:t>
            </w:r>
          </w:p>
        </w:tc>
        <w:tc>
          <w:tcPr>
            <w:tcW w:w="1300" w:type="dxa"/>
            <w:tcBorders>
              <w:top w:val="nil"/>
              <w:left w:val="single" w:sz="4" w:space="0" w:color="auto"/>
              <w:bottom w:val="single" w:sz="4" w:space="0" w:color="auto"/>
              <w:right w:val="single" w:sz="4" w:space="0" w:color="auto"/>
            </w:tcBorders>
            <w:shd w:val="clear" w:color="000000" w:fill="FFFFFF"/>
            <w:vAlign w:val="bottom"/>
            <w:hideMark/>
          </w:tcPr>
          <w:p w14:paraId="4384505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single" w:sz="4" w:space="0" w:color="auto"/>
              <w:right w:val="single" w:sz="4" w:space="0" w:color="auto"/>
            </w:tcBorders>
            <w:shd w:val="clear" w:color="000000" w:fill="FFFFFF"/>
            <w:vAlign w:val="bottom"/>
            <w:hideMark/>
          </w:tcPr>
          <w:p w14:paraId="460BE27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3E8F8E32" w14:textId="77777777" w:rsidTr="00106D1E">
        <w:trPr>
          <w:trHeight w:val="200"/>
        </w:trPr>
        <w:tc>
          <w:tcPr>
            <w:tcW w:w="780" w:type="dxa"/>
            <w:tcBorders>
              <w:top w:val="nil"/>
              <w:left w:val="nil"/>
              <w:bottom w:val="nil"/>
              <w:right w:val="nil"/>
            </w:tcBorders>
            <w:shd w:val="clear" w:color="000000" w:fill="FFFFFF"/>
            <w:hideMark/>
          </w:tcPr>
          <w:p w14:paraId="67A25A98"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hideMark/>
          </w:tcPr>
          <w:p w14:paraId="5A7A73A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hideMark/>
          </w:tcPr>
          <w:p w14:paraId="26B39FD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5408C51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6F7DDB1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4A4B1C7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684A8C6" w14:textId="77777777" w:rsidTr="00106D1E">
        <w:trPr>
          <w:trHeight w:val="200"/>
        </w:trPr>
        <w:tc>
          <w:tcPr>
            <w:tcW w:w="780" w:type="dxa"/>
            <w:tcBorders>
              <w:top w:val="nil"/>
              <w:left w:val="nil"/>
              <w:bottom w:val="nil"/>
              <w:right w:val="nil"/>
            </w:tcBorders>
            <w:shd w:val="clear" w:color="000000" w:fill="FFFFFF"/>
            <w:hideMark/>
          </w:tcPr>
          <w:p w14:paraId="244ED7E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hideMark/>
          </w:tcPr>
          <w:p w14:paraId="7FBD742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projection d'un enduit sur </w:t>
            </w:r>
            <w:proofErr w:type="gramStart"/>
            <w:r w:rsidRPr="00106D1E">
              <w:rPr>
                <w:rFonts w:asciiTheme="minorHAnsi" w:hAnsiTheme="minorHAnsi" w:cstheme="minorHAnsi"/>
                <w:sz w:val="18"/>
                <w:szCs w:val="18"/>
              </w:rPr>
              <w:t>maçonnerie .</w:t>
            </w:r>
            <w:proofErr w:type="gramEnd"/>
          </w:p>
        </w:tc>
        <w:tc>
          <w:tcPr>
            <w:tcW w:w="480" w:type="dxa"/>
            <w:tcBorders>
              <w:top w:val="nil"/>
              <w:left w:val="single" w:sz="4" w:space="0" w:color="auto"/>
              <w:bottom w:val="nil"/>
              <w:right w:val="nil"/>
            </w:tcBorders>
            <w:shd w:val="clear" w:color="000000" w:fill="FFFFFF"/>
            <w:hideMark/>
          </w:tcPr>
          <w:p w14:paraId="221F22E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1F8B3DC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3BCED6A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090DEE8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6280172B" w14:textId="77777777" w:rsidTr="00106D1E">
        <w:trPr>
          <w:trHeight w:val="200"/>
        </w:trPr>
        <w:tc>
          <w:tcPr>
            <w:tcW w:w="780" w:type="dxa"/>
            <w:tcBorders>
              <w:top w:val="nil"/>
              <w:left w:val="nil"/>
              <w:bottom w:val="nil"/>
              <w:right w:val="nil"/>
            </w:tcBorders>
            <w:shd w:val="clear" w:color="000000" w:fill="FFFFFF"/>
            <w:hideMark/>
          </w:tcPr>
          <w:p w14:paraId="5A4BBE2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hideMark/>
          </w:tcPr>
          <w:p w14:paraId="26CB7CC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y compris ébrasements de fenêtres, profondeur 160 mm</w:t>
            </w:r>
          </w:p>
        </w:tc>
        <w:tc>
          <w:tcPr>
            <w:tcW w:w="480" w:type="dxa"/>
            <w:tcBorders>
              <w:top w:val="nil"/>
              <w:left w:val="single" w:sz="4" w:space="0" w:color="auto"/>
              <w:bottom w:val="nil"/>
              <w:right w:val="nil"/>
            </w:tcBorders>
            <w:shd w:val="clear" w:color="000000" w:fill="FFFFFF"/>
            <w:hideMark/>
          </w:tcPr>
          <w:p w14:paraId="677E62C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76A0B55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0E59181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0AFE8D5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6CA49E5" w14:textId="77777777" w:rsidTr="00106D1E">
        <w:trPr>
          <w:trHeight w:val="200"/>
        </w:trPr>
        <w:tc>
          <w:tcPr>
            <w:tcW w:w="780" w:type="dxa"/>
            <w:tcBorders>
              <w:top w:val="nil"/>
              <w:left w:val="nil"/>
              <w:bottom w:val="nil"/>
              <w:right w:val="nil"/>
            </w:tcBorders>
            <w:shd w:val="clear" w:color="000000" w:fill="FFFFFF"/>
            <w:hideMark/>
          </w:tcPr>
          <w:p w14:paraId="6705B60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hideMark/>
          </w:tcPr>
          <w:p w14:paraId="6125B3A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et toutes sujétions pour une œuvre complète et conforme.</w:t>
            </w:r>
          </w:p>
        </w:tc>
        <w:tc>
          <w:tcPr>
            <w:tcW w:w="480" w:type="dxa"/>
            <w:tcBorders>
              <w:top w:val="nil"/>
              <w:left w:val="single" w:sz="4" w:space="0" w:color="auto"/>
              <w:bottom w:val="nil"/>
              <w:right w:val="nil"/>
            </w:tcBorders>
            <w:shd w:val="clear" w:color="000000" w:fill="FFFFFF"/>
            <w:hideMark/>
          </w:tcPr>
          <w:p w14:paraId="7E6966C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2C98D61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7E59ABC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512014C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FF69813" w14:textId="77777777" w:rsidTr="00106D1E">
        <w:trPr>
          <w:trHeight w:val="200"/>
        </w:trPr>
        <w:tc>
          <w:tcPr>
            <w:tcW w:w="780" w:type="dxa"/>
            <w:tcBorders>
              <w:top w:val="nil"/>
              <w:left w:val="nil"/>
              <w:bottom w:val="nil"/>
              <w:right w:val="nil"/>
            </w:tcBorders>
            <w:shd w:val="clear" w:color="000000" w:fill="FFFFFF"/>
            <w:hideMark/>
          </w:tcPr>
          <w:p w14:paraId="2981BF1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vAlign w:val="center"/>
            <w:hideMark/>
          </w:tcPr>
          <w:p w14:paraId="718CBA95" w14:textId="77777777" w:rsidR="00106D1E" w:rsidRPr="00106D1E" w:rsidRDefault="00106D1E" w:rsidP="00106D1E">
            <w:pPr>
              <w:rPr>
                <w:rFonts w:asciiTheme="minorHAnsi" w:hAnsiTheme="minorHAnsi" w:cstheme="minorHAnsi"/>
                <w:i/>
                <w:iCs/>
                <w:sz w:val="18"/>
                <w:szCs w:val="18"/>
              </w:rPr>
            </w:pPr>
            <w:r w:rsidRPr="00106D1E">
              <w:rPr>
                <w:rFonts w:asciiTheme="minorHAnsi" w:hAnsiTheme="minorHAnsi" w:cstheme="minorHAnsi"/>
                <w:i/>
                <w:iCs/>
                <w:sz w:val="18"/>
                <w:szCs w:val="18"/>
              </w:rPr>
              <w:t>Localisation : entrée principale bâtiment arrière</w:t>
            </w:r>
          </w:p>
        </w:tc>
        <w:tc>
          <w:tcPr>
            <w:tcW w:w="480" w:type="dxa"/>
            <w:tcBorders>
              <w:top w:val="nil"/>
              <w:left w:val="single" w:sz="4" w:space="0" w:color="auto"/>
              <w:bottom w:val="nil"/>
              <w:right w:val="nil"/>
            </w:tcBorders>
            <w:shd w:val="clear" w:color="000000" w:fill="FFFFFF"/>
            <w:hideMark/>
          </w:tcPr>
          <w:p w14:paraId="3EDECF2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hideMark/>
          </w:tcPr>
          <w:p w14:paraId="04BEE48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hideMark/>
          </w:tcPr>
          <w:p w14:paraId="2A51566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hideMark/>
          </w:tcPr>
          <w:p w14:paraId="0D6C549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2D9593F" w14:textId="77777777" w:rsidTr="00106D1E">
        <w:trPr>
          <w:trHeight w:val="560"/>
        </w:trPr>
        <w:tc>
          <w:tcPr>
            <w:tcW w:w="780" w:type="dxa"/>
            <w:tcBorders>
              <w:top w:val="nil"/>
              <w:left w:val="nil"/>
              <w:bottom w:val="nil"/>
              <w:right w:val="nil"/>
            </w:tcBorders>
            <w:shd w:val="clear" w:color="000000" w:fill="FFFFFF"/>
            <w:vAlign w:val="bottom"/>
            <w:hideMark/>
          </w:tcPr>
          <w:p w14:paraId="0234DB9C"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7.3.2.1</w:t>
            </w:r>
          </w:p>
        </w:tc>
        <w:tc>
          <w:tcPr>
            <w:tcW w:w="5500" w:type="dxa"/>
            <w:tcBorders>
              <w:top w:val="nil"/>
              <w:left w:val="nil"/>
              <w:bottom w:val="nil"/>
              <w:right w:val="nil"/>
            </w:tcBorders>
            <w:shd w:val="clear" w:color="000000" w:fill="FFFFFF"/>
            <w:vAlign w:val="bottom"/>
            <w:hideMark/>
          </w:tcPr>
          <w:p w14:paraId="40D9A6D2"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xml:space="preserve">Plaque de </w:t>
            </w:r>
            <w:proofErr w:type="spellStart"/>
            <w:r w:rsidRPr="00106D1E">
              <w:rPr>
                <w:rFonts w:asciiTheme="minorHAnsi" w:hAnsiTheme="minorHAnsi" w:cstheme="minorHAnsi"/>
                <w:b/>
                <w:bCs/>
                <w:sz w:val="18"/>
                <w:szCs w:val="18"/>
              </w:rPr>
              <w:t>platre</w:t>
            </w:r>
            <w:proofErr w:type="spellEnd"/>
            <w:r w:rsidRPr="00106D1E">
              <w:rPr>
                <w:rFonts w:asciiTheme="minorHAnsi" w:hAnsiTheme="minorHAnsi" w:cstheme="minorHAnsi"/>
                <w:b/>
                <w:bCs/>
                <w:sz w:val="18"/>
                <w:szCs w:val="18"/>
              </w:rPr>
              <w:t xml:space="preserve"> collée - VARIANTE</w:t>
            </w:r>
          </w:p>
        </w:tc>
        <w:tc>
          <w:tcPr>
            <w:tcW w:w="480" w:type="dxa"/>
            <w:tcBorders>
              <w:top w:val="nil"/>
              <w:left w:val="single" w:sz="4" w:space="0" w:color="auto"/>
              <w:bottom w:val="nil"/>
              <w:right w:val="nil"/>
            </w:tcBorders>
            <w:shd w:val="clear" w:color="000000" w:fill="FFFFFF"/>
            <w:vAlign w:val="bottom"/>
            <w:hideMark/>
          </w:tcPr>
          <w:p w14:paraId="78E19424"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m</w:t>
            </w:r>
            <w:proofErr w:type="gramEnd"/>
            <w:r w:rsidRPr="00106D1E">
              <w:rPr>
                <w:rFonts w:asciiTheme="minorHAnsi" w:hAnsiTheme="minorHAnsi" w:cstheme="minorHAnsi"/>
                <w:sz w:val="18"/>
                <w:szCs w:val="18"/>
                <w:vertAlign w:val="superscript"/>
              </w:rPr>
              <w:t>2</w:t>
            </w:r>
          </w:p>
        </w:tc>
        <w:tc>
          <w:tcPr>
            <w:tcW w:w="520" w:type="dxa"/>
            <w:tcBorders>
              <w:top w:val="nil"/>
              <w:left w:val="nil"/>
              <w:bottom w:val="nil"/>
              <w:right w:val="nil"/>
            </w:tcBorders>
            <w:shd w:val="clear" w:color="000000" w:fill="FFFFFF"/>
            <w:vAlign w:val="bottom"/>
            <w:hideMark/>
          </w:tcPr>
          <w:p w14:paraId="00FD0F5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42EDA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2DA3E01C"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xml:space="preserve"> PM </w:t>
            </w:r>
          </w:p>
        </w:tc>
      </w:tr>
      <w:tr w:rsidR="00106D1E" w:rsidRPr="00106D1E" w14:paraId="559C85E7" w14:textId="77777777" w:rsidTr="00106D1E">
        <w:trPr>
          <w:trHeight w:val="1340"/>
        </w:trPr>
        <w:tc>
          <w:tcPr>
            <w:tcW w:w="780" w:type="dxa"/>
            <w:tcBorders>
              <w:top w:val="nil"/>
              <w:left w:val="nil"/>
              <w:bottom w:val="nil"/>
              <w:right w:val="nil"/>
            </w:tcBorders>
            <w:shd w:val="clear" w:color="000000" w:fill="FFFFFF"/>
            <w:hideMark/>
          </w:tcPr>
          <w:p w14:paraId="6741712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shd w:val="clear" w:color="000000" w:fill="FFFFFF"/>
            <w:vAlign w:val="center"/>
            <w:hideMark/>
          </w:tcPr>
          <w:p w14:paraId="549EF49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Les parois intérieures et refends maçonnés des locaux seront doublées au moyen </w:t>
            </w:r>
            <w:proofErr w:type="spellStart"/>
            <w:r w:rsidRPr="00106D1E">
              <w:rPr>
                <w:rFonts w:asciiTheme="minorHAnsi" w:hAnsiTheme="minorHAnsi" w:cstheme="minorHAnsi"/>
                <w:sz w:val="18"/>
                <w:szCs w:val="18"/>
              </w:rPr>
              <w:t>dʼune</w:t>
            </w:r>
            <w:proofErr w:type="spellEnd"/>
            <w:r w:rsidRPr="00106D1E">
              <w:rPr>
                <w:rFonts w:asciiTheme="minorHAnsi" w:hAnsiTheme="minorHAnsi" w:cstheme="minorHAnsi"/>
                <w:sz w:val="18"/>
                <w:szCs w:val="18"/>
              </w:rPr>
              <w:t xml:space="preserve"> plaque de plâtre de type BA 13 collée.</w:t>
            </w:r>
            <w:r w:rsidRPr="00106D1E">
              <w:rPr>
                <w:rFonts w:asciiTheme="minorHAnsi" w:hAnsiTheme="minorHAnsi" w:cstheme="minorHAnsi"/>
                <w:sz w:val="18"/>
                <w:szCs w:val="18"/>
              </w:rPr>
              <w:br/>
              <w:t>La mise en œuvre, le traitement des joints, le traitement des arêtes et toutes sujétions seront conformes aux dispositions de l'avis technique et des recommandations du fabricant.</w:t>
            </w:r>
            <w:r w:rsidRPr="00106D1E">
              <w:rPr>
                <w:rFonts w:asciiTheme="minorHAnsi" w:hAnsiTheme="minorHAnsi" w:cstheme="minorHAnsi"/>
                <w:sz w:val="18"/>
                <w:szCs w:val="18"/>
              </w:rPr>
              <w:br/>
              <w:t>Toutes sujétions pour une œuvre complète et conforme.</w:t>
            </w:r>
          </w:p>
        </w:tc>
        <w:tc>
          <w:tcPr>
            <w:tcW w:w="480" w:type="dxa"/>
            <w:tcBorders>
              <w:top w:val="nil"/>
              <w:left w:val="single" w:sz="4" w:space="0" w:color="auto"/>
              <w:bottom w:val="nil"/>
              <w:right w:val="nil"/>
            </w:tcBorders>
            <w:shd w:val="clear" w:color="000000" w:fill="FFFFFF"/>
            <w:vAlign w:val="center"/>
            <w:hideMark/>
          </w:tcPr>
          <w:p w14:paraId="711B4BD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F38FC9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083E774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5F72E3D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F4E5B05" w14:textId="77777777" w:rsidTr="00106D1E">
        <w:trPr>
          <w:trHeight w:val="560"/>
        </w:trPr>
        <w:tc>
          <w:tcPr>
            <w:tcW w:w="780" w:type="dxa"/>
            <w:tcBorders>
              <w:top w:val="nil"/>
              <w:left w:val="nil"/>
              <w:bottom w:val="nil"/>
              <w:right w:val="nil"/>
            </w:tcBorders>
            <w:shd w:val="clear" w:color="000000" w:fill="FFFFFF"/>
            <w:vAlign w:val="bottom"/>
            <w:hideMark/>
          </w:tcPr>
          <w:p w14:paraId="70C9C8FB"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7.3.3</w:t>
            </w:r>
          </w:p>
        </w:tc>
        <w:tc>
          <w:tcPr>
            <w:tcW w:w="5500" w:type="dxa"/>
            <w:tcBorders>
              <w:top w:val="nil"/>
              <w:left w:val="nil"/>
              <w:bottom w:val="nil"/>
              <w:right w:val="nil"/>
            </w:tcBorders>
            <w:shd w:val="clear" w:color="000000" w:fill="FFFFFF"/>
            <w:vAlign w:val="bottom"/>
            <w:hideMark/>
          </w:tcPr>
          <w:p w14:paraId="08302BC4"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Fermeture sur caisson VR</w:t>
            </w:r>
          </w:p>
        </w:tc>
        <w:tc>
          <w:tcPr>
            <w:tcW w:w="480" w:type="dxa"/>
            <w:tcBorders>
              <w:top w:val="nil"/>
              <w:left w:val="single" w:sz="4" w:space="0" w:color="auto"/>
              <w:bottom w:val="nil"/>
              <w:right w:val="nil"/>
            </w:tcBorders>
            <w:shd w:val="clear" w:color="000000" w:fill="FFFFFF"/>
            <w:vAlign w:val="bottom"/>
            <w:hideMark/>
          </w:tcPr>
          <w:p w14:paraId="3B0BA4F1" w14:textId="77777777" w:rsidR="00106D1E" w:rsidRPr="00106D1E" w:rsidRDefault="00106D1E" w:rsidP="00106D1E">
            <w:pPr>
              <w:rPr>
                <w:rFonts w:asciiTheme="minorHAnsi" w:hAnsiTheme="minorHAnsi" w:cstheme="minorHAnsi"/>
                <w:sz w:val="18"/>
                <w:szCs w:val="18"/>
              </w:rPr>
            </w:pPr>
            <w:proofErr w:type="spellStart"/>
            <w:r w:rsidRPr="00106D1E">
              <w:rPr>
                <w:rFonts w:asciiTheme="minorHAnsi" w:hAnsiTheme="minorHAnsi" w:cstheme="minorHAnsi"/>
                <w:sz w:val="18"/>
                <w:szCs w:val="18"/>
              </w:rPr>
              <w:t>Ens</w:t>
            </w:r>
            <w:proofErr w:type="spellEnd"/>
          </w:p>
        </w:tc>
        <w:tc>
          <w:tcPr>
            <w:tcW w:w="520" w:type="dxa"/>
            <w:tcBorders>
              <w:top w:val="nil"/>
              <w:left w:val="nil"/>
              <w:bottom w:val="nil"/>
              <w:right w:val="nil"/>
            </w:tcBorders>
            <w:shd w:val="clear" w:color="000000" w:fill="FFFFFF"/>
            <w:vAlign w:val="bottom"/>
            <w:hideMark/>
          </w:tcPr>
          <w:p w14:paraId="48C387D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45,00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40331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14:paraId="09F4618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65BAE2EE" w14:textId="77777777" w:rsidTr="00106D1E">
        <w:trPr>
          <w:trHeight w:val="200"/>
        </w:trPr>
        <w:tc>
          <w:tcPr>
            <w:tcW w:w="780" w:type="dxa"/>
            <w:tcBorders>
              <w:top w:val="nil"/>
              <w:left w:val="nil"/>
              <w:bottom w:val="nil"/>
              <w:right w:val="nil"/>
            </w:tcBorders>
            <w:shd w:val="clear" w:color="000000" w:fill="FFFFFF"/>
            <w:vAlign w:val="bottom"/>
            <w:hideMark/>
          </w:tcPr>
          <w:p w14:paraId="7C06CCFE"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w:t>
            </w:r>
          </w:p>
        </w:tc>
        <w:tc>
          <w:tcPr>
            <w:tcW w:w="5500" w:type="dxa"/>
            <w:tcBorders>
              <w:top w:val="nil"/>
              <w:left w:val="nil"/>
              <w:bottom w:val="nil"/>
              <w:right w:val="nil"/>
            </w:tcBorders>
            <w:shd w:val="clear" w:color="000000" w:fill="E7E6E6"/>
            <w:vAlign w:val="center"/>
            <w:hideMark/>
          </w:tcPr>
          <w:p w14:paraId="2BF327FB" w14:textId="77777777" w:rsidR="00106D1E" w:rsidRPr="00106D1E" w:rsidRDefault="00106D1E" w:rsidP="00106D1E">
            <w:pPr>
              <w:rPr>
                <w:rFonts w:asciiTheme="minorHAnsi" w:hAnsiTheme="minorHAnsi" w:cstheme="minorHAnsi"/>
                <w:sz w:val="18"/>
                <w:szCs w:val="18"/>
              </w:rPr>
            </w:pPr>
            <w:proofErr w:type="gramStart"/>
            <w:r w:rsidRPr="00106D1E">
              <w:rPr>
                <w:rFonts w:asciiTheme="minorHAnsi" w:hAnsiTheme="minorHAnsi" w:cstheme="minorHAnsi"/>
                <w:sz w:val="18"/>
                <w:szCs w:val="18"/>
              </w:rPr>
              <w:t>NOTA:</w:t>
            </w:r>
            <w:proofErr w:type="gramEnd"/>
            <w:r w:rsidRPr="00106D1E">
              <w:rPr>
                <w:rFonts w:asciiTheme="minorHAnsi" w:hAnsiTheme="minorHAnsi" w:cstheme="minorHAnsi"/>
                <w:sz w:val="18"/>
                <w:szCs w:val="18"/>
              </w:rPr>
              <w:t xml:space="preserve"> En fermeture de la faille existante au-dessus du caisson VR</w:t>
            </w:r>
          </w:p>
        </w:tc>
        <w:tc>
          <w:tcPr>
            <w:tcW w:w="480" w:type="dxa"/>
            <w:tcBorders>
              <w:top w:val="nil"/>
              <w:left w:val="single" w:sz="4" w:space="0" w:color="auto"/>
              <w:bottom w:val="nil"/>
              <w:right w:val="nil"/>
            </w:tcBorders>
            <w:shd w:val="clear" w:color="000000" w:fill="FFFFFF"/>
            <w:vAlign w:val="bottom"/>
            <w:hideMark/>
          </w:tcPr>
          <w:p w14:paraId="2A519DD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bottom"/>
            <w:hideMark/>
          </w:tcPr>
          <w:p w14:paraId="1820991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bottom"/>
            <w:hideMark/>
          </w:tcPr>
          <w:p w14:paraId="359E07B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bottom"/>
            <w:hideMark/>
          </w:tcPr>
          <w:p w14:paraId="0A9A8A5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DE18673" w14:textId="77777777" w:rsidTr="00106D1E">
        <w:trPr>
          <w:trHeight w:val="200"/>
        </w:trPr>
        <w:tc>
          <w:tcPr>
            <w:tcW w:w="780" w:type="dxa"/>
            <w:tcBorders>
              <w:top w:val="nil"/>
              <w:left w:val="nil"/>
              <w:bottom w:val="nil"/>
              <w:right w:val="nil"/>
            </w:tcBorders>
            <w:shd w:val="clear" w:color="000000" w:fill="FFFFFF"/>
            <w:hideMark/>
          </w:tcPr>
          <w:p w14:paraId="4DA0B9C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hideMark/>
          </w:tcPr>
          <w:p w14:paraId="2A04B22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Prestation comprenant :</w:t>
            </w:r>
          </w:p>
        </w:tc>
        <w:tc>
          <w:tcPr>
            <w:tcW w:w="480" w:type="dxa"/>
            <w:tcBorders>
              <w:top w:val="nil"/>
              <w:left w:val="single" w:sz="4" w:space="0" w:color="auto"/>
              <w:bottom w:val="nil"/>
              <w:right w:val="nil"/>
            </w:tcBorders>
            <w:shd w:val="clear" w:color="000000" w:fill="FFFFFF"/>
            <w:vAlign w:val="center"/>
            <w:hideMark/>
          </w:tcPr>
          <w:p w14:paraId="11347E3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5DA758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8DB46F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1F3EF8F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F72A36B" w14:textId="77777777" w:rsidTr="00106D1E">
        <w:trPr>
          <w:trHeight w:val="200"/>
        </w:trPr>
        <w:tc>
          <w:tcPr>
            <w:tcW w:w="780" w:type="dxa"/>
            <w:tcBorders>
              <w:top w:val="nil"/>
              <w:left w:val="nil"/>
              <w:bottom w:val="nil"/>
              <w:right w:val="nil"/>
            </w:tcBorders>
            <w:shd w:val="clear" w:color="000000" w:fill="FFFFFF"/>
            <w:hideMark/>
          </w:tcPr>
          <w:p w14:paraId="5FEFD38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hideMark/>
          </w:tcPr>
          <w:p w14:paraId="0E91BAA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F + pose de contre cloisons OPTIMA </w:t>
            </w:r>
          </w:p>
        </w:tc>
        <w:tc>
          <w:tcPr>
            <w:tcW w:w="480" w:type="dxa"/>
            <w:tcBorders>
              <w:top w:val="nil"/>
              <w:left w:val="single" w:sz="4" w:space="0" w:color="auto"/>
              <w:bottom w:val="nil"/>
              <w:right w:val="nil"/>
            </w:tcBorders>
            <w:shd w:val="clear" w:color="000000" w:fill="FFFFFF"/>
            <w:vAlign w:val="center"/>
            <w:hideMark/>
          </w:tcPr>
          <w:p w14:paraId="07B27AC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651BE8A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AB9EEE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4A0F7E7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0BD62E69" w14:textId="77777777" w:rsidTr="00106D1E">
        <w:trPr>
          <w:trHeight w:val="200"/>
        </w:trPr>
        <w:tc>
          <w:tcPr>
            <w:tcW w:w="780" w:type="dxa"/>
            <w:tcBorders>
              <w:top w:val="nil"/>
              <w:left w:val="nil"/>
              <w:bottom w:val="nil"/>
              <w:right w:val="nil"/>
            </w:tcBorders>
            <w:shd w:val="clear" w:color="000000" w:fill="FFFFFF"/>
            <w:hideMark/>
          </w:tcPr>
          <w:p w14:paraId="7BF42F1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hideMark/>
          </w:tcPr>
          <w:p w14:paraId="61BE67E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F + pose de butoir en bois - section 50x50mm environ</w:t>
            </w:r>
          </w:p>
        </w:tc>
        <w:tc>
          <w:tcPr>
            <w:tcW w:w="480" w:type="dxa"/>
            <w:tcBorders>
              <w:top w:val="nil"/>
              <w:left w:val="single" w:sz="4" w:space="0" w:color="auto"/>
              <w:bottom w:val="nil"/>
              <w:right w:val="nil"/>
            </w:tcBorders>
            <w:shd w:val="clear" w:color="000000" w:fill="FFFFFF"/>
            <w:vAlign w:val="center"/>
            <w:hideMark/>
          </w:tcPr>
          <w:p w14:paraId="60A5FDA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B0215D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A0BB45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2E12370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0FB6466" w14:textId="77777777" w:rsidTr="00106D1E">
        <w:trPr>
          <w:trHeight w:val="200"/>
        </w:trPr>
        <w:tc>
          <w:tcPr>
            <w:tcW w:w="780" w:type="dxa"/>
            <w:tcBorders>
              <w:top w:val="nil"/>
              <w:left w:val="nil"/>
              <w:bottom w:val="nil"/>
              <w:right w:val="nil"/>
            </w:tcBorders>
            <w:shd w:val="clear" w:color="000000" w:fill="FFFFFF"/>
            <w:hideMark/>
          </w:tcPr>
          <w:p w14:paraId="32BF395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hideMark/>
          </w:tcPr>
          <w:p w14:paraId="6D07146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y compris isolant GR32 </w:t>
            </w:r>
            <w:proofErr w:type="spellStart"/>
            <w:r w:rsidRPr="00106D1E">
              <w:rPr>
                <w:rFonts w:asciiTheme="minorHAnsi" w:hAnsiTheme="minorHAnsi" w:cstheme="minorHAnsi"/>
                <w:sz w:val="18"/>
                <w:szCs w:val="18"/>
              </w:rPr>
              <w:t>ép</w:t>
            </w:r>
            <w:proofErr w:type="spellEnd"/>
            <w:r w:rsidRPr="00106D1E">
              <w:rPr>
                <w:rFonts w:asciiTheme="minorHAnsi" w:hAnsiTheme="minorHAnsi" w:cstheme="minorHAnsi"/>
                <w:sz w:val="18"/>
                <w:szCs w:val="18"/>
              </w:rPr>
              <w:t xml:space="preserve"> 120 mm - R= 3,75 (mini)</w:t>
            </w:r>
          </w:p>
        </w:tc>
        <w:tc>
          <w:tcPr>
            <w:tcW w:w="480" w:type="dxa"/>
            <w:tcBorders>
              <w:top w:val="nil"/>
              <w:left w:val="single" w:sz="4" w:space="0" w:color="auto"/>
              <w:bottom w:val="nil"/>
              <w:right w:val="nil"/>
            </w:tcBorders>
            <w:shd w:val="clear" w:color="000000" w:fill="FFFFFF"/>
            <w:vAlign w:val="center"/>
            <w:hideMark/>
          </w:tcPr>
          <w:p w14:paraId="43A742F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02C0950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122408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0A13499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F01578C" w14:textId="77777777" w:rsidTr="00106D1E">
        <w:trPr>
          <w:trHeight w:val="200"/>
        </w:trPr>
        <w:tc>
          <w:tcPr>
            <w:tcW w:w="780" w:type="dxa"/>
            <w:tcBorders>
              <w:top w:val="nil"/>
              <w:left w:val="nil"/>
              <w:bottom w:val="nil"/>
              <w:right w:val="nil"/>
            </w:tcBorders>
            <w:shd w:val="clear" w:color="000000" w:fill="FFFFFF"/>
            <w:hideMark/>
          </w:tcPr>
          <w:p w14:paraId="6747738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hideMark/>
          </w:tcPr>
          <w:p w14:paraId="3B27A6A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F + pose d'une membrane Vario Duplex ou similaire etc... Y compris joints ORCON</w:t>
            </w:r>
          </w:p>
        </w:tc>
        <w:tc>
          <w:tcPr>
            <w:tcW w:w="480" w:type="dxa"/>
            <w:tcBorders>
              <w:top w:val="nil"/>
              <w:left w:val="single" w:sz="4" w:space="0" w:color="auto"/>
              <w:bottom w:val="nil"/>
              <w:right w:val="nil"/>
            </w:tcBorders>
            <w:shd w:val="clear" w:color="000000" w:fill="FFFFFF"/>
            <w:vAlign w:val="center"/>
            <w:hideMark/>
          </w:tcPr>
          <w:p w14:paraId="7B325A9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55CA5CF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4F5CA72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084501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DB44A46" w14:textId="77777777" w:rsidTr="00106D1E">
        <w:trPr>
          <w:trHeight w:val="200"/>
        </w:trPr>
        <w:tc>
          <w:tcPr>
            <w:tcW w:w="780" w:type="dxa"/>
            <w:tcBorders>
              <w:top w:val="nil"/>
              <w:left w:val="nil"/>
              <w:bottom w:val="nil"/>
              <w:right w:val="nil"/>
            </w:tcBorders>
            <w:shd w:val="clear" w:color="000000" w:fill="FFFFFF"/>
            <w:hideMark/>
          </w:tcPr>
          <w:p w14:paraId="518883D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hideMark/>
          </w:tcPr>
          <w:p w14:paraId="7D3734E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Y compris finition soignée des joints selon les prescriptions du fabriquant</w:t>
            </w:r>
          </w:p>
        </w:tc>
        <w:tc>
          <w:tcPr>
            <w:tcW w:w="480" w:type="dxa"/>
            <w:tcBorders>
              <w:top w:val="nil"/>
              <w:left w:val="single" w:sz="4" w:space="0" w:color="auto"/>
              <w:bottom w:val="nil"/>
              <w:right w:val="nil"/>
            </w:tcBorders>
            <w:shd w:val="clear" w:color="000000" w:fill="FFFFFF"/>
            <w:vAlign w:val="center"/>
            <w:hideMark/>
          </w:tcPr>
          <w:p w14:paraId="49F5AC0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70D488A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248AD31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7CD11F8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441922A" w14:textId="77777777" w:rsidTr="00106D1E">
        <w:trPr>
          <w:trHeight w:val="200"/>
        </w:trPr>
        <w:tc>
          <w:tcPr>
            <w:tcW w:w="780" w:type="dxa"/>
            <w:tcBorders>
              <w:top w:val="nil"/>
              <w:left w:val="nil"/>
              <w:bottom w:val="nil"/>
              <w:right w:val="nil"/>
            </w:tcBorders>
            <w:shd w:val="clear" w:color="000000" w:fill="FFFFFF"/>
            <w:hideMark/>
          </w:tcPr>
          <w:p w14:paraId="0892486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hideMark/>
          </w:tcPr>
          <w:p w14:paraId="6EF083B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Et toutes sujétions pour une œuvre complète et conforme.</w:t>
            </w:r>
          </w:p>
        </w:tc>
        <w:tc>
          <w:tcPr>
            <w:tcW w:w="480" w:type="dxa"/>
            <w:tcBorders>
              <w:top w:val="nil"/>
              <w:left w:val="single" w:sz="4" w:space="0" w:color="auto"/>
              <w:bottom w:val="nil"/>
              <w:right w:val="nil"/>
            </w:tcBorders>
            <w:shd w:val="clear" w:color="000000" w:fill="FFFFFF"/>
            <w:vAlign w:val="center"/>
            <w:hideMark/>
          </w:tcPr>
          <w:p w14:paraId="1BF8E2D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622F4C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61613C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4801485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0E6CF93" w14:textId="77777777" w:rsidTr="00106D1E">
        <w:trPr>
          <w:trHeight w:val="200"/>
        </w:trPr>
        <w:tc>
          <w:tcPr>
            <w:tcW w:w="780" w:type="dxa"/>
            <w:tcBorders>
              <w:top w:val="nil"/>
              <w:left w:val="nil"/>
              <w:bottom w:val="nil"/>
              <w:right w:val="nil"/>
            </w:tcBorders>
            <w:shd w:val="clear" w:color="000000" w:fill="FFFFFF"/>
            <w:hideMark/>
          </w:tcPr>
          <w:p w14:paraId="12913D9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vAlign w:val="center"/>
            <w:hideMark/>
          </w:tcPr>
          <w:p w14:paraId="68F36ACB" w14:textId="77777777" w:rsidR="00106D1E" w:rsidRPr="00106D1E" w:rsidRDefault="00106D1E" w:rsidP="00106D1E">
            <w:pPr>
              <w:rPr>
                <w:rFonts w:asciiTheme="minorHAnsi" w:hAnsiTheme="minorHAnsi" w:cstheme="minorHAnsi"/>
                <w:i/>
                <w:iCs/>
                <w:sz w:val="18"/>
                <w:szCs w:val="18"/>
              </w:rPr>
            </w:pPr>
            <w:r w:rsidRPr="00106D1E">
              <w:rPr>
                <w:rFonts w:asciiTheme="minorHAnsi" w:hAnsiTheme="minorHAnsi" w:cstheme="minorHAnsi"/>
                <w:i/>
                <w:iCs/>
                <w:sz w:val="18"/>
                <w:szCs w:val="18"/>
              </w:rPr>
              <w:t>Localisation : Sur caisson VR du RDC bâtiment arrière</w:t>
            </w:r>
          </w:p>
        </w:tc>
        <w:tc>
          <w:tcPr>
            <w:tcW w:w="480" w:type="dxa"/>
            <w:tcBorders>
              <w:top w:val="nil"/>
              <w:left w:val="single" w:sz="4" w:space="0" w:color="auto"/>
              <w:bottom w:val="nil"/>
              <w:right w:val="nil"/>
            </w:tcBorders>
            <w:shd w:val="clear" w:color="000000" w:fill="FFFFFF"/>
            <w:vAlign w:val="center"/>
            <w:hideMark/>
          </w:tcPr>
          <w:p w14:paraId="5D54D16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19F2263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79B12F5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1D715C1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5CF7784" w14:textId="77777777" w:rsidTr="00106D1E">
        <w:trPr>
          <w:trHeight w:val="560"/>
        </w:trPr>
        <w:tc>
          <w:tcPr>
            <w:tcW w:w="780" w:type="dxa"/>
            <w:tcBorders>
              <w:top w:val="nil"/>
              <w:left w:val="nil"/>
              <w:bottom w:val="nil"/>
              <w:right w:val="nil"/>
            </w:tcBorders>
            <w:vAlign w:val="bottom"/>
            <w:hideMark/>
          </w:tcPr>
          <w:p w14:paraId="51B5FF7C" w14:textId="77777777" w:rsidR="00106D1E" w:rsidRPr="00106D1E" w:rsidRDefault="00106D1E" w:rsidP="00106D1E">
            <w:pPr>
              <w:rPr>
                <w:rFonts w:asciiTheme="minorHAnsi" w:hAnsiTheme="minorHAnsi" w:cstheme="minorHAnsi"/>
                <w:sz w:val="18"/>
                <w:szCs w:val="18"/>
              </w:rPr>
            </w:pPr>
          </w:p>
        </w:tc>
        <w:tc>
          <w:tcPr>
            <w:tcW w:w="5500" w:type="dxa"/>
            <w:tcBorders>
              <w:top w:val="nil"/>
              <w:left w:val="nil"/>
              <w:bottom w:val="nil"/>
              <w:right w:val="nil"/>
            </w:tcBorders>
            <w:vAlign w:val="bottom"/>
            <w:hideMark/>
          </w:tcPr>
          <w:p w14:paraId="4E172405"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SOUS-TOTAL DIVERS</w:t>
            </w:r>
          </w:p>
        </w:tc>
        <w:tc>
          <w:tcPr>
            <w:tcW w:w="480" w:type="dxa"/>
            <w:tcBorders>
              <w:top w:val="nil"/>
              <w:left w:val="single" w:sz="4" w:space="0" w:color="auto"/>
              <w:bottom w:val="nil"/>
              <w:right w:val="nil"/>
            </w:tcBorders>
            <w:vAlign w:val="bottom"/>
            <w:hideMark/>
          </w:tcPr>
          <w:p w14:paraId="68CDA3D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vAlign w:val="bottom"/>
            <w:hideMark/>
          </w:tcPr>
          <w:p w14:paraId="341348A5" w14:textId="77777777" w:rsidR="00106D1E" w:rsidRPr="00106D1E" w:rsidRDefault="00106D1E" w:rsidP="00106D1E">
            <w:pPr>
              <w:rPr>
                <w:rFonts w:asciiTheme="minorHAnsi" w:hAnsiTheme="minorHAnsi" w:cstheme="minorHAnsi"/>
                <w:sz w:val="18"/>
                <w:szCs w:val="18"/>
              </w:rPr>
            </w:pPr>
          </w:p>
        </w:tc>
        <w:tc>
          <w:tcPr>
            <w:tcW w:w="1300" w:type="dxa"/>
            <w:tcBorders>
              <w:top w:val="single" w:sz="8" w:space="0" w:color="auto"/>
              <w:left w:val="single" w:sz="8" w:space="0" w:color="auto"/>
              <w:bottom w:val="single" w:sz="8" w:space="0" w:color="auto"/>
              <w:right w:val="single" w:sz="8" w:space="0" w:color="auto"/>
            </w:tcBorders>
            <w:shd w:val="clear" w:color="000000" w:fill="E7E6E6"/>
            <w:vAlign w:val="bottom"/>
            <w:hideMark/>
          </w:tcPr>
          <w:p w14:paraId="62D6BE1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8" w:space="0" w:color="auto"/>
              <w:left w:val="nil"/>
              <w:bottom w:val="single" w:sz="8" w:space="0" w:color="auto"/>
              <w:right w:val="single" w:sz="8" w:space="0" w:color="auto"/>
            </w:tcBorders>
            <w:shd w:val="clear" w:color="000000" w:fill="E7E6E6"/>
            <w:vAlign w:val="bottom"/>
            <w:hideMark/>
          </w:tcPr>
          <w:p w14:paraId="6347D55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37AC8812" w14:textId="77777777" w:rsidTr="00106D1E">
        <w:trPr>
          <w:trHeight w:val="200"/>
        </w:trPr>
        <w:tc>
          <w:tcPr>
            <w:tcW w:w="780" w:type="dxa"/>
            <w:tcBorders>
              <w:top w:val="nil"/>
              <w:left w:val="nil"/>
              <w:bottom w:val="nil"/>
              <w:right w:val="nil"/>
            </w:tcBorders>
            <w:shd w:val="clear" w:color="000000" w:fill="FFFFFF"/>
            <w:hideMark/>
          </w:tcPr>
          <w:p w14:paraId="1328DCC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vAlign w:val="bottom"/>
            <w:hideMark/>
          </w:tcPr>
          <w:p w14:paraId="21AB296C" w14:textId="77777777" w:rsidR="00106D1E" w:rsidRPr="00106D1E" w:rsidRDefault="00106D1E" w:rsidP="00106D1E">
            <w:pPr>
              <w:rPr>
                <w:rFonts w:asciiTheme="minorHAnsi" w:hAnsiTheme="minorHAnsi" w:cstheme="minorHAnsi"/>
                <w:sz w:val="18"/>
                <w:szCs w:val="18"/>
              </w:rPr>
            </w:pPr>
          </w:p>
        </w:tc>
        <w:tc>
          <w:tcPr>
            <w:tcW w:w="480" w:type="dxa"/>
            <w:tcBorders>
              <w:top w:val="nil"/>
              <w:left w:val="single" w:sz="4" w:space="0" w:color="auto"/>
              <w:bottom w:val="nil"/>
              <w:right w:val="nil"/>
            </w:tcBorders>
            <w:shd w:val="clear" w:color="000000" w:fill="FFFFFF"/>
            <w:vAlign w:val="center"/>
            <w:hideMark/>
          </w:tcPr>
          <w:p w14:paraId="3E60C743"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21C9239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3C663D6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394F70F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5FCA421F" w14:textId="77777777" w:rsidTr="00106D1E">
        <w:trPr>
          <w:trHeight w:val="200"/>
        </w:trPr>
        <w:tc>
          <w:tcPr>
            <w:tcW w:w="780" w:type="dxa"/>
            <w:tcBorders>
              <w:top w:val="nil"/>
              <w:left w:val="nil"/>
              <w:bottom w:val="nil"/>
              <w:right w:val="nil"/>
            </w:tcBorders>
            <w:shd w:val="clear" w:color="000000" w:fill="FFFFFF"/>
            <w:hideMark/>
          </w:tcPr>
          <w:p w14:paraId="70ECEF0E"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500" w:type="dxa"/>
            <w:tcBorders>
              <w:top w:val="nil"/>
              <w:left w:val="nil"/>
              <w:bottom w:val="nil"/>
              <w:right w:val="nil"/>
            </w:tcBorders>
            <w:vAlign w:val="bottom"/>
            <w:hideMark/>
          </w:tcPr>
          <w:p w14:paraId="4C9BE818" w14:textId="77777777" w:rsidR="00106D1E" w:rsidRPr="00106D1E" w:rsidRDefault="00106D1E" w:rsidP="00106D1E">
            <w:pPr>
              <w:rPr>
                <w:rFonts w:asciiTheme="minorHAnsi" w:hAnsiTheme="minorHAnsi" w:cstheme="minorHAnsi"/>
                <w:sz w:val="18"/>
                <w:szCs w:val="18"/>
              </w:rPr>
            </w:pPr>
          </w:p>
        </w:tc>
        <w:tc>
          <w:tcPr>
            <w:tcW w:w="480" w:type="dxa"/>
            <w:tcBorders>
              <w:top w:val="nil"/>
              <w:left w:val="single" w:sz="4" w:space="0" w:color="auto"/>
              <w:bottom w:val="nil"/>
              <w:right w:val="nil"/>
            </w:tcBorders>
            <w:shd w:val="clear" w:color="000000" w:fill="FFFFFF"/>
            <w:vAlign w:val="center"/>
            <w:hideMark/>
          </w:tcPr>
          <w:p w14:paraId="1423ABE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shd w:val="clear" w:color="000000" w:fill="FFFFFF"/>
            <w:vAlign w:val="center"/>
            <w:hideMark/>
          </w:tcPr>
          <w:p w14:paraId="37856AF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nil"/>
            </w:tcBorders>
            <w:shd w:val="clear" w:color="000000" w:fill="FFFFFF"/>
            <w:vAlign w:val="center"/>
            <w:hideMark/>
          </w:tcPr>
          <w:p w14:paraId="1465879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nil"/>
              <w:right w:val="single" w:sz="4" w:space="0" w:color="auto"/>
            </w:tcBorders>
            <w:shd w:val="clear" w:color="000000" w:fill="FFFFFF"/>
            <w:vAlign w:val="center"/>
            <w:hideMark/>
          </w:tcPr>
          <w:p w14:paraId="160F30A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2400C33" w14:textId="77777777" w:rsidTr="00106D1E">
        <w:trPr>
          <w:trHeight w:val="320"/>
        </w:trPr>
        <w:tc>
          <w:tcPr>
            <w:tcW w:w="780" w:type="dxa"/>
            <w:tcBorders>
              <w:top w:val="nil"/>
              <w:left w:val="nil"/>
              <w:bottom w:val="nil"/>
              <w:right w:val="nil"/>
            </w:tcBorders>
            <w:hideMark/>
          </w:tcPr>
          <w:p w14:paraId="6D5775BA" w14:textId="77777777" w:rsidR="00106D1E" w:rsidRPr="00106D1E" w:rsidRDefault="00106D1E" w:rsidP="00106D1E">
            <w:pPr>
              <w:rPr>
                <w:rFonts w:asciiTheme="minorHAnsi" w:hAnsiTheme="minorHAnsi" w:cstheme="minorHAnsi"/>
                <w:sz w:val="18"/>
                <w:szCs w:val="18"/>
              </w:rPr>
            </w:pPr>
          </w:p>
        </w:tc>
        <w:tc>
          <w:tcPr>
            <w:tcW w:w="5500" w:type="dxa"/>
            <w:tcBorders>
              <w:top w:val="nil"/>
              <w:left w:val="nil"/>
              <w:bottom w:val="single" w:sz="4" w:space="0" w:color="auto"/>
              <w:right w:val="nil"/>
            </w:tcBorders>
            <w:vAlign w:val="bottom"/>
            <w:hideMark/>
          </w:tcPr>
          <w:p w14:paraId="4F4C51F0"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TOTAL €HT</w:t>
            </w:r>
          </w:p>
        </w:tc>
        <w:tc>
          <w:tcPr>
            <w:tcW w:w="480" w:type="dxa"/>
            <w:tcBorders>
              <w:top w:val="nil"/>
              <w:left w:val="single" w:sz="4" w:space="0" w:color="auto"/>
              <w:bottom w:val="single" w:sz="4" w:space="0" w:color="auto"/>
              <w:right w:val="nil"/>
            </w:tcBorders>
            <w:vAlign w:val="bottom"/>
            <w:hideMark/>
          </w:tcPr>
          <w:p w14:paraId="3DF0374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single" w:sz="4" w:space="0" w:color="auto"/>
              <w:right w:val="nil"/>
            </w:tcBorders>
            <w:vAlign w:val="bottom"/>
            <w:hideMark/>
          </w:tcPr>
          <w:p w14:paraId="4385AFD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single" w:sz="4" w:space="0" w:color="auto"/>
              <w:right w:val="nil"/>
            </w:tcBorders>
            <w:vAlign w:val="bottom"/>
            <w:hideMark/>
          </w:tcPr>
          <w:p w14:paraId="7AB8313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single" w:sz="4" w:space="0" w:color="auto"/>
              <w:right w:val="single" w:sz="4" w:space="0" w:color="auto"/>
            </w:tcBorders>
            <w:vAlign w:val="bottom"/>
            <w:hideMark/>
          </w:tcPr>
          <w:p w14:paraId="0744B77E"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xml:space="preserve">                        -   € </w:t>
            </w:r>
          </w:p>
        </w:tc>
      </w:tr>
      <w:tr w:rsidR="00106D1E" w:rsidRPr="00106D1E" w14:paraId="08E6C8D0" w14:textId="77777777" w:rsidTr="00106D1E">
        <w:trPr>
          <w:trHeight w:val="320"/>
        </w:trPr>
        <w:tc>
          <w:tcPr>
            <w:tcW w:w="780" w:type="dxa"/>
            <w:tcBorders>
              <w:top w:val="nil"/>
              <w:left w:val="nil"/>
              <w:bottom w:val="nil"/>
              <w:right w:val="nil"/>
            </w:tcBorders>
            <w:hideMark/>
          </w:tcPr>
          <w:p w14:paraId="1E20FFE8" w14:textId="77777777" w:rsidR="00106D1E" w:rsidRPr="00106D1E" w:rsidRDefault="00106D1E" w:rsidP="00106D1E">
            <w:pPr>
              <w:rPr>
                <w:rFonts w:asciiTheme="minorHAnsi" w:hAnsiTheme="minorHAnsi" w:cstheme="minorHAnsi"/>
                <w:b/>
                <w:bCs/>
                <w:sz w:val="18"/>
                <w:szCs w:val="18"/>
              </w:rPr>
            </w:pPr>
          </w:p>
        </w:tc>
        <w:tc>
          <w:tcPr>
            <w:tcW w:w="5500" w:type="dxa"/>
            <w:tcBorders>
              <w:top w:val="single" w:sz="4" w:space="0" w:color="auto"/>
              <w:left w:val="nil"/>
              <w:bottom w:val="single" w:sz="4" w:space="0" w:color="auto"/>
              <w:right w:val="nil"/>
            </w:tcBorders>
            <w:vAlign w:val="center"/>
            <w:hideMark/>
          </w:tcPr>
          <w:p w14:paraId="7306390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TVA 20%</w:t>
            </w:r>
          </w:p>
        </w:tc>
        <w:tc>
          <w:tcPr>
            <w:tcW w:w="480" w:type="dxa"/>
            <w:tcBorders>
              <w:top w:val="nil"/>
              <w:left w:val="single" w:sz="4" w:space="0" w:color="auto"/>
              <w:bottom w:val="single" w:sz="4" w:space="0" w:color="auto"/>
              <w:right w:val="nil"/>
            </w:tcBorders>
            <w:vAlign w:val="center"/>
            <w:hideMark/>
          </w:tcPr>
          <w:p w14:paraId="50C6A1E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single" w:sz="4" w:space="0" w:color="auto"/>
              <w:left w:val="nil"/>
              <w:bottom w:val="single" w:sz="4" w:space="0" w:color="auto"/>
              <w:right w:val="nil"/>
            </w:tcBorders>
            <w:vAlign w:val="bottom"/>
            <w:hideMark/>
          </w:tcPr>
          <w:p w14:paraId="6F3DE50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single" w:sz="4" w:space="0" w:color="auto"/>
              <w:left w:val="nil"/>
              <w:bottom w:val="single" w:sz="4" w:space="0" w:color="auto"/>
              <w:right w:val="nil"/>
            </w:tcBorders>
            <w:vAlign w:val="center"/>
            <w:hideMark/>
          </w:tcPr>
          <w:p w14:paraId="3487E34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single" w:sz="4" w:space="0" w:color="auto"/>
              <w:right w:val="single" w:sz="4" w:space="0" w:color="auto"/>
            </w:tcBorders>
            <w:vAlign w:val="center"/>
            <w:hideMark/>
          </w:tcPr>
          <w:p w14:paraId="5C28162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xml:space="preserve">                        -   € </w:t>
            </w:r>
          </w:p>
        </w:tc>
      </w:tr>
      <w:tr w:rsidR="00106D1E" w:rsidRPr="00106D1E" w14:paraId="2574B0FD" w14:textId="77777777" w:rsidTr="00106D1E">
        <w:trPr>
          <w:trHeight w:val="320"/>
        </w:trPr>
        <w:tc>
          <w:tcPr>
            <w:tcW w:w="780" w:type="dxa"/>
            <w:tcBorders>
              <w:top w:val="nil"/>
              <w:left w:val="nil"/>
              <w:bottom w:val="nil"/>
              <w:right w:val="nil"/>
            </w:tcBorders>
            <w:hideMark/>
          </w:tcPr>
          <w:p w14:paraId="18B28398" w14:textId="77777777" w:rsidR="00106D1E" w:rsidRPr="00106D1E" w:rsidRDefault="00106D1E" w:rsidP="00106D1E">
            <w:pPr>
              <w:rPr>
                <w:rFonts w:asciiTheme="minorHAnsi" w:hAnsiTheme="minorHAnsi" w:cstheme="minorHAnsi"/>
                <w:sz w:val="18"/>
                <w:szCs w:val="18"/>
              </w:rPr>
            </w:pPr>
          </w:p>
        </w:tc>
        <w:tc>
          <w:tcPr>
            <w:tcW w:w="5500" w:type="dxa"/>
            <w:tcBorders>
              <w:top w:val="nil"/>
              <w:left w:val="nil"/>
              <w:bottom w:val="nil"/>
              <w:right w:val="nil"/>
            </w:tcBorders>
            <w:vAlign w:val="center"/>
            <w:hideMark/>
          </w:tcPr>
          <w:p w14:paraId="136F2242" w14:textId="77777777" w:rsidR="00106D1E" w:rsidRPr="00106D1E" w:rsidRDefault="00106D1E" w:rsidP="00106D1E">
            <w:pPr>
              <w:rPr>
                <w:rFonts w:asciiTheme="minorHAnsi" w:hAnsiTheme="minorHAnsi" w:cstheme="minorHAnsi"/>
                <w:sz w:val="18"/>
                <w:szCs w:val="18"/>
              </w:rPr>
            </w:pPr>
          </w:p>
        </w:tc>
        <w:tc>
          <w:tcPr>
            <w:tcW w:w="480" w:type="dxa"/>
            <w:tcBorders>
              <w:top w:val="nil"/>
              <w:left w:val="single" w:sz="4" w:space="0" w:color="auto"/>
              <w:bottom w:val="nil"/>
              <w:right w:val="nil"/>
            </w:tcBorders>
            <w:vAlign w:val="center"/>
            <w:hideMark/>
          </w:tcPr>
          <w:p w14:paraId="2981EEC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nil"/>
              <w:right w:val="nil"/>
            </w:tcBorders>
            <w:vAlign w:val="center"/>
            <w:hideMark/>
          </w:tcPr>
          <w:p w14:paraId="78B14577" w14:textId="77777777" w:rsidR="00106D1E" w:rsidRPr="00106D1E" w:rsidRDefault="00106D1E" w:rsidP="00106D1E">
            <w:pPr>
              <w:rPr>
                <w:rFonts w:asciiTheme="minorHAnsi" w:hAnsiTheme="minorHAnsi" w:cstheme="minorHAnsi"/>
                <w:sz w:val="18"/>
                <w:szCs w:val="18"/>
              </w:rPr>
            </w:pPr>
          </w:p>
        </w:tc>
        <w:tc>
          <w:tcPr>
            <w:tcW w:w="1300" w:type="dxa"/>
            <w:tcBorders>
              <w:top w:val="nil"/>
              <w:left w:val="nil"/>
              <w:bottom w:val="nil"/>
              <w:right w:val="nil"/>
            </w:tcBorders>
            <w:vAlign w:val="center"/>
            <w:hideMark/>
          </w:tcPr>
          <w:p w14:paraId="43C2E0E3" w14:textId="77777777" w:rsidR="00106D1E" w:rsidRPr="00106D1E" w:rsidRDefault="00106D1E" w:rsidP="00106D1E">
            <w:pPr>
              <w:rPr>
                <w:rFonts w:asciiTheme="minorHAnsi" w:hAnsiTheme="minorHAnsi" w:cstheme="minorHAnsi"/>
                <w:sz w:val="18"/>
                <w:szCs w:val="18"/>
              </w:rPr>
            </w:pPr>
          </w:p>
        </w:tc>
        <w:tc>
          <w:tcPr>
            <w:tcW w:w="1300" w:type="dxa"/>
            <w:tcBorders>
              <w:top w:val="nil"/>
              <w:left w:val="nil"/>
              <w:bottom w:val="nil"/>
              <w:right w:val="single" w:sz="4" w:space="0" w:color="auto"/>
            </w:tcBorders>
            <w:vAlign w:val="center"/>
            <w:hideMark/>
          </w:tcPr>
          <w:p w14:paraId="263A4BA5"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28F38B7F" w14:textId="77777777" w:rsidTr="00106D1E">
        <w:trPr>
          <w:trHeight w:val="320"/>
        </w:trPr>
        <w:tc>
          <w:tcPr>
            <w:tcW w:w="780" w:type="dxa"/>
            <w:tcBorders>
              <w:top w:val="nil"/>
              <w:left w:val="nil"/>
              <w:bottom w:val="nil"/>
              <w:right w:val="nil"/>
            </w:tcBorders>
            <w:hideMark/>
          </w:tcPr>
          <w:p w14:paraId="08B6AEA8" w14:textId="77777777" w:rsidR="00106D1E" w:rsidRPr="00106D1E" w:rsidRDefault="00106D1E" w:rsidP="00106D1E">
            <w:pPr>
              <w:rPr>
                <w:rFonts w:asciiTheme="minorHAnsi" w:hAnsiTheme="minorHAnsi" w:cstheme="minorHAnsi"/>
                <w:sz w:val="18"/>
                <w:szCs w:val="18"/>
              </w:rPr>
            </w:pPr>
          </w:p>
        </w:tc>
        <w:tc>
          <w:tcPr>
            <w:tcW w:w="5500" w:type="dxa"/>
            <w:tcBorders>
              <w:top w:val="nil"/>
              <w:left w:val="nil"/>
              <w:bottom w:val="nil"/>
              <w:right w:val="nil"/>
            </w:tcBorders>
            <w:shd w:val="clear" w:color="000000" w:fill="E7E6E6"/>
            <w:vAlign w:val="center"/>
            <w:hideMark/>
          </w:tcPr>
          <w:p w14:paraId="63572737"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TOTAL € TTC</w:t>
            </w:r>
          </w:p>
        </w:tc>
        <w:tc>
          <w:tcPr>
            <w:tcW w:w="480" w:type="dxa"/>
            <w:tcBorders>
              <w:top w:val="nil"/>
              <w:left w:val="single" w:sz="4" w:space="0" w:color="auto"/>
              <w:bottom w:val="single" w:sz="4" w:space="0" w:color="auto"/>
              <w:right w:val="nil"/>
            </w:tcBorders>
            <w:shd w:val="clear" w:color="000000" w:fill="E7E6E6"/>
            <w:vAlign w:val="center"/>
            <w:hideMark/>
          </w:tcPr>
          <w:p w14:paraId="21884E10"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single" w:sz="4" w:space="0" w:color="auto"/>
              <w:right w:val="nil"/>
            </w:tcBorders>
            <w:shd w:val="clear" w:color="000000" w:fill="E7E6E6"/>
            <w:vAlign w:val="center"/>
            <w:hideMark/>
          </w:tcPr>
          <w:p w14:paraId="05277091"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single" w:sz="4" w:space="0" w:color="auto"/>
              <w:right w:val="nil"/>
            </w:tcBorders>
            <w:shd w:val="clear" w:color="000000" w:fill="E7E6E6"/>
            <w:vAlign w:val="center"/>
            <w:hideMark/>
          </w:tcPr>
          <w:p w14:paraId="5516195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single" w:sz="4" w:space="0" w:color="auto"/>
              <w:right w:val="single" w:sz="4" w:space="0" w:color="auto"/>
            </w:tcBorders>
            <w:shd w:val="clear" w:color="000000" w:fill="E7E6E6"/>
            <w:vAlign w:val="center"/>
            <w:hideMark/>
          </w:tcPr>
          <w:p w14:paraId="4BD7981E" w14:textId="77777777" w:rsidR="00106D1E" w:rsidRPr="00106D1E" w:rsidRDefault="00106D1E" w:rsidP="00106D1E">
            <w:pPr>
              <w:rPr>
                <w:rFonts w:asciiTheme="minorHAnsi" w:hAnsiTheme="minorHAnsi" w:cstheme="minorHAnsi"/>
                <w:b/>
                <w:bCs/>
                <w:sz w:val="18"/>
                <w:szCs w:val="18"/>
              </w:rPr>
            </w:pPr>
            <w:r w:rsidRPr="00106D1E">
              <w:rPr>
                <w:rFonts w:asciiTheme="minorHAnsi" w:hAnsiTheme="minorHAnsi" w:cstheme="minorHAnsi"/>
                <w:b/>
                <w:bCs/>
                <w:sz w:val="18"/>
                <w:szCs w:val="18"/>
              </w:rPr>
              <w:t xml:space="preserve">                       -    € </w:t>
            </w:r>
          </w:p>
        </w:tc>
      </w:tr>
      <w:tr w:rsidR="00106D1E" w:rsidRPr="00106D1E" w14:paraId="7CCC174A" w14:textId="77777777" w:rsidTr="00106D1E">
        <w:trPr>
          <w:trHeight w:val="320"/>
        </w:trPr>
        <w:tc>
          <w:tcPr>
            <w:tcW w:w="780" w:type="dxa"/>
            <w:tcBorders>
              <w:top w:val="nil"/>
              <w:left w:val="nil"/>
              <w:bottom w:val="nil"/>
              <w:right w:val="nil"/>
            </w:tcBorders>
            <w:hideMark/>
          </w:tcPr>
          <w:p w14:paraId="223B3D63" w14:textId="77777777" w:rsidR="00106D1E" w:rsidRPr="00106D1E" w:rsidRDefault="00106D1E" w:rsidP="00106D1E">
            <w:pPr>
              <w:rPr>
                <w:rFonts w:asciiTheme="minorHAnsi" w:hAnsiTheme="minorHAnsi" w:cstheme="minorHAnsi"/>
                <w:b/>
                <w:bCs/>
                <w:sz w:val="18"/>
                <w:szCs w:val="18"/>
              </w:rPr>
            </w:pPr>
          </w:p>
        </w:tc>
        <w:tc>
          <w:tcPr>
            <w:tcW w:w="5500" w:type="dxa"/>
            <w:tcBorders>
              <w:top w:val="nil"/>
              <w:left w:val="nil"/>
              <w:bottom w:val="nil"/>
              <w:right w:val="nil"/>
            </w:tcBorders>
            <w:vAlign w:val="center"/>
            <w:hideMark/>
          </w:tcPr>
          <w:p w14:paraId="55AEC5EC" w14:textId="77777777" w:rsidR="00106D1E" w:rsidRPr="00106D1E" w:rsidRDefault="00106D1E" w:rsidP="00106D1E">
            <w:pPr>
              <w:rPr>
                <w:rFonts w:asciiTheme="minorHAnsi" w:hAnsiTheme="minorHAnsi" w:cstheme="minorHAnsi"/>
                <w:sz w:val="18"/>
                <w:szCs w:val="18"/>
              </w:rPr>
            </w:pPr>
          </w:p>
        </w:tc>
        <w:tc>
          <w:tcPr>
            <w:tcW w:w="480" w:type="dxa"/>
            <w:tcBorders>
              <w:top w:val="nil"/>
              <w:left w:val="nil"/>
              <w:bottom w:val="nil"/>
              <w:right w:val="nil"/>
            </w:tcBorders>
            <w:vAlign w:val="center"/>
            <w:hideMark/>
          </w:tcPr>
          <w:p w14:paraId="2CEBC919" w14:textId="77777777" w:rsidR="00106D1E" w:rsidRPr="00106D1E" w:rsidRDefault="00106D1E" w:rsidP="00106D1E">
            <w:pPr>
              <w:rPr>
                <w:rFonts w:asciiTheme="minorHAnsi" w:hAnsiTheme="minorHAnsi" w:cstheme="minorHAnsi"/>
                <w:sz w:val="18"/>
                <w:szCs w:val="18"/>
              </w:rPr>
            </w:pPr>
          </w:p>
        </w:tc>
        <w:tc>
          <w:tcPr>
            <w:tcW w:w="520" w:type="dxa"/>
            <w:tcBorders>
              <w:top w:val="nil"/>
              <w:left w:val="nil"/>
              <w:bottom w:val="nil"/>
              <w:right w:val="nil"/>
            </w:tcBorders>
            <w:vAlign w:val="center"/>
            <w:hideMark/>
          </w:tcPr>
          <w:p w14:paraId="6C8EA02B" w14:textId="77777777" w:rsidR="00106D1E" w:rsidRPr="00106D1E" w:rsidRDefault="00106D1E" w:rsidP="00106D1E">
            <w:pPr>
              <w:rPr>
                <w:rFonts w:asciiTheme="minorHAnsi" w:hAnsiTheme="minorHAnsi" w:cstheme="minorHAnsi"/>
                <w:sz w:val="18"/>
                <w:szCs w:val="18"/>
              </w:rPr>
            </w:pPr>
          </w:p>
        </w:tc>
        <w:tc>
          <w:tcPr>
            <w:tcW w:w="1300" w:type="dxa"/>
            <w:tcBorders>
              <w:top w:val="nil"/>
              <w:left w:val="nil"/>
              <w:bottom w:val="nil"/>
              <w:right w:val="nil"/>
            </w:tcBorders>
            <w:vAlign w:val="center"/>
            <w:hideMark/>
          </w:tcPr>
          <w:p w14:paraId="36A37487" w14:textId="77777777" w:rsidR="00106D1E" w:rsidRPr="00106D1E" w:rsidRDefault="00106D1E" w:rsidP="00106D1E">
            <w:pPr>
              <w:rPr>
                <w:rFonts w:asciiTheme="minorHAnsi" w:hAnsiTheme="minorHAnsi" w:cstheme="minorHAnsi"/>
                <w:sz w:val="18"/>
                <w:szCs w:val="18"/>
              </w:rPr>
            </w:pPr>
          </w:p>
        </w:tc>
        <w:tc>
          <w:tcPr>
            <w:tcW w:w="1300" w:type="dxa"/>
            <w:tcBorders>
              <w:top w:val="nil"/>
              <w:left w:val="nil"/>
              <w:bottom w:val="nil"/>
              <w:right w:val="nil"/>
            </w:tcBorders>
            <w:vAlign w:val="center"/>
            <w:hideMark/>
          </w:tcPr>
          <w:p w14:paraId="37BA2FE4" w14:textId="77777777" w:rsidR="00106D1E" w:rsidRPr="00106D1E" w:rsidRDefault="00106D1E" w:rsidP="00106D1E">
            <w:pPr>
              <w:rPr>
                <w:rFonts w:asciiTheme="minorHAnsi" w:hAnsiTheme="minorHAnsi" w:cstheme="minorHAnsi"/>
                <w:sz w:val="18"/>
                <w:szCs w:val="18"/>
              </w:rPr>
            </w:pPr>
          </w:p>
        </w:tc>
      </w:tr>
      <w:tr w:rsidR="00106D1E" w:rsidRPr="00106D1E" w14:paraId="1B93C5BA" w14:textId="77777777" w:rsidTr="00106D1E">
        <w:trPr>
          <w:trHeight w:val="320"/>
        </w:trPr>
        <w:tc>
          <w:tcPr>
            <w:tcW w:w="780" w:type="dxa"/>
            <w:tcBorders>
              <w:top w:val="nil"/>
              <w:left w:val="nil"/>
              <w:bottom w:val="nil"/>
              <w:right w:val="nil"/>
            </w:tcBorders>
            <w:hideMark/>
          </w:tcPr>
          <w:p w14:paraId="3CA66D71" w14:textId="77777777" w:rsidR="00106D1E" w:rsidRPr="00106D1E" w:rsidRDefault="00106D1E" w:rsidP="00106D1E">
            <w:pPr>
              <w:rPr>
                <w:rFonts w:asciiTheme="minorHAnsi" w:hAnsiTheme="minorHAnsi" w:cstheme="minorHAnsi"/>
                <w:sz w:val="18"/>
                <w:szCs w:val="18"/>
              </w:rPr>
            </w:pPr>
          </w:p>
        </w:tc>
        <w:tc>
          <w:tcPr>
            <w:tcW w:w="5500" w:type="dxa"/>
            <w:tcBorders>
              <w:top w:val="nil"/>
              <w:left w:val="nil"/>
              <w:bottom w:val="nil"/>
              <w:right w:val="nil"/>
            </w:tcBorders>
            <w:vAlign w:val="center"/>
            <w:hideMark/>
          </w:tcPr>
          <w:p w14:paraId="57C14FC2"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Fait à</w:t>
            </w:r>
          </w:p>
        </w:tc>
        <w:tc>
          <w:tcPr>
            <w:tcW w:w="480" w:type="dxa"/>
            <w:tcBorders>
              <w:top w:val="nil"/>
              <w:left w:val="nil"/>
              <w:bottom w:val="dotted" w:sz="4" w:space="0" w:color="auto"/>
              <w:right w:val="nil"/>
            </w:tcBorders>
            <w:vAlign w:val="center"/>
            <w:hideMark/>
          </w:tcPr>
          <w:p w14:paraId="2E1D98CC"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dotted" w:sz="4" w:space="0" w:color="auto"/>
              <w:right w:val="nil"/>
            </w:tcBorders>
            <w:vAlign w:val="center"/>
            <w:hideMark/>
          </w:tcPr>
          <w:p w14:paraId="407BA35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dotted" w:sz="4" w:space="0" w:color="auto"/>
              <w:right w:val="nil"/>
            </w:tcBorders>
            <w:vAlign w:val="center"/>
            <w:hideMark/>
          </w:tcPr>
          <w:p w14:paraId="623673FB"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dotted" w:sz="4" w:space="0" w:color="auto"/>
              <w:right w:val="nil"/>
            </w:tcBorders>
            <w:vAlign w:val="center"/>
            <w:hideMark/>
          </w:tcPr>
          <w:p w14:paraId="5E0C5E8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7FA66A74" w14:textId="77777777" w:rsidTr="00106D1E">
        <w:trPr>
          <w:trHeight w:val="320"/>
        </w:trPr>
        <w:tc>
          <w:tcPr>
            <w:tcW w:w="780" w:type="dxa"/>
            <w:tcBorders>
              <w:top w:val="nil"/>
              <w:left w:val="nil"/>
              <w:bottom w:val="nil"/>
              <w:right w:val="nil"/>
            </w:tcBorders>
            <w:hideMark/>
          </w:tcPr>
          <w:p w14:paraId="0F153223" w14:textId="77777777" w:rsidR="00106D1E" w:rsidRPr="00106D1E" w:rsidRDefault="00106D1E" w:rsidP="00106D1E">
            <w:pPr>
              <w:rPr>
                <w:rFonts w:asciiTheme="minorHAnsi" w:hAnsiTheme="minorHAnsi" w:cstheme="minorHAnsi"/>
                <w:sz w:val="18"/>
                <w:szCs w:val="18"/>
              </w:rPr>
            </w:pPr>
          </w:p>
        </w:tc>
        <w:tc>
          <w:tcPr>
            <w:tcW w:w="5500" w:type="dxa"/>
            <w:tcBorders>
              <w:top w:val="nil"/>
              <w:left w:val="nil"/>
              <w:bottom w:val="nil"/>
              <w:right w:val="nil"/>
            </w:tcBorders>
            <w:vAlign w:val="center"/>
            <w:hideMark/>
          </w:tcPr>
          <w:p w14:paraId="3B3119B8"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Date</w:t>
            </w:r>
          </w:p>
        </w:tc>
        <w:tc>
          <w:tcPr>
            <w:tcW w:w="480" w:type="dxa"/>
            <w:tcBorders>
              <w:top w:val="nil"/>
              <w:left w:val="nil"/>
              <w:bottom w:val="dotted" w:sz="4" w:space="0" w:color="auto"/>
              <w:right w:val="nil"/>
            </w:tcBorders>
            <w:vAlign w:val="center"/>
            <w:hideMark/>
          </w:tcPr>
          <w:p w14:paraId="65B479B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dotted" w:sz="4" w:space="0" w:color="auto"/>
              <w:right w:val="nil"/>
            </w:tcBorders>
            <w:vAlign w:val="center"/>
            <w:hideMark/>
          </w:tcPr>
          <w:p w14:paraId="57AF35F4"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dotted" w:sz="4" w:space="0" w:color="auto"/>
              <w:right w:val="nil"/>
            </w:tcBorders>
            <w:vAlign w:val="center"/>
            <w:hideMark/>
          </w:tcPr>
          <w:p w14:paraId="77B5B9DD"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dotted" w:sz="4" w:space="0" w:color="auto"/>
              <w:right w:val="nil"/>
            </w:tcBorders>
            <w:vAlign w:val="center"/>
            <w:hideMark/>
          </w:tcPr>
          <w:p w14:paraId="11A8468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42067317" w14:textId="77777777" w:rsidTr="00106D1E">
        <w:trPr>
          <w:trHeight w:val="320"/>
        </w:trPr>
        <w:tc>
          <w:tcPr>
            <w:tcW w:w="780" w:type="dxa"/>
            <w:tcBorders>
              <w:top w:val="nil"/>
              <w:left w:val="nil"/>
              <w:bottom w:val="nil"/>
              <w:right w:val="nil"/>
            </w:tcBorders>
            <w:hideMark/>
          </w:tcPr>
          <w:p w14:paraId="2E4ED3EF" w14:textId="77777777" w:rsidR="00106D1E" w:rsidRPr="00106D1E" w:rsidRDefault="00106D1E" w:rsidP="00106D1E">
            <w:pPr>
              <w:rPr>
                <w:rFonts w:asciiTheme="minorHAnsi" w:hAnsiTheme="minorHAnsi" w:cstheme="minorHAnsi"/>
                <w:sz w:val="18"/>
                <w:szCs w:val="18"/>
              </w:rPr>
            </w:pPr>
          </w:p>
        </w:tc>
        <w:tc>
          <w:tcPr>
            <w:tcW w:w="5500" w:type="dxa"/>
            <w:tcBorders>
              <w:top w:val="nil"/>
              <w:left w:val="nil"/>
              <w:bottom w:val="nil"/>
              <w:right w:val="nil"/>
            </w:tcBorders>
            <w:vAlign w:val="center"/>
            <w:hideMark/>
          </w:tcPr>
          <w:p w14:paraId="212551F7"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L'Entrepreneur</w:t>
            </w:r>
          </w:p>
        </w:tc>
        <w:tc>
          <w:tcPr>
            <w:tcW w:w="480" w:type="dxa"/>
            <w:tcBorders>
              <w:top w:val="nil"/>
              <w:left w:val="nil"/>
              <w:bottom w:val="dotted" w:sz="4" w:space="0" w:color="auto"/>
              <w:right w:val="nil"/>
            </w:tcBorders>
            <w:vAlign w:val="center"/>
            <w:hideMark/>
          </w:tcPr>
          <w:p w14:paraId="2FC637E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520" w:type="dxa"/>
            <w:tcBorders>
              <w:top w:val="nil"/>
              <w:left w:val="nil"/>
              <w:bottom w:val="dotted" w:sz="4" w:space="0" w:color="auto"/>
              <w:right w:val="nil"/>
            </w:tcBorders>
            <w:vAlign w:val="center"/>
            <w:hideMark/>
          </w:tcPr>
          <w:p w14:paraId="625BD4E9"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dotted" w:sz="4" w:space="0" w:color="auto"/>
              <w:right w:val="nil"/>
            </w:tcBorders>
            <w:vAlign w:val="center"/>
            <w:hideMark/>
          </w:tcPr>
          <w:p w14:paraId="7803E4BA"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c>
          <w:tcPr>
            <w:tcW w:w="1300" w:type="dxa"/>
            <w:tcBorders>
              <w:top w:val="nil"/>
              <w:left w:val="nil"/>
              <w:bottom w:val="dotted" w:sz="4" w:space="0" w:color="auto"/>
              <w:right w:val="nil"/>
            </w:tcBorders>
            <w:vAlign w:val="center"/>
            <w:hideMark/>
          </w:tcPr>
          <w:p w14:paraId="486ABDF6"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 </w:t>
            </w:r>
          </w:p>
        </w:tc>
      </w:tr>
      <w:tr w:rsidR="00106D1E" w:rsidRPr="00106D1E" w14:paraId="3714A560" w14:textId="77777777" w:rsidTr="00106D1E">
        <w:trPr>
          <w:trHeight w:val="320"/>
        </w:trPr>
        <w:tc>
          <w:tcPr>
            <w:tcW w:w="780" w:type="dxa"/>
            <w:tcBorders>
              <w:top w:val="nil"/>
              <w:left w:val="nil"/>
              <w:bottom w:val="nil"/>
              <w:right w:val="nil"/>
            </w:tcBorders>
            <w:hideMark/>
          </w:tcPr>
          <w:p w14:paraId="0C7A0257" w14:textId="77777777" w:rsidR="00106D1E" w:rsidRPr="00106D1E" w:rsidRDefault="00106D1E" w:rsidP="00106D1E">
            <w:pPr>
              <w:rPr>
                <w:rFonts w:asciiTheme="minorHAnsi" w:hAnsiTheme="minorHAnsi" w:cstheme="minorHAnsi"/>
                <w:sz w:val="18"/>
                <w:szCs w:val="18"/>
              </w:rPr>
            </w:pPr>
          </w:p>
        </w:tc>
        <w:tc>
          <w:tcPr>
            <w:tcW w:w="5500" w:type="dxa"/>
            <w:tcBorders>
              <w:top w:val="nil"/>
              <w:left w:val="nil"/>
              <w:bottom w:val="nil"/>
              <w:right w:val="nil"/>
            </w:tcBorders>
            <w:vAlign w:val="center"/>
            <w:hideMark/>
          </w:tcPr>
          <w:p w14:paraId="3FB873EF" w14:textId="77777777" w:rsidR="00106D1E" w:rsidRPr="00106D1E" w:rsidRDefault="00106D1E" w:rsidP="00106D1E">
            <w:pPr>
              <w:rPr>
                <w:rFonts w:asciiTheme="minorHAnsi" w:hAnsiTheme="minorHAnsi" w:cstheme="minorHAnsi"/>
                <w:sz w:val="18"/>
                <w:szCs w:val="18"/>
              </w:rPr>
            </w:pPr>
            <w:r w:rsidRPr="00106D1E">
              <w:rPr>
                <w:rFonts w:asciiTheme="minorHAnsi" w:hAnsiTheme="minorHAnsi" w:cstheme="minorHAnsi"/>
                <w:sz w:val="18"/>
                <w:szCs w:val="18"/>
              </w:rPr>
              <w:t>(</w:t>
            </w:r>
            <w:proofErr w:type="gramStart"/>
            <w:r w:rsidRPr="00106D1E">
              <w:rPr>
                <w:rFonts w:asciiTheme="minorHAnsi" w:hAnsiTheme="minorHAnsi" w:cstheme="minorHAnsi"/>
                <w:sz w:val="18"/>
                <w:szCs w:val="18"/>
              </w:rPr>
              <w:t>lu</w:t>
            </w:r>
            <w:proofErr w:type="gramEnd"/>
            <w:r w:rsidRPr="00106D1E">
              <w:rPr>
                <w:rFonts w:asciiTheme="minorHAnsi" w:hAnsiTheme="minorHAnsi" w:cstheme="minorHAnsi"/>
                <w:sz w:val="18"/>
                <w:szCs w:val="18"/>
              </w:rPr>
              <w:t xml:space="preserve"> et accepté en mention manuscrite)</w:t>
            </w:r>
          </w:p>
        </w:tc>
        <w:tc>
          <w:tcPr>
            <w:tcW w:w="480" w:type="dxa"/>
            <w:tcBorders>
              <w:top w:val="nil"/>
              <w:left w:val="nil"/>
              <w:bottom w:val="nil"/>
              <w:right w:val="nil"/>
            </w:tcBorders>
            <w:vAlign w:val="center"/>
            <w:hideMark/>
          </w:tcPr>
          <w:p w14:paraId="224477BC" w14:textId="77777777" w:rsidR="00106D1E" w:rsidRPr="00106D1E" w:rsidRDefault="00106D1E" w:rsidP="00106D1E">
            <w:pPr>
              <w:rPr>
                <w:rFonts w:asciiTheme="minorHAnsi" w:hAnsiTheme="minorHAnsi" w:cstheme="minorHAnsi"/>
                <w:sz w:val="18"/>
                <w:szCs w:val="18"/>
              </w:rPr>
            </w:pPr>
          </w:p>
        </w:tc>
        <w:tc>
          <w:tcPr>
            <w:tcW w:w="520" w:type="dxa"/>
            <w:tcBorders>
              <w:top w:val="nil"/>
              <w:left w:val="nil"/>
              <w:bottom w:val="nil"/>
              <w:right w:val="nil"/>
            </w:tcBorders>
            <w:vAlign w:val="bottom"/>
            <w:hideMark/>
          </w:tcPr>
          <w:p w14:paraId="37B22DF5" w14:textId="77777777" w:rsidR="00106D1E" w:rsidRPr="00106D1E" w:rsidRDefault="00106D1E" w:rsidP="00106D1E">
            <w:pPr>
              <w:rPr>
                <w:rFonts w:asciiTheme="minorHAnsi" w:hAnsiTheme="minorHAnsi" w:cstheme="minorHAnsi"/>
                <w:sz w:val="18"/>
                <w:szCs w:val="18"/>
              </w:rPr>
            </w:pPr>
          </w:p>
        </w:tc>
        <w:tc>
          <w:tcPr>
            <w:tcW w:w="1300" w:type="dxa"/>
            <w:tcBorders>
              <w:top w:val="nil"/>
              <w:left w:val="nil"/>
              <w:bottom w:val="nil"/>
              <w:right w:val="nil"/>
            </w:tcBorders>
            <w:vAlign w:val="bottom"/>
            <w:hideMark/>
          </w:tcPr>
          <w:p w14:paraId="4999CE7E" w14:textId="77777777" w:rsidR="00106D1E" w:rsidRPr="00106D1E" w:rsidRDefault="00106D1E" w:rsidP="00106D1E">
            <w:pPr>
              <w:rPr>
                <w:rFonts w:asciiTheme="minorHAnsi" w:hAnsiTheme="minorHAnsi" w:cstheme="minorHAnsi"/>
                <w:sz w:val="18"/>
                <w:szCs w:val="18"/>
              </w:rPr>
            </w:pPr>
          </w:p>
        </w:tc>
        <w:tc>
          <w:tcPr>
            <w:tcW w:w="1300" w:type="dxa"/>
            <w:tcBorders>
              <w:top w:val="nil"/>
              <w:left w:val="nil"/>
              <w:bottom w:val="nil"/>
              <w:right w:val="nil"/>
            </w:tcBorders>
            <w:vAlign w:val="bottom"/>
            <w:hideMark/>
          </w:tcPr>
          <w:p w14:paraId="2C93A459" w14:textId="77777777" w:rsidR="00106D1E" w:rsidRPr="00106D1E" w:rsidRDefault="00106D1E" w:rsidP="00106D1E">
            <w:pPr>
              <w:rPr>
                <w:rFonts w:asciiTheme="minorHAnsi" w:hAnsiTheme="minorHAnsi" w:cstheme="minorHAnsi"/>
                <w:sz w:val="18"/>
                <w:szCs w:val="18"/>
              </w:rPr>
            </w:pPr>
          </w:p>
        </w:tc>
      </w:tr>
    </w:tbl>
    <w:p w14:paraId="237AC6EE" w14:textId="77777777" w:rsidR="00FE577E" w:rsidRPr="00106D1E" w:rsidRDefault="00FE577E" w:rsidP="00D05064">
      <w:pPr>
        <w:rPr>
          <w:rFonts w:asciiTheme="minorHAnsi" w:hAnsiTheme="minorHAnsi" w:cstheme="minorHAnsi"/>
          <w:sz w:val="18"/>
          <w:szCs w:val="18"/>
        </w:rPr>
      </w:pPr>
    </w:p>
    <w:sectPr w:rsidR="00FE577E" w:rsidRPr="00106D1E" w:rsidSect="00C83A0E">
      <w:pgSz w:w="11900" w:h="16840"/>
      <w:pgMar w:top="1134" w:right="985"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0148E" w14:textId="77777777" w:rsidR="00BD685E" w:rsidRDefault="00BD685E" w:rsidP="008A49F0">
      <w:r>
        <w:separator/>
      </w:r>
    </w:p>
  </w:endnote>
  <w:endnote w:type="continuationSeparator" w:id="0">
    <w:p w14:paraId="48F29803" w14:textId="77777777" w:rsidR="00BD685E" w:rsidRDefault="00BD685E" w:rsidP="008A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Titres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974801333"/>
      <w:docPartObj>
        <w:docPartGallery w:val="Page Numbers (Bottom of Page)"/>
        <w:docPartUnique/>
      </w:docPartObj>
    </w:sdtPr>
    <w:sdtContent>
      <w:p w14:paraId="258246FA" w14:textId="77777777" w:rsidR="006B523C" w:rsidRDefault="006B523C" w:rsidP="00B5008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1E99DFE" w14:textId="77777777" w:rsidR="006B523C" w:rsidRDefault="006B523C" w:rsidP="00B500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0CF96" w14:textId="77777777" w:rsidR="00F01F30" w:rsidRDefault="00F01F30" w:rsidP="00F01F30">
    <w:pPr>
      <w:pStyle w:val="Pieddepage"/>
      <w:tabs>
        <w:tab w:val="clear" w:pos="9072"/>
        <w:tab w:val="center" w:pos="0"/>
        <w:tab w:val="right" w:pos="10065"/>
      </w:tabs>
      <w:rPr>
        <w:rFonts w:asciiTheme="minorHAnsi" w:hAnsiTheme="minorHAnsi" w:cstheme="minorHAnsi"/>
        <w:color w:val="C00000"/>
        <w:sz w:val="18"/>
        <w:szCs w:val="18"/>
      </w:rPr>
    </w:pPr>
    <w:r>
      <w:rPr>
        <w:rFonts w:asciiTheme="minorHAnsi" w:hAnsiTheme="minorHAnsi" w:cstheme="minorHAnsi"/>
        <w:b/>
        <w:bCs/>
        <w:noProof/>
        <w:sz w:val="18"/>
        <w:szCs w:val="18"/>
      </w:rPr>
      <w:t xml:space="preserve">307 - 24 DRFIP– 2 rue du Clabaud – HAGUENAU        </w:t>
    </w:r>
    <w:r w:rsidRPr="00945534">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 xml:space="preserve">d’amélioration énergétique du centre des Finances Publiques </w:t>
    </w:r>
  </w:p>
  <w:p w14:paraId="4004647F" w14:textId="54F518FE" w:rsidR="006B523C" w:rsidRPr="00A93B9D" w:rsidRDefault="006B523C" w:rsidP="00A67D7F">
    <w:pPr>
      <w:pStyle w:val="Pieddepage"/>
      <w:tabs>
        <w:tab w:val="clear" w:pos="9072"/>
        <w:tab w:val="center" w:pos="0"/>
        <w:tab w:val="right" w:pos="10065"/>
      </w:tabs>
      <w:rPr>
        <w:rFonts w:asciiTheme="minorHAnsi" w:hAnsiTheme="minorHAnsi" w:cstheme="minorHAnsi"/>
        <w:noProof/>
        <w:color w:val="000000" w:themeColor="text1"/>
        <w:sz w:val="18"/>
        <w:szCs w:val="18"/>
      </w:rPr>
    </w:pPr>
    <w:r w:rsidRPr="00EC4A42">
      <w:rPr>
        <w:rFonts w:asciiTheme="minorHAnsi" w:hAnsiTheme="minorHAnsi" w:cstheme="minorHAnsi"/>
        <w:sz w:val="18"/>
        <w:szCs w:val="18"/>
      </w:rPr>
      <w:t xml:space="preserve">CCTP </w:t>
    </w:r>
    <w:r w:rsidRPr="00A93B9D">
      <w:rPr>
        <w:rFonts w:asciiTheme="minorHAnsi" w:hAnsiTheme="minorHAnsi" w:cstheme="minorHAnsi"/>
        <w:color w:val="000000" w:themeColor="text1"/>
        <w:sz w:val="18"/>
        <w:szCs w:val="18"/>
      </w:rPr>
      <w:t xml:space="preserve">|LOT </w:t>
    </w:r>
    <w:r w:rsidR="00F01F30">
      <w:rPr>
        <w:rFonts w:asciiTheme="minorHAnsi" w:hAnsiTheme="minorHAnsi" w:cstheme="minorHAnsi"/>
        <w:color w:val="000000" w:themeColor="text1"/>
        <w:sz w:val="18"/>
        <w:szCs w:val="18"/>
      </w:rPr>
      <w:t>07</w:t>
    </w:r>
    <w:r w:rsidRPr="00A93B9D">
      <w:rPr>
        <w:rFonts w:asciiTheme="minorHAnsi" w:hAnsiTheme="minorHAnsi" w:cstheme="minorHAnsi"/>
        <w:color w:val="000000" w:themeColor="text1"/>
        <w:sz w:val="18"/>
        <w:szCs w:val="18"/>
      </w:rPr>
      <w:t xml:space="preserve"> – </w:t>
    </w:r>
    <w:r>
      <w:rPr>
        <w:rFonts w:asciiTheme="minorHAnsi" w:hAnsiTheme="minorHAnsi" w:cstheme="minorHAnsi"/>
        <w:color w:val="000000" w:themeColor="text1"/>
        <w:sz w:val="18"/>
        <w:szCs w:val="18"/>
      </w:rPr>
      <w:t>Plâtrerie Isolation Faux-Plafond</w:t>
    </w:r>
    <w:r w:rsidRPr="00A93B9D">
      <w:rPr>
        <w:rFonts w:asciiTheme="minorHAnsi" w:hAnsiTheme="minorHAnsi" w:cstheme="minorHAnsi"/>
        <w:color w:val="000000" w:themeColor="text1"/>
        <w:sz w:val="18"/>
        <w:szCs w:val="18"/>
      </w:rPr>
      <w:t xml:space="preserve"> </w:t>
    </w:r>
    <w:r w:rsidRPr="00A93B9D">
      <w:rPr>
        <w:rFonts w:asciiTheme="minorHAnsi" w:hAnsiTheme="minorHAnsi" w:cstheme="minorHAnsi"/>
        <w:noProof/>
        <w:color w:val="000000" w:themeColor="text1"/>
        <w:sz w:val="18"/>
        <w:szCs w:val="18"/>
      </w:rPr>
      <w:t xml:space="preserve">| </w:t>
    </w:r>
    <w:r w:rsidR="00A51101">
      <w:rPr>
        <w:rFonts w:asciiTheme="minorHAnsi" w:hAnsiTheme="minorHAnsi" w:cstheme="minorHAnsi"/>
        <w:noProof/>
        <w:color w:val="000000" w:themeColor="text1"/>
        <w:sz w:val="18"/>
        <w:szCs w:val="18"/>
      </w:rPr>
      <w:t>10</w:t>
    </w:r>
    <w:r w:rsidR="00F01F30">
      <w:rPr>
        <w:rFonts w:asciiTheme="minorHAnsi" w:hAnsiTheme="minorHAnsi" w:cstheme="minorHAnsi"/>
        <w:noProof/>
        <w:color w:val="000000" w:themeColor="text1"/>
        <w:sz w:val="18"/>
        <w:szCs w:val="18"/>
      </w:rPr>
      <w:t>.2025</w:t>
    </w:r>
    <w:r w:rsidR="00A67D7F">
      <w:rPr>
        <w:rFonts w:asciiTheme="minorHAnsi" w:hAnsiTheme="minorHAnsi" w:cstheme="minorHAnsi"/>
        <w:noProof/>
        <w:color w:val="000000" w:themeColor="text1"/>
        <w:sz w:val="18"/>
        <w:szCs w:val="18"/>
      </w:rPr>
      <w:t xml:space="preserve">                        </w:t>
    </w:r>
    <w:r w:rsidRPr="00A93B9D">
      <w:rPr>
        <w:rFonts w:asciiTheme="minorHAnsi" w:hAnsiTheme="minorHAnsi" w:cstheme="minorHAnsi"/>
        <w:color w:val="000000" w:themeColor="text1"/>
        <w:sz w:val="18"/>
        <w:szCs w:val="18"/>
      </w:rPr>
      <w:tab/>
      <w:t xml:space="preserve">Page </w:t>
    </w:r>
    <w:r w:rsidRPr="00A93B9D">
      <w:rPr>
        <w:rStyle w:val="Numrodepage"/>
        <w:rFonts w:asciiTheme="minorHAnsi" w:hAnsiTheme="minorHAnsi" w:cstheme="minorHAnsi"/>
        <w:color w:val="000000" w:themeColor="text1"/>
        <w:sz w:val="18"/>
        <w:szCs w:val="18"/>
      </w:rPr>
      <w:fldChar w:fldCharType="begin"/>
    </w:r>
    <w:r w:rsidRPr="00A93B9D">
      <w:rPr>
        <w:rStyle w:val="Numrodepage"/>
        <w:rFonts w:asciiTheme="minorHAnsi" w:hAnsiTheme="minorHAnsi" w:cstheme="minorHAnsi"/>
        <w:color w:val="000000" w:themeColor="text1"/>
        <w:sz w:val="18"/>
        <w:szCs w:val="18"/>
      </w:rPr>
      <w:instrText xml:space="preserve"> PAGE </w:instrText>
    </w:r>
    <w:r w:rsidRPr="00A93B9D">
      <w:rPr>
        <w:rStyle w:val="Numrodepage"/>
        <w:rFonts w:asciiTheme="minorHAnsi" w:hAnsiTheme="minorHAnsi" w:cstheme="minorHAnsi"/>
        <w:color w:val="000000" w:themeColor="text1"/>
        <w:sz w:val="18"/>
        <w:szCs w:val="18"/>
      </w:rPr>
      <w:fldChar w:fldCharType="separate"/>
    </w:r>
    <w:r w:rsidRPr="00A93B9D">
      <w:rPr>
        <w:rStyle w:val="Numrodepage"/>
        <w:rFonts w:asciiTheme="minorHAnsi" w:hAnsiTheme="minorHAnsi" w:cstheme="minorHAnsi"/>
        <w:color w:val="000000" w:themeColor="text1"/>
        <w:sz w:val="18"/>
        <w:szCs w:val="18"/>
      </w:rPr>
      <w:t>3</w:t>
    </w:r>
    <w:r w:rsidRPr="00A93B9D">
      <w:rPr>
        <w:rStyle w:val="Numrodepage"/>
        <w:rFonts w:asciiTheme="minorHAnsi" w:hAnsiTheme="minorHAnsi" w:cstheme="minorHAnsi"/>
        <w:color w:val="000000" w:themeColor="text1"/>
        <w:sz w:val="18"/>
        <w:szCs w:val="18"/>
      </w:rPr>
      <w:fldChar w:fldCharType="end"/>
    </w:r>
    <w:r w:rsidRPr="00A93B9D">
      <w:rPr>
        <w:rStyle w:val="Numrodepage"/>
        <w:rFonts w:asciiTheme="minorHAnsi" w:hAnsiTheme="minorHAnsi" w:cstheme="minorHAnsi"/>
        <w:color w:val="000000" w:themeColor="text1"/>
        <w:sz w:val="18"/>
        <w:szCs w:val="18"/>
      </w:rPr>
      <w:t>/</w:t>
    </w:r>
    <w:r w:rsidRPr="00A93B9D">
      <w:rPr>
        <w:rStyle w:val="Numrodepage"/>
        <w:rFonts w:asciiTheme="minorHAnsi" w:hAnsiTheme="minorHAnsi" w:cstheme="minorHAnsi"/>
        <w:color w:val="000000" w:themeColor="text1"/>
        <w:sz w:val="18"/>
        <w:szCs w:val="18"/>
      </w:rPr>
      <w:fldChar w:fldCharType="begin"/>
    </w:r>
    <w:r w:rsidRPr="00A93B9D">
      <w:rPr>
        <w:rStyle w:val="Numrodepage"/>
        <w:rFonts w:asciiTheme="minorHAnsi" w:hAnsiTheme="minorHAnsi" w:cstheme="minorHAnsi"/>
        <w:color w:val="000000" w:themeColor="text1"/>
        <w:sz w:val="18"/>
        <w:szCs w:val="18"/>
      </w:rPr>
      <w:instrText xml:space="preserve"> NUMPAGES </w:instrText>
    </w:r>
    <w:r w:rsidRPr="00A93B9D">
      <w:rPr>
        <w:rStyle w:val="Numrodepage"/>
        <w:rFonts w:asciiTheme="minorHAnsi" w:hAnsiTheme="minorHAnsi" w:cstheme="minorHAnsi"/>
        <w:color w:val="000000" w:themeColor="text1"/>
        <w:sz w:val="18"/>
        <w:szCs w:val="18"/>
      </w:rPr>
      <w:fldChar w:fldCharType="separate"/>
    </w:r>
    <w:r w:rsidRPr="00A93B9D">
      <w:rPr>
        <w:rStyle w:val="Numrodepage"/>
        <w:rFonts w:asciiTheme="minorHAnsi" w:hAnsiTheme="minorHAnsi" w:cstheme="minorHAnsi"/>
        <w:color w:val="000000" w:themeColor="text1"/>
        <w:sz w:val="18"/>
        <w:szCs w:val="18"/>
      </w:rPr>
      <w:t>14</w:t>
    </w:r>
    <w:r w:rsidRPr="00A93B9D">
      <w:rPr>
        <w:rStyle w:val="Numrodepage"/>
        <w:rFonts w:asciiTheme="minorHAnsi" w:hAnsiTheme="minorHAnsi" w:cstheme="minorHAnsi"/>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A5E6A" w14:textId="77777777" w:rsidR="00BD685E" w:rsidRDefault="00BD685E" w:rsidP="008A49F0">
      <w:r>
        <w:separator/>
      </w:r>
    </w:p>
  </w:footnote>
  <w:footnote w:type="continuationSeparator" w:id="0">
    <w:p w14:paraId="2DADBD4B" w14:textId="77777777" w:rsidR="00BD685E" w:rsidRDefault="00BD685E" w:rsidP="008A4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A782" w14:textId="77777777" w:rsidR="006B523C" w:rsidRDefault="006B523C">
    <w:pPr>
      <w:pStyle w:val="En-tte"/>
    </w:pPr>
    <w:r>
      <w:rPr>
        <w:noProof/>
      </w:rPr>
      <w:drawing>
        <wp:inline distT="0" distB="0" distL="0" distR="0" wp14:anchorId="7105B367" wp14:editId="02C075CD">
          <wp:extent cx="1800000" cy="196728"/>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2v3_logo_final-vect_black.png"/>
                  <pic:cNvPicPr/>
                </pic:nvPicPr>
                <pic:blipFill>
                  <a:blip r:embed="rId1">
                    <a:extLst>
                      <a:ext uri="{28A0092B-C50C-407E-A947-70E740481C1C}">
                        <a14:useLocalDpi xmlns:a14="http://schemas.microsoft.com/office/drawing/2010/main" val="0"/>
                      </a:ext>
                    </a:extLst>
                  </a:blip>
                  <a:stretch>
                    <a:fillRect/>
                  </a:stretch>
                </pic:blipFill>
                <pic:spPr>
                  <a:xfrm>
                    <a:off x="0" y="0"/>
                    <a:ext cx="1800000" cy="1967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65048"/>
    <w:multiLevelType w:val="hybridMultilevel"/>
    <w:tmpl w:val="EC2E4706"/>
    <w:lvl w:ilvl="0" w:tplc="502042DA">
      <w:numFmt w:val="bullet"/>
      <w:lvlText w:val="-"/>
      <w:lvlJc w:val="left"/>
      <w:pPr>
        <w:ind w:left="2398" w:hanging="360"/>
      </w:pPr>
      <w:rPr>
        <w:rFonts w:ascii="Arial Narrow" w:eastAsiaTheme="minorHAnsi" w:hAnsi="Arial Narrow" w:cs="Arial Narrow" w:hint="default"/>
        <w:sz w:val="18"/>
      </w:rPr>
    </w:lvl>
    <w:lvl w:ilvl="1" w:tplc="040C0003" w:tentative="1">
      <w:start w:val="1"/>
      <w:numFmt w:val="bullet"/>
      <w:lvlText w:val="o"/>
      <w:lvlJc w:val="left"/>
      <w:pPr>
        <w:ind w:left="3118" w:hanging="360"/>
      </w:pPr>
      <w:rPr>
        <w:rFonts w:ascii="Courier New" w:hAnsi="Courier New" w:cs="Courier New" w:hint="default"/>
      </w:rPr>
    </w:lvl>
    <w:lvl w:ilvl="2" w:tplc="040C0005" w:tentative="1">
      <w:start w:val="1"/>
      <w:numFmt w:val="bullet"/>
      <w:lvlText w:val=""/>
      <w:lvlJc w:val="left"/>
      <w:pPr>
        <w:ind w:left="3838" w:hanging="360"/>
      </w:pPr>
      <w:rPr>
        <w:rFonts w:ascii="Wingdings" w:hAnsi="Wingdings" w:hint="default"/>
      </w:rPr>
    </w:lvl>
    <w:lvl w:ilvl="3" w:tplc="040C0001" w:tentative="1">
      <w:start w:val="1"/>
      <w:numFmt w:val="bullet"/>
      <w:lvlText w:val=""/>
      <w:lvlJc w:val="left"/>
      <w:pPr>
        <w:ind w:left="4558" w:hanging="360"/>
      </w:pPr>
      <w:rPr>
        <w:rFonts w:ascii="Symbol" w:hAnsi="Symbol" w:hint="default"/>
      </w:rPr>
    </w:lvl>
    <w:lvl w:ilvl="4" w:tplc="040C0003" w:tentative="1">
      <w:start w:val="1"/>
      <w:numFmt w:val="bullet"/>
      <w:lvlText w:val="o"/>
      <w:lvlJc w:val="left"/>
      <w:pPr>
        <w:ind w:left="5278" w:hanging="360"/>
      </w:pPr>
      <w:rPr>
        <w:rFonts w:ascii="Courier New" w:hAnsi="Courier New" w:cs="Courier New" w:hint="default"/>
      </w:rPr>
    </w:lvl>
    <w:lvl w:ilvl="5" w:tplc="040C0005" w:tentative="1">
      <w:start w:val="1"/>
      <w:numFmt w:val="bullet"/>
      <w:lvlText w:val=""/>
      <w:lvlJc w:val="left"/>
      <w:pPr>
        <w:ind w:left="5998" w:hanging="360"/>
      </w:pPr>
      <w:rPr>
        <w:rFonts w:ascii="Wingdings" w:hAnsi="Wingdings" w:hint="default"/>
      </w:rPr>
    </w:lvl>
    <w:lvl w:ilvl="6" w:tplc="040C0001" w:tentative="1">
      <w:start w:val="1"/>
      <w:numFmt w:val="bullet"/>
      <w:lvlText w:val=""/>
      <w:lvlJc w:val="left"/>
      <w:pPr>
        <w:ind w:left="6718" w:hanging="360"/>
      </w:pPr>
      <w:rPr>
        <w:rFonts w:ascii="Symbol" w:hAnsi="Symbol" w:hint="default"/>
      </w:rPr>
    </w:lvl>
    <w:lvl w:ilvl="7" w:tplc="040C0003" w:tentative="1">
      <w:start w:val="1"/>
      <w:numFmt w:val="bullet"/>
      <w:lvlText w:val="o"/>
      <w:lvlJc w:val="left"/>
      <w:pPr>
        <w:ind w:left="7438" w:hanging="360"/>
      </w:pPr>
      <w:rPr>
        <w:rFonts w:ascii="Courier New" w:hAnsi="Courier New" w:cs="Courier New" w:hint="default"/>
      </w:rPr>
    </w:lvl>
    <w:lvl w:ilvl="8" w:tplc="040C0005" w:tentative="1">
      <w:start w:val="1"/>
      <w:numFmt w:val="bullet"/>
      <w:lvlText w:val=""/>
      <w:lvlJc w:val="left"/>
      <w:pPr>
        <w:ind w:left="8158" w:hanging="360"/>
      </w:pPr>
      <w:rPr>
        <w:rFonts w:ascii="Wingdings" w:hAnsi="Wingdings" w:hint="default"/>
      </w:rPr>
    </w:lvl>
  </w:abstractNum>
  <w:abstractNum w:abstractNumId="1" w15:restartNumberingAfterBreak="0">
    <w:nsid w:val="1EC104A3"/>
    <w:multiLevelType w:val="hybridMultilevel"/>
    <w:tmpl w:val="55CCF20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25848A66">
      <w:start w:val="1"/>
      <w:numFmt w:val="bullet"/>
      <w:lvlText w:val=""/>
      <w:lvlJc w:val="left"/>
      <w:pPr>
        <w:ind w:left="121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23762B85"/>
    <w:multiLevelType w:val="hybridMultilevel"/>
    <w:tmpl w:val="8E5AB3F2"/>
    <w:lvl w:ilvl="0" w:tplc="A3A43C2C">
      <w:start w:val="5"/>
      <w:numFmt w:val="bullet"/>
      <w:lvlText w:val="-"/>
      <w:lvlJc w:val="left"/>
      <w:pPr>
        <w:ind w:left="1210" w:hanging="360"/>
      </w:pPr>
      <w:rPr>
        <w:rFonts w:hint="default"/>
      </w:rPr>
    </w:lvl>
    <w:lvl w:ilvl="1" w:tplc="040C0003" w:tentative="1">
      <w:start w:val="1"/>
      <w:numFmt w:val="bullet"/>
      <w:lvlText w:val="o"/>
      <w:lvlJc w:val="left"/>
      <w:pPr>
        <w:ind w:left="1930" w:hanging="360"/>
      </w:pPr>
      <w:rPr>
        <w:rFonts w:ascii="Courier New" w:hAnsi="Courier New" w:cs="Courier New" w:hint="default"/>
      </w:rPr>
    </w:lvl>
    <w:lvl w:ilvl="2" w:tplc="040C0005" w:tentative="1">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3" w15:restartNumberingAfterBreak="0">
    <w:nsid w:val="2480058C"/>
    <w:multiLevelType w:val="hybridMultilevel"/>
    <w:tmpl w:val="11B248E8"/>
    <w:lvl w:ilvl="0" w:tplc="A3A43C2C">
      <w:start w:val="5"/>
      <w:numFmt w:val="bullet"/>
      <w:lvlText w:val="-"/>
      <w:lvlJc w:val="left"/>
      <w:pPr>
        <w:ind w:left="1210" w:hanging="360"/>
      </w:pPr>
      <w:rPr>
        <w:rFonts w:hint="default"/>
      </w:rPr>
    </w:lvl>
    <w:lvl w:ilvl="1" w:tplc="040C0003">
      <w:start w:val="1"/>
      <w:numFmt w:val="bullet"/>
      <w:lvlText w:val="o"/>
      <w:lvlJc w:val="left"/>
      <w:pPr>
        <w:ind w:left="1930" w:hanging="360"/>
      </w:pPr>
      <w:rPr>
        <w:rFonts w:ascii="Courier New" w:hAnsi="Courier New" w:cs="Courier New" w:hint="default"/>
      </w:rPr>
    </w:lvl>
    <w:lvl w:ilvl="2" w:tplc="040C0005" w:tentative="1">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4" w15:restartNumberingAfterBreak="0">
    <w:nsid w:val="2CDD449A"/>
    <w:multiLevelType w:val="hybridMultilevel"/>
    <w:tmpl w:val="191CC47C"/>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5" w15:restartNumberingAfterBreak="0">
    <w:nsid w:val="31A26349"/>
    <w:multiLevelType w:val="hybridMultilevel"/>
    <w:tmpl w:val="6BBA4C8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3CA4278C"/>
    <w:multiLevelType w:val="hybridMultilevel"/>
    <w:tmpl w:val="D7AC6156"/>
    <w:lvl w:ilvl="0" w:tplc="25848A66">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7" w15:restartNumberingAfterBreak="0">
    <w:nsid w:val="471F37B7"/>
    <w:multiLevelType w:val="hybridMultilevel"/>
    <w:tmpl w:val="3DDCACA6"/>
    <w:lvl w:ilvl="0" w:tplc="502042DA">
      <w:numFmt w:val="bullet"/>
      <w:lvlText w:val="-"/>
      <w:lvlJc w:val="left"/>
      <w:pPr>
        <w:ind w:left="1069" w:hanging="360"/>
      </w:pPr>
      <w:rPr>
        <w:rFonts w:ascii="Arial Narrow" w:eastAsiaTheme="minorHAnsi" w:hAnsi="Arial Narrow" w:cs="Arial Narrow" w:hint="default"/>
      </w:rPr>
    </w:lvl>
    <w:lvl w:ilvl="1" w:tplc="25848A66">
      <w:start w:val="1"/>
      <w:numFmt w:val="bullet"/>
      <w:lvlText w:val=""/>
      <w:lvlJc w:val="left"/>
      <w:pPr>
        <w:ind w:left="938" w:hanging="360"/>
      </w:pPr>
      <w:rPr>
        <w:rFonts w:ascii="Symbol" w:hAnsi="Symbol"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8" w15:restartNumberingAfterBreak="0">
    <w:nsid w:val="484A14DC"/>
    <w:multiLevelType w:val="hybridMultilevel"/>
    <w:tmpl w:val="F25EC10A"/>
    <w:lvl w:ilvl="0" w:tplc="A3A43C2C">
      <w:start w:val="5"/>
      <w:numFmt w:val="bullet"/>
      <w:lvlText w:val="-"/>
      <w:lvlJc w:val="left"/>
      <w:pPr>
        <w:ind w:left="1069" w:hanging="360"/>
      </w:pPr>
      <w:rPr>
        <w:rFonts w:hint="default"/>
      </w:rPr>
    </w:lvl>
    <w:lvl w:ilvl="1" w:tplc="040C0003">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9" w15:restartNumberingAfterBreak="0">
    <w:nsid w:val="49A57BC5"/>
    <w:multiLevelType w:val="hybridMultilevel"/>
    <w:tmpl w:val="03AC1730"/>
    <w:lvl w:ilvl="0" w:tplc="502042DA">
      <w:numFmt w:val="bullet"/>
      <w:lvlText w:val="-"/>
      <w:lvlJc w:val="left"/>
      <w:pPr>
        <w:ind w:left="1996" w:hanging="360"/>
      </w:pPr>
      <w:rPr>
        <w:rFonts w:ascii="Arial Narrow" w:eastAsiaTheme="minorHAnsi" w:hAnsi="Arial Narrow" w:cs="Arial Narrow" w:hint="default"/>
      </w:rPr>
    </w:lvl>
    <w:lvl w:ilvl="1" w:tplc="502042DA">
      <w:numFmt w:val="bullet"/>
      <w:lvlText w:val="-"/>
      <w:lvlJc w:val="left"/>
      <w:pPr>
        <w:ind w:left="2716" w:hanging="360"/>
      </w:pPr>
      <w:rPr>
        <w:rFonts w:ascii="Arial Narrow" w:eastAsiaTheme="minorHAnsi" w:hAnsi="Arial Narrow" w:cs="Arial Narro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0" w15:restartNumberingAfterBreak="0">
    <w:nsid w:val="51323678"/>
    <w:multiLevelType w:val="hybridMultilevel"/>
    <w:tmpl w:val="BF2A2C6C"/>
    <w:lvl w:ilvl="0" w:tplc="25848A66">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1" w15:restartNumberingAfterBreak="0">
    <w:nsid w:val="5D44428E"/>
    <w:multiLevelType w:val="hybridMultilevel"/>
    <w:tmpl w:val="F2F2CF0E"/>
    <w:lvl w:ilvl="0" w:tplc="25848A66">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2" w15:restartNumberingAfterBreak="0">
    <w:nsid w:val="6A627EBF"/>
    <w:multiLevelType w:val="hybridMultilevel"/>
    <w:tmpl w:val="703AE92C"/>
    <w:lvl w:ilvl="0" w:tplc="25848A66">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6B672007"/>
    <w:multiLevelType w:val="hybridMultilevel"/>
    <w:tmpl w:val="ABD4530E"/>
    <w:lvl w:ilvl="0" w:tplc="25848A66">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6C147E19"/>
    <w:multiLevelType w:val="multilevel"/>
    <w:tmpl w:val="776CE382"/>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asciiTheme="minorHAnsi" w:hAnsiTheme="minorHAnsi" w:cstheme="minorHAnsi" w:hint="default"/>
        <w:b w:val="0"/>
        <w:i w:val="0"/>
        <w:caps w:val="0"/>
        <w:strike w:val="0"/>
        <w:dstrike w:val="0"/>
        <w:vanish w:val="0"/>
        <w:sz w:val="18"/>
        <w:szCs w:val="24"/>
        <w:vertAlign w:val="baseline"/>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729E7687"/>
    <w:multiLevelType w:val="hybridMultilevel"/>
    <w:tmpl w:val="C1822AF4"/>
    <w:lvl w:ilvl="0" w:tplc="25848A66">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7A893556"/>
    <w:multiLevelType w:val="hybridMultilevel"/>
    <w:tmpl w:val="AB3CAF9A"/>
    <w:lvl w:ilvl="0" w:tplc="25848A66">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16cid:durableId="1087269966">
    <w:abstractNumId w:val="14"/>
  </w:num>
  <w:num w:numId="2" w16cid:durableId="821701357">
    <w:abstractNumId w:val="2"/>
  </w:num>
  <w:num w:numId="3" w16cid:durableId="481779346">
    <w:abstractNumId w:val="9"/>
  </w:num>
  <w:num w:numId="4" w16cid:durableId="708187197">
    <w:abstractNumId w:val="5"/>
  </w:num>
  <w:num w:numId="5" w16cid:durableId="2052611354">
    <w:abstractNumId w:val="15"/>
  </w:num>
  <w:num w:numId="6" w16cid:durableId="1813668298">
    <w:abstractNumId w:val="1"/>
  </w:num>
  <w:num w:numId="7" w16cid:durableId="705838923">
    <w:abstractNumId w:val="16"/>
  </w:num>
  <w:num w:numId="8" w16cid:durableId="767312578">
    <w:abstractNumId w:val="12"/>
  </w:num>
  <w:num w:numId="9" w16cid:durableId="28578709">
    <w:abstractNumId w:val="11"/>
  </w:num>
  <w:num w:numId="10" w16cid:durableId="1308776850">
    <w:abstractNumId w:val="10"/>
  </w:num>
  <w:num w:numId="11" w16cid:durableId="991761736">
    <w:abstractNumId w:val="14"/>
  </w:num>
  <w:num w:numId="12" w16cid:durableId="1591811422">
    <w:abstractNumId w:val="7"/>
  </w:num>
  <w:num w:numId="13" w16cid:durableId="319386257">
    <w:abstractNumId w:val="3"/>
  </w:num>
  <w:num w:numId="14" w16cid:durableId="1355500762">
    <w:abstractNumId w:val="8"/>
  </w:num>
  <w:num w:numId="15" w16cid:durableId="693993314">
    <w:abstractNumId w:val="4"/>
  </w:num>
  <w:num w:numId="16" w16cid:durableId="1530221978">
    <w:abstractNumId w:val="13"/>
  </w:num>
  <w:num w:numId="17" w16cid:durableId="75589524">
    <w:abstractNumId w:val="6"/>
  </w:num>
  <w:num w:numId="18" w16cid:durableId="149745083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92F"/>
    <w:rsid w:val="000065D7"/>
    <w:rsid w:val="00012A28"/>
    <w:rsid w:val="00017390"/>
    <w:rsid w:val="000228C5"/>
    <w:rsid w:val="00025FBC"/>
    <w:rsid w:val="00032703"/>
    <w:rsid w:val="000432B1"/>
    <w:rsid w:val="000443DE"/>
    <w:rsid w:val="00044585"/>
    <w:rsid w:val="000448AC"/>
    <w:rsid w:val="0004750D"/>
    <w:rsid w:val="00050552"/>
    <w:rsid w:val="00051096"/>
    <w:rsid w:val="000549DD"/>
    <w:rsid w:val="000551EF"/>
    <w:rsid w:val="0005581F"/>
    <w:rsid w:val="00060531"/>
    <w:rsid w:val="0007028C"/>
    <w:rsid w:val="0007798C"/>
    <w:rsid w:val="00082677"/>
    <w:rsid w:val="000829E0"/>
    <w:rsid w:val="00084A27"/>
    <w:rsid w:val="00087B39"/>
    <w:rsid w:val="000A27F1"/>
    <w:rsid w:val="000A4079"/>
    <w:rsid w:val="000A60A4"/>
    <w:rsid w:val="000A659C"/>
    <w:rsid w:val="000A7FCD"/>
    <w:rsid w:val="000B08D4"/>
    <w:rsid w:val="000B4928"/>
    <w:rsid w:val="000B5361"/>
    <w:rsid w:val="000B702C"/>
    <w:rsid w:val="000B71A8"/>
    <w:rsid w:val="000C1DC1"/>
    <w:rsid w:val="000C3B4D"/>
    <w:rsid w:val="000D2B5A"/>
    <w:rsid w:val="000D5963"/>
    <w:rsid w:val="000D7115"/>
    <w:rsid w:val="000E399F"/>
    <w:rsid w:val="000E7A0E"/>
    <w:rsid w:val="000F2C81"/>
    <w:rsid w:val="001019F2"/>
    <w:rsid w:val="00105EBC"/>
    <w:rsid w:val="00106D1E"/>
    <w:rsid w:val="001139A7"/>
    <w:rsid w:val="00113C2E"/>
    <w:rsid w:val="00120282"/>
    <w:rsid w:val="001205E5"/>
    <w:rsid w:val="001205F4"/>
    <w:rsid w:val="00120849"/>
    <w:rsid w:val="00124CD3"/>
    <w:rsid w:val="001312CA"/>
    <w:rsid w:val="00131B2F"/>
    <w:rsid w:val="00134716"/>
    <w:rsid w:val="0013555B"/>
    <w:rsid w:val="00140E46"/>
    <w:rsid w:val="00141B41"/>
    <w:rsid w:val="00141FA2"/>
    <w:rsid w:val="001468E6"/>
    <w:rsid w:val="00146A64"/>
    <w:rsid w:val="00160A52"/>
    <w:rsid w:val="00161A1C"/>
    <w:rsid w:val="0016669E"/>
    <w:rsid w:val="00170C89"/>
    <w:rsid w:val="00171585"/>
    <w:rsid w:val="001725EE"/>
    <w:rsid w:val="00173AA7"/>
    <w:rsid w:val="00174A8B"/>
    <w:rsid w:val="00176BC8"/>
    <w:rsid w:val="00177392"/>
    <w:rsid w:val="00190833"/>
    <w:rsid w:val="001922E6"/>
    <w:rsid w:val="001A0386"/>
    <w:rsid w:val="001A4264"/>
    <w:rsid w:val="001B0911"/>
    <w:rsid w:val="001B2CD5"/>
    <w:rsid w:val="001B6A09"/>
    <w:rsid w:val="001C439B"/>
    <w:rsid w:val="001D0896"/>
    <w:rsid w:val="001D10D6"/>
    <w:rsid w:val="001D27A0"/>
    <w:rsid w:val="001D4041"/>
    <w:rsid w:val="001E0FCD"/>
    <w:rsid w:val="001E4FBA"/>
    <w:rsid w:val="001E74FB"/>
    <w:rsid w:val="001E77A8"/>
    <w:rsid w:val="001F20B4"/>
    <w:rsid w:val="001F58F3"/>
    <w:rsid w:val="001F7064"/>
    <w:rsid w:val="001F7BC0"/>
    <w:rsid w:val="002017F9"/>
    <w:rsid w:val="00203D21"/>
    <w:rsid w:val="00206E21"/>
    <w:rsid w:val="00211977"/>
    <w:rsid w:val="00212971"/>
    <w:rsid w:val="00214EDB"/>
    <w:rsid w:val="00215197"/>
    <w:rsid w:val="00225C65"/>
    <w:rsid w:val="00226286"/>
    <w:rsid w:val="00233F10"/>
    <w:rsid w:val="002366BF"/>
    <w:rsid w:val="00242DAE"/>
    <w:rsid w:val="002459F9"/>
    <w:rsid w:val="00247F19"/>
    <w:rsid w:val="00250787"/>
    <w:rsid w:val="0025269A"/>
    <w:rsid w:val="00254582"/>
    <w:rsid w:val="0025579F"/>
    <w:rsid w:val="00263208"/>
    <w:rsid w:val="002669FF"/>
    <w:rsid w:val="00271E60"/>
    <w:rsid w:val="00277379"/>
    <w:rsid w:val="0028082B"/>
    <w:rsid w:val="002844DA"/>
    <w:rsid w:val="0029198D"/>
    <w:rsid w:val="00296B2F"/>
    <w:rsid w:val="002A2653"/>
    <w:rsid w:val="002A2730"/>
    <w:rsid w:val="002A6880"/>
    <w:rsid w:val="002B0A1C"/>
    <w:rsid w:val="002B10BD"/>
    <w:rsid w:val="002B1A5F"/>
    <w:rsid w:val="002D1D7B"/>
    <w:rsid w:val="002D3CDB"/>
    <w:rsid w:val="002D6BFB"/>
    <w:rsid w:val="002D6EE1"/>
    <w:rsid w:val="002E3011"/>
    <w:rsid w:val="002E5EEF"/>
    <w:rsid w:val="002E7981"/>
    <w:rsid w:val="002F7D96"/>
    <w:rsid w:val="00302971"/>
    <w:rsid w:val="003063F9"/>
    <w:rsid w:val="00306A03"/>
    <w:rsid w:val="00320022"/>
    <w:rsid w:val="00321165"/>
    <w:rsid w:val="00323028"/>
    <w:rsid w:val="003237B1"/>
    <w:rsid w:val="003241F9"/>
    <w:rsid w:val="00327B6B"/>
    <w:rsid w:val="00330FE2"/>
    <w:rsid w:val="003332D1"/>
    <w:rsid w:val="0033339E"/>
    <w:rsid w:val="0033389E"/>
    <w:rsid w:val="003358FC"/>
    <w:rsid w:val="00337AEA"/>
    <w:rsid w:val="00340082"/>
    <w:rsid w:val="00341F56"/>
    <w:rsid w:val="0034528D"/>
    <w:rsid w:val="003469C7"/>
    <w:rsid w:val="00347F3F"/>
    <w:rsid w:val="0035125D"/>
    <w:rsid w:val="00356CC1"/>
    <w:rsid w:val="0038165C"/>
    <w:rsid w:val="00393CC7"/>
    <w:rsid w:val="00396EC7"/>
    <w:rsid w:val="003979CE"/>
    <w:rsid w:val="003A1540"/>
    <w:rsid w:val="003A159C"/>
    <w:rsid w:val="003B02F3"/>
    <w:rsid w:val="003B0419"/>
    <w:rsid w:val="003B288B"/>
    <w:rsid w:val="003B48DA"/>
    <w:rsid w:val="003C050F"/>
    <w:rsid w:val="003C5C5B"/>
    <w:rsid w:val="003C66BE"/>
    <w:rsid w:val="003D0AA5"/>
    <w:rsid w:val="003D634A"/>
    <w:rsid w:val="003D70DF"/>
    <w:rsid w:val="003D7418"/>
    <w:rsid w:val="003D75CD"/>
    <w:rsid w:val="003D7B8C"/>
    <w:rsid w:val="003E0398"/>
    <w:rsid w:val="003E0B62"/>
    <w:rsid w:val="003E18EE"/>
    <w:rsid w:val="003E238C"/>
    <w:rsid w:val="003E27D0"/>
    <w:rsid w:val="003E4214"/>
    <w:rsid w:val="003E5873"/>
    <w:rsid w:val="003E70C2"/>
    <w:rsid w:val="003E7DFC"/>
    <w:rsid w:val="00400C84"/>
    <w:rsid w:val="0040181C"/>
    <w:rsid w:val="004117D2"/>
    <w:rsid w:val="0041349B"/>
    <w:rsid w:val="0041631B"/>
    <w:rsid w:val="004176AC"/>
    <w:rsid w:val="00422E34"/>
    <w:rsid w:val="004236BE"/>
    <w:rsid w:val="0042701F"/>
    <w:rsid w:val="00435A60"/>
    <w:rsid w:val="00436107"/>
    <w:rsid w:val="00437B99"/>
    <w:rsid w:val="0044119B"/>
    <w:rsid w:val="00443900"/>
    <w:rsid w:val="00451307"/>
    <w:rsid w:val="004619C4"/>
    <w:rsid w:val="0046738D"/>
    <w:rsid w:val="0046752E"/>
    <w:rsid w:val="004731C5"/>
    <w:rsid w:val="004836D0"/>
    <w:rsid w:val="00484E4A"/>
    <w:rsid w:val="00495F8E"/>
    <w:rsid w:val="004A2F7F"/>
    <w:rsid w:val="004A52F9"/>
    <w:rsid w:val="004A6E9E"/>
    <w:rsid w:val="004A7C46"/>
    <w:rsid w:val="004B0BCC"/>
    <w:rsid w:val="004B7BA5"/>
    <w:rsid w:val="004D27E2"/>
    <w:rsid w:val="004D5019"/>
    <w:rsid w:val="004E3945"/>
    <w:rsid w:val="004F57F5"/>
    <w:rsid w:val="004F6B26"/>
    <w:rsid w:val="00501002"/>
    <w:rsid w:val="00503A6C"/>
    <w:rsid w:val="00511B53"/>
    <w:rsid w:val="00511D8E"/>
    <w:rsid w:val="0051219A"/>
    <w:rsid w:val="005127EA"/>
    <w:rsid w:val="005201F4"/>
    <w:rsid w:val="0053154C"/>
    <w:rsid w:val="00537947"/>
    <w:rsid w:val="005411B8"/>
    <w:rsid w:val="00543427"/>
    <w:rsid w:val="00543783"/>
    <w:rsid w:val="00546D95"/>
    <w:rsid w:val="00550E54"/>
    <w:rsid w:val="00551115"/>
    <w:rsid w:val="005534E0"/>
    <w:rsid w:val="0056089D"/>
    <w:rsid w:val="0056218C"/>
    <w:rsid w:val="005622F5"/>
    <w:rsid w:val="0056607A"/>
    <w:rsid w:val="00566FCC"/>
    <w:rsid w:val="005748B3"/>
    <w:rsid w:val="00575D54"/>
    <w:rsid w:val="00576C3F"/>
    <w:rsid w:val="00576E27"/>
    <w:rsid w:val="00576F1D"/>
    <w:rsid w:val="005772E9"/>
    <w:rsid w:val="00580515"/>
    <w:rsid w:val="00583EB4"/>
    <w:rsid w:val="00593909"/>
    <w:rsid w:val="00593FFB"/>
    <w:rsid w:val="00596AC8"/>
    <w:rsid w:val="005A219B"/>
    <w:rsid w:val="005A2C04"/>
    <w:rsid w:val="005B45DB"/>
    <w:rsid w:val="005B58F3"/>
    <w:rsid w:val="005C218D"/>
    <w:rsid w:val="005C77CF"/>
    <w:rsid w:val="005D0ECB"/>
    <w:rsid w:val="005E031B"/>
    <w:rsid w:val="0060032F"/>
    <w:rsid w:val="006013B9"/>
    <w:rsid w:val="006052B8"/>
    <w:rsid w:val="00611A38"/>
    <w:rsid w:val="00611DFA"/>
    <w:rsid w:val="0061204C"/>
    <w:rsid w:val="00616811"/>
    <w:rsid w:val="00616CCD"/>
    <w:rsid w:val="00621374"/>
    <w:rsid w:val="0062180A"/>
    <w:rsid w:val="00621FB2"/>
    <w:rsid w:val="00642CA4"/>
    <w:rsid w:val="00643B24"/>
    <w:rsid w:val="00644DCF"/>
    <w:rsid w:val="006458EE"/>
    <w:rsid w:val="0064676A"/>
    <w:rsid w:val="0064758C"/>
    <w:rsid w:val="00650665"/>
    <w:rsid w:val="00653C05"/>
    <w:rsid w:val="00660016"/>
    <w:rsid w:val="00672781"/>
    <w:rsid w:val="00674024"/>
    <w:rsid w:val="006741E4"/>
    <w:rsid w:val="00675B80"/>
    <w:rsid w:val="00676150"/>
    <w:rsid w:val="006848CC"/>
    <w:rsid w:val="006850DD"/>
    <w:rsid w:val="00685D63"/>
    <w:rsid w:val="0068600C"/>
    <w:rsid w:val="0069661A"/>
    <w:rsid w:val="006976C8"/>
    <w:rsid w:val="006A591C"/>
    <w:rsid w:val="006A5ACB"/>
    <w:rsid w:val="006A736A"/>
    <w:rsid w:val="006B00ED"/>
    <w:rsid w:val="006B523C"/>
    <w:rsid w:val="006B551B"/>
    <w:rsid w:val="006B5BB8"/>
    <w:rsid w:val="006B5DCD"/>
    <w:rsid w:val="006C35AE"/>
    <w:rsid w:val="006C425A"/>
    <w:rsid w:val="006C42B4"/>
    <w:rsid w:val="006C5DC6"/>
    <w:rsid w:val="006C5FE3"/>
    <w:rsid w:val="006C7190"/>
    <w:rsid w:val="006D682A"/>
    <w:rsid w:val="006E177B"/>
    <w:rsid w:val="006E19CF"/>
    <w:rsid w:val="006E5120"/>
    <w:rsid w:val="006E63CF"/>
    <w:rsid w:val="006F66A4"/>
    <w:rsid w:val="00704688"/>
    <w:rsid w:val="0070764F"/>
    <w:rsid w:val="007103B9"/>
    <w:rsid w:val="007155A7"/>
    <w:rsid w:val="00716095"/>
    <w:rsid w:val="007174DB"/>
    <w:rsid w:val="00717CB2"/>
    <w:rsid w:val="0072125A"/>
    <w:rsid w:val="00722ECA"/>
    <w:rsid w:val="00725762"/>
    <w:rsid w:val="00725A26"/>
    <w:rsid w:val="0073224E"/>
    <w:rsid w:val="00734940"/>
    <w:rsid w:val="00740D5D"/>
    <w:rsid w:val="007433AD"/>
    <w:rsid w:val="0074593D"/>
    <w:rsid w:val="007502B6"/>
    <w:rsid w:val="007508AE"/>
    <w:rsid w:val="00751CB9"/>
    <w:rsid w:val="00752C83"/>
    <w:rsid w:val="0076736C"/>
    <w:rsid w:val="00767527"/>
    <w:rsid w:val="00770FA8"/>
    <w:rsid w:val="0078070B"/>
    <w:rsid w:val="007813C3"/>
    <w:rsid w:val="00781AE7"/>
    <w:rsid w:val="00781BAE"/>
    <w:rsid w:val="00782545"/>
    <w:rsid w:val="00782959"/>
    <w:rsid w:val="007859F0"/>
    <w:rsid w:val="00786F7F"/>
    <w:rsid w:val="00787191"/>
    <w:rsid w:val="00787233"/>
    <w:rsid w:val="00791078"/>
    <w:rsid w:val="007911F4"/>
    <w:rsid w:val="007A48F7"/>
    <w:rsid w:val="007B16E0"/>
    <w:rsid w:val="007B2492"/>
    <w:rsid w:val="007B2AA1"/>
    <w:rsid w:val="007B3A38"/>
    <w:rsid w:val="007B5969"/>
    <w:rsid w:val="007B7DDA"/>
    <w:rsid w:val="007C107D"/>
    <w:rsid w:val="007C2911"/>
    <w:rsid w:val="007C3354"/>
    <w:rsid w:val="007C4E32"/>
    <w:rsid w:val="007C708B"/>
    <w:rsid w:val="007C7E5E"/>
    <w:rsid w:val="007D3E32"/>
    <w:rsid w:val="007D5E2A"/>
    <w:rsid w:val="007D6712"/>
    <w:rsid w:val="007D7378"/>
    <w:rsid w:val="007E2959"/>
    <w:rsid w:val="007E361E"/>
    <w:rsid w:val="007E7501"/>
    <w:rsid w:val="007F0362"/>
    <w:rsid w:val="007F0DF0"/>
    <w:rsid w:val="007F1451"/>
    <w:rsid w:val="007F1B66"/>
    <w:rsid w:val="007F262D"/>
    <w:rsid w:val="007F26F2"/>
    <w:rsid w:val="007F3F2F"/>
    <w:rsid w:val="007F6F43"/>
    <w:rsid w:val="008054E2"/>
    <w:rsid w:val="00806827"/>
    <w:rsid w:val="00806D51"/>
    <w:rsid w:val="00813EAD"/>
    <w:rsid w:val="008148B6"/>
    <w:rsid w:val="00822C89"/>
    <w:rsid w:val="00826D00"/>
    <w:rsid w:val="0083076F"/>
    <w:rsid w:val="00832944"/>
    <w:rsid w:val="00832948"/>
    <w:rsid w:val="0083600E"/>
    <w:rsid w:val="00836981"/>
    <w:rsid w:val="0084018A"/>
    <w:rsid w:val="00840FD6"/>
    <w:rsid w:val="00843E2E"/>
    <w:rsid w:val="00845D17"/>
    <w:rsid w:val="0085108B"/>
    <w:rsid w:val="00851C75"/>
    <w:rsid w:val="00851F5D"/>
    <w:rsid w:val="00857C13"/>
    <w:rsid w:val="00866927"/>
    <w:rsid w:val="00872879"/>
    <w:rsid w:val="0087366B"/>
    <w:rsid w:val="00876324"/>
    <w:rsid w:val="008764BD"/>
    <w:rsid w:val="008777C4"/>
    <w:rsid w:val="00882ADA"/>
    <w:rsid w:val="00882C4E"/>
    <w:rsid w:val="00885804"/>
    <w:rsid w:val="008923A2"/>
    <w:rsid w:val="0089377C"/>
    <w:rsid w:val="008955F3"/>
    <w:rsid w:val="00897A21"/>
    <w:rsid w:val="008A091B"/>
    <w:rsid w:val="008A4340"/>
    <w:rsid w:val="008A49F0"/>
    <w:rsid w:val="008B342A"/>
    <w:rsid w:val="008C2DED"/>
    <w:rsid w:val="008C327C"/>
    <w:rsid w:val="008C44CD"/>
    <w:rsid w:val="008C68A7"/>
    <w:rsid w:val="008C729E"/>
    <w:rsid w:val="008D41B9"/>
    <w:rsid w:val="008D4DD3"/>
    <w:rsid w:val="008D5B20"/>
    <w:rsid w:val="008F482D"/>
    <w:rsid w:val="008F5D58"/>
    <w:rsid w:val="008F75A4"/>
    <w:rsid w:val="0090026F"/>
    <w:rsid w:val="00903EBF"/>
    <w:rsid w:val="009059B5"/>
    <w:rsid w:val="0091232D"/>
    <w:rsid w:val="00916E6A"/>
    <w:rsid w:val="00923A7D"/>
    <w:rsid w:val="00932FDD"/>
    <w:rsid w:val="00933F55"/>
    <w:rsid w:val="009402A7"/>
    <w:rsid w:val="0095358F"/>
    <w:rsid w:val="00961745"/>
    <w:rsid w:val="00963335"/>
    <w:rsid w:val="00967C6E"/>
    <w:rsid w:val="00970876"/>
    <w:rsid w:val="009739CA"/>
    <w:rsid w:val="00976A20"/>
    <w:rsid w:val="00982ED4"/>
    <w:rsid w:val="00984E60"/>
    <w:rsid w:val="00987F48"/>
    <w:rsid w:val="009A1AA0"/>
    <w:rsid w:val="009A2323"/>
    <w:rsid w:val="009A4226"/>
    <w:rsid w:val="009A5981"/>
    <w:rsid w:val="009A6C5D"/>
    <w:rsid w:val="009B0F97"/>
    <w:rsid w:val="009B3B41"/>
    <w:rsid w:val="009B554B"/>
    <w:rsid w:val="009B56E0"/>
    <w:rsid w:val="009C338A"/>
    <w:rsid w:val="009C5970"/>
    <w:rsid w:val="009C76D4"/>
    <w:rsid w:val="009D4476"/>
    <w:rsid w:val="009D555A"/>
    <w:rsid w:val="009D5A7D"/>
    <w:rsid w:val="009D62FA"/>
    <w:rsid w:val="009E3599"/>
    <w:rsid w:val="009E5DE6"/>
    <w:rsid w:val="009F6E64"/>
    <w:rsid w:val="00A01D04"/>
    <w:rsid w:val="00A02975"/>
    <w:rsid w:val="00A069A6"/>
    <w:rsid w:val="00A20A29"/>
    <w:rsid w:val="00A2398F"/>
    <w:rsid w:val="00A2585D"/>
    <w:rsid w:val="00A32AC1"/>
    <w:rsid w:val="00A360F8"/>
    <w:rsid w:val="00A410BB"/>
    <w:rsid w:val="00A41B15"/>
    <w:rsid w:val="00A43C5F"/>
    <w:rsid w:val="00A447FD"/>
    <w:rsid w:val="00A45FDB"/>
    <w:rsid w:val="00A462EE"/>
    <w:rsid w:val="00A467BA"/>
    <w:rsid w:val="00A474DF"/>
    <w:rsid w:val="00A47C1A"/>
    <w:rsid w:val="00A5050B"/>
    <w:rsid w:val="00A51101"/>
    <w:rsid w:val="00A55FB0"/>
    <w:rsid w:val="00A567F5"/>
    <w:rsid w:val="00A64CFE"/>
    <w:rsid w:val="00A64F96"/>
    <w:rsid w:val="00A65415"/>
    <w:rsid w:val="00A66DF7"/>
    <w:rsid w:val="00A67A6D"/>
    <w:rsid w:val="00A67D7F"/>
    <w:rsid w:val="00A809A6"/>
    <w:rsid w:val="00A81EBA"/>
    <w:rsid w:val="00A82302"/>
    <w:rsid w:val="00A8318F"/>
    <w:rsid w:val="00A91655"/>
    <w:rsid w:val="00A91C44"/>
    <w:rsid w:val="00A928DB"/>
    <w:rsid w:val="00A93B9D"/>
    <w:rsid w:val="00A9570B"/>
    <w:rsid w:val="00AA6635"/>
    <w:rsid w:val="00AA790E"/>
    <w:rsid w:val="00AB7F86"/>
    <w:rsid w:val="00AC00E7"/>
    <w:rsid w:val="00AC152E"/>
    <w:rsid w:val="00AC4E71"/>
    <w:rsid w:val="00AD6A4E"/>
    <w:rsid w:val="00AE5D1D"/>
    <w:rsid w:val="00AE7234"/>
    <w:rsid w:val="00AF2446"/>
    <w:rsid w:val="00AF40FD"/>
    <w:rsid w:val="00AF4CBB"/>
    <w:rsid w:val="00AF7011"/>
    <w:rsid w:val="00B0622D"/>
    <w:rsid w:val="00B10898"/>
    <w:rsid w:val="00B141D5"/>
    <w:rsid w:val="00B1616C"/>
    <w:rsid w:val="00B21F5E"/>
    <w:rsid w:val="00B2612E"/>
    <w:rsid w:val="00B273C1"/>
    <w:rsid w:val="00B2797C"/>
    <w:rsid w:val="00B31CFD"/>
    <w:rsid w:val="00B32AC3"/>
    <w:rsid w:val="00B352EB"/>
    <w:rsid w:val="00B41B12"/>
    <w:rsid w:val="00B42EC9"/>
    <w:rsid w:val="00B50087"/>
    <w:rsid w:val="00B553CC"/>
    <w:rsid w:val="00B6096B"/>
    <w:rsid w:val="00B63D6A"/>
    <w:rsid w:val="00B64139"/>
    <w:rsid w:val="00B65BDE"/>
    <w:rsid w:val="00B6688D"/>
    <w:rsid w:val="00B70BCB"/>
    <w:rsid w:val="00B72437"/>
    <w:rsid w:val="00B84E7F"/>
    <w:rsid w:val="00B9058E"/>
    <w:rsid w:val="00B93613"/>
    <w:rsid w:val="00B93897"/>
    <w:rsid w:val="00B94766"/>
    <w:rsid w:val="00B9666A"/>
    <w:rsid w:val="00BA0901"/>
    <w:rsid w:val="00BA097B"/>
    <w:rsid w:val="00BA64F6"/>
    <w:rsid w:val="00BB4ED9"/>
    <w:rsid w:val="00BC06C2"/>
    <w:rsid w:val="00BC345D"/>
    <w:rsid w:val="00BD0A64"/>
    <w:rsid w:val="00BD12FB"/>
    <w:rsid w:val="00BD3942"/>
    <w:rsid w:val="00BD4C0E"/>
    <w:rsid w:val="00BD685E"/>
    <w:rsid w:val="00BD7577"/>
    <w:rsid w:val="00BE5BF8"/>
    <w:rsid w:val="00BE6279"/>
    <w:rsid w:val="00BE6B41"/>
    <w:rsid w:val="00BE7DD2"/>
    <w:rsid w:val="00BF2175"/>
    <w:rsid w:val="00BF46A8"/>
    <w:rsid w:val="00BF6D7F"/>
    <w:rsid w:val="00C00AB9"/>
    <w:rsid w:val="00C175F7"/>
    <w:rsid w:val="00C211EB"/>
    <w:rsid w:val="00C22646"/>
    <w:rsid w:val="00C23700"/>
    <w:rsid w:val="00C23DA9"/>
    <w:rsid w:val="00C30162"/>
    <w:rsid w:val="00C43095"/>
    <w:rsid w:val="00C509C3"/>
    <w:rsid w:val="00C55EBC"/>
    <w:rsid w:val="00C70A06"/>
    <w:rsid w:val="00C70A5B"/>
    <w:rsid w:val="00C731BD"/>
    <w:rsid w:val="00C73D12"/>
    <w:rsid w:val="00C7428B"/>
    <w:rsid w:val="00C75A95"/>
    <w:rsid w:val="00C7753B"/>
    <w:rsid w:val="00C816DE"/>
    <w:rsid w:val="00C838A9"/>
    <w:rsid w:val="00C83A0E"/>
    <w:rsid w:val="00C859F1"/>
    <w:rsid w:val="00C9027B"/>
    <w:rsid w:val="00C96986"/>
    <w:rsid w:val="00CA1251"/>
    <w:rsid w:val="00CA175D"/>
    <w:rsid w:val="00CA2FD0"/>
    <w:rsid w:val="00CA3ABF"/>
    <w:rsid w:val="00CA5FCB"/>
    <w:rsid w:val="00CB0A59"/>
    <w:rsid w:val="00CB5C23"/>
    <w:rsid w:val="00CB5E2A"/>
    <w:rsid w:val="00CC0E30"/>
    <w:rsid w:val="00CC1588"/>
    <w:rsid w:val="00CC2599"/>
    <w:rsid w:val="00CC2E3E"/>
    <w:rsid w:val="00CC5059"/>
    <w:rsid w:val="00CC789F"/>
    <w:rsid w:val="00CD0177"/>
    <w:rsid w:val="00CD09CF"/>
    <w:rsid w:val="00CD4E15"/>
    <w:rsid w:val="00CD6119"/>
    <w:rsid w:val="00CE01D2"/>
    <w:rsid w:val="00CE23F6"/>
    <w:rsid w:val="00CE43B2"/>
    <w:rsid w:val="00CE4C01"/>
    <w:rsid w:val="00CE543A"/>
    <w:rsid w:val="00CE5FCE"/>
    <w:rsid w:val="00CF3BC6"/>
    <w:rsid w:val="00CF4850"/>
    <w:rsid w:val="00CF61C1"/>
    <w:rsid w:val="00CF623D"/>
    <w:rsid w:val="00CF75E2"/>
    <w:rsid w:val="00CF7F9C"/>
    <w:rsid w:val="00D01325"/>
    <w:rsid w:val="00D043D0"/>
    <w:rsid w:val="00D05064"/>
    <w:rsid w:val="00D118E1"/>
    <w:rsid w:val="00D142B2"/>
    <w:rsid w:val="00D237C7"/>
    <w:rsid w:val="00D34E84"/>
    <w:rsid w:val="00D36251"/>
    <w:rsid w:val="00D3779E"/>
    <w:rsid w:val="00D40158"/>
    <w:rsid w:val="00D402CF"/>
    <w:rsid w:val="00D40D4B"/>
    <w:rsid w:val="00D4789D"/>
    <w:rsid w:val="00D519B2"/>
    <w:rsid w:val="00D64709"/>
    <w:rsid w:val="00D6780A"/>
    <w:rsid w:val="00D678F9"/>
    <w:rsid w:val="00D67D6F"/>
    <w:rsid w:val="00D71CFC"/>
    <w:rsid w:val="00D778DB"/>
    <w:rsid w:val="00D77D5F"/>
    <w:rsid w:val="00D8099E"/>
    <w:rsid w:val="00D81BA0"/>
    <w:rsid w:val="00D82E84"/>
    <w:rsid w:val="00D84C00"/>
    <w:rsid w:val="00D86E0F"/>
    <w:rsid w:val="00D92475"/>
    <w:rsid w:val="00D93480"/>
    <w:rsid w:val="00D95421"/>
    <w:rsid w:val="00DA3706"/>
    <w:rsid w:val="00DA3941"/>
    <w:rsid w:val="00DA3EE6"/>
    <w:rsid w:val="00DA5435"/>
    <w:rsid w:val="00DA63B5"/>
    <w:rsid w:val="00DB021A"/>
    <w:rsid w:val="00DC1A66"/>
    <w:rsid w:val="00DC2BAE"/>
    <w:rsid w:val="00DD026A"/>
    <w:rsid w:val="00DD2C41"/>
    <w:rsid w:val="00DD435B"/>
    <w:rsid w:val="00DD6885"/>
    <w:rsid w:val="00DD7D1D"/>
    <w:rsid w:val="00DE2176"/>
    <w:rsid w:val="00DE2BC3"/>
    <w:rsid w:val="00DE2EB7"/>
    <w:rsid w:val="00DE3DEE"/>
    <w:rsid w:val="00DE493D"/>
    <w:rsid w:val="00DE56FF"/>
    <w:rsid w:val="00E11E69"/>
    <w:rsid w:val="00E16508"/>
    <w:rsid w:val="00E200B3"/>
    <w:rsid w:val="00E231EE"/>
    <w:rsid w:val="00E235A6"/>
    <w:rsid w:val="00E2414D"/>
    <w:rsid w:val="00E2652E"/>
    <w:rsid w:val="00E328B1"/>
    <w:rsid w:val="00E45205"/>
    <w:rsid w:val="00E4743C"/>
    <w:rsid w:val="00E52750"/>
    <w:rsid w:val="00E540E4"/>
    <w:rsid w:val="00E54ECD"/>
    <w:rsid w:val="00E57958"/>
    <w:rsid w:val="00E608F1"/>
    <w:rsid w:val="00E6571D"/>
    <w:rsid w:val="00E65732"/>
    <w:rsid w:val="00E82624"/>
    <w:rsid w:val="00E8634E"/>
    <w:rsid w:val="00EA244F"/>
    <w:rsid w:val="00EA445F"/>
    <w:rsid w:val="00EB1EEB"/>
    <w:rsid w:val="00EB4FCC"/>
    <w:rsid w:val="00EB55F5"/>
    <w:rsid w:val="00EC1181"/>
    <w:rsid w:val="00EC6658"/>
    <w:rsid w:val="00EE0B52"/>
    <w:rsid w:val="00EE5E17"/>
    <w:rsid w:val="00EF57E0"/>
    <w:rsid w:val="00F0076B"/>
    <w:rsid w:val="00F01F30"/>
    <w:rsid w:val="00F03381"/>
    <w:rsid w:val="00F04285"/>
    <w:rsid w:val="00F051BF"/>
    <w:rsid w:val="00F06A11"/>
    <w:rsid w:val="00F07021"/>
    <w:rsid w:val="00F1138E"/>
    <w:rsid w:val="00F13E26"/>
    <w:rsid w:val="00F14968"/>
    <w:rsid w:val="00F14D57"/>
    <w:rsid w:val="00F15073"/>
    <w:rsid w:val="00F15103"/>
    <w:rsid w:val="00F17239"/>
    <w:rsid w:val="00F17896"/>
    <w:rsid w:val="00F23145"/>
    <w:rsid w:val="00F25033"/>
    <w:rsid w:val="00F2583F"/>
    <w:rsid w:val="00F34F96"/>
    <w:rsid w:val="00F375EC"/>
    <w:rsid w:val="00F40BE0"/>
    <w:rsid w:val="00F416F0"/>
    <w:rsid w:val="00F428DA"/>
    <w:rsid w:val="00F46055"/>
    <w:rsid w:val="00F5092F"/>
    <w:rsid w:val="00F50F43"/>
    <w:rsid w:val="00F525DE"/>
    <w:rsid w:val="00F54AE1"/>
    <w:rsid w:val="00F55BD5"/>
    <w:rsid w:val="00F56408"/>
    <w:rsid w:val="00F72D47"/>
    <w:rsid w:val="00F72EE8"/>
    <w:rsid w:val="00F76952"/>
    <w:rsid w:val="00F853C4"/>
    <w:rsid w:val="00F97418"/>
    <w:rsid w:val="00F97798"/>
    <w:rsid w:val="00FA5C50"/>
    <w:rsid w:val="00FB5E28"/>
    <w:rsid w:val="00FB6F3D"/>
    <w:rsid w:val="00FB7DBA"/>
    <w:rsid w:val="00FC0CBB"/>
    <w:rsid w:val="00FC16C4"/>
    <w:rsid w:val="00FC1A54"/>
    <w:rsid w:val="00FC2831"/>
    <w:rsid w:val="00FC2D0C"/>
    <w:rsid w:val="00FC3B9C"/>
    <w:rsid w:val="00FC56D4"/>
    <w:rsid w:val="00FD0631"/>
    <w:rsid w:val="00FD177A"/>
    <w:rsid w:val="00FD1845"/>
    <w:rsid w:val="00FD28EF"/>
    <w:rsid w:val="00FE244A"/>
    <w:rsid w:val="00FE2B31"/>
    <w:rsid w:val="00FE2CB7"/>
    <w:rsid w:val="00FE37A1"/>
    <w:rsid w:val="00FE3A48"/>
    <w:rsid w:val="00FE577E"/>
    <w:rsid w:val="00FF188F"/>
    <w:rsid w:val="00FF40D2"/>
    <w:rsid w:val="00FF59A7"/>
    <w:rsid w:val="00FF719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856BF"/>
  <w15:chartTrackingRefBased/>
  <w15:docId w15:val="{D146E6F5-29C0-0040-A3A4-4C011008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BC0"/>
    <w:rPr>
      <w:rFonts w:ascii="Times New Roman" w:eastAsia="Times New Roman" w:hAnsi="Times New Roman" w:cs="Times New Roman"/>
      <w:lang w:val="fr-FR" w:eastAsia="fr-FR"/>
    </w:rPr>
  </w:style>
  <w:style w:type="paragraph" w:styleId="Titre1">
    <w:name w:val="heading 1"/>
    <w:basedOn w:val="Normal"/>
    <w:next w:val="Normal"/>
    <w:link w:val="Titre1Car"/>
    <w:autoRedefine/>
    <w:uiPriority w:val="9"/>
    <w:qFormat/>
    <w:rsid w:val="00B352EB"/>
    <w:pPr>
      <w:keepNext/>
      <w:keepLines/>
      <w:numPr>
        <w:numId w:val="1"/>
      </w:numPr>
      <w:outlineLvl w:val="0"/>
    </w:pPr>
    <w:rPr>
      <w:rFonts w:asciiTheme="minorHAnsi" w:eastAsiaTheme="majorEastAsia" w:hAnsiTheme="minorHAnsi" w:cs="Times New Roman (Titres CS)"/>
      <w:b/>
      <w:bCs/>
      <w:color w:val="000000" w:themeColor="text1"/>
      <w:szCs w:val="20"/>
    </w:rPr>
  </w:style>
  <w:style w:type="paragraph" w:styleId="Titre2">
    <w:name w:val="heading 2"/>
    <w:basedOn w:val="Titre1"/>
    <w:link w:val="Titre2Car"/>
    <w:autoRedefine/>
    <w:uiPriority w:val="9"/>
    <w:unhideWhenUsed/>
    <w:qFormat/>
    <w:rsid w:val="00851C75"/>
    <w:pPr>
      <w:numPr>
        <w:numId w:val="0"/>
      </w:numPr>
      <w:spacing w:before="40"/>
      <w:ind w:left="709"/>
      <w:outlineLvl w:val="1"/>
    </w:pPr>
    <w:rPr>
      <w:rFonts w:eastAsia="Times New Roman" w:cs="Times New Roman"/>
      <w:szCs w:val="18"/>
    </w:rPr>
  </w:style>
  <w:style w:type="paragraph" w:styleId="Titre3">
    <w:name w:val="heading 3"/>
    <w:basedOn w:val="Titre1"/>
    <w:next w:val="Normal"/>
    <w:link w:val="Titre3Car"/>
    <w:autoRedefine/>
    <w:uiPriority w:val="9"/>
    <w:unhideWhenUsed/>
    <w:qFormat/>
    <w:rsid w:val="00C859F1"/>
    <w:pPr>
      <w:numPr>
        <w:ilvl w:val="2"/>
      </w:numPr>
      <w:outlineLvl w:val="2"/>
    </w:pPr>
    <w:rPr>
      <w:rFonts w:cstheme="minorHAnsi"/>
      <w:bCs w:val="0"/>
      <w:sz w:val="18"/>
      <w:lang w:val="en-US"/>
    </w:rPr>
  </w:style>
  <w:style w:type="paragraph" w:styleId="Titre4">
    <w:name w:val="heading 4"/>
    <w:basedOn w:val="Titre3"/>
    <w:next w:val="Normal"/>
    <w:link w:val="Titre4Car"/>
    <w:uiPriority w:val="9"/>
    <w:unhideWhenUsed/>
    <w:qFormat/>
    <w:rsid w:val="009D5A7D"/>
    <w:pPr>
      <w:numPr>
        <w:ilvl w:val="3"/>
      </w:numPr>
      <w:outlineLvl w:val="3"/>
    </w:pPr>
    <w:rPr>
      <w:b w:val="0"/>
      <w:iCs/>
      <w:u w:val="single"/>
    </w:rPr>
  </w:style>
  <w:style w:type="paragraph" w:styleId="Titre5">
    <w:name w:val="heading 5"/>
    <w:basedOn w:val="Normal"/>
    <w:next w:val="Normal"/>
    <w:link w:val="Titre5Car"/>
    <w:uiPriority w:val="9"/>
    <w:unhideWhenUsed/>
    <w:qFormat/>
    <w:rsid w:val="007F262D"/>
    <w:pPr>
      <w:keepNext/>
      <w:keepLines/>
      <w:numPr>
        <w:ilvl w:val="4"/>
        <w:numId w:val="1"/>
      </w:numPr>
      <w:spacing w:before="40"/>
      <w:outlineLvl w:val="4"/>
    </w:pPr>
    <w:rPr>
      <w:rFonts w:eastAsiaTheme="majorEastAsia" w:cstheme="majorBidi"/>
      <w:color w:val="000000" w:themeColor="text1"/>
      <w:sz w:val="16"/>
    </w:rPr>
  </w:style>
  <w:style w:type="paragraph" w:styleId="Titre6">
    <w:name w:val="heading 6"/>
    <w:basedOn w:val="Normal"/>
    <w:next w:val="Normal"/>
    <w:link w:val="Titre6Car"/>
    <w:uiPriority w:val="9"/>
    <w:semiHidden/>
    <w:unhideWhenUsed/>
    <w:qFormat/>
    <w:rsid w:val="005B58F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5B58F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5B58F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B58F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5092F"/>
    <w:pPr>
      <w:spacing w:before="100" w:beforeAutospacing="1" w:after="100" w:afterAutospacing="1"/>
    </w:pPr>
  </w:style>
  <w:style w:type="character" w:customStyle="1" w:styleId="Titre1Car">
    <w:name w:val="Titre 1 Car"/>
    <w:basedOn w:val="Policepardfaut"/>
    <w:link w:val="Titre1"/>
    <w:uiPriority w:val="9"/>
    <w:rsid w:val="00B352EB"/>
    <w:rPr>
      <w:rFonts w:eastAsiaTheme="majorEastAsia" w:cs="Times New Roman (Titres CS)"/>
      <w:b/>
      <w:bCs/>
      <w:color w:val="000000" w:themeColor="text1"/>
      <w:szCs w:val="20"/>
      <w:lang w:val="fr-FR" w:eastAsia="fr-FR"/>
    </w:rPr>
  </w:style>
  <w:style w:type="paragraph" w:styleId="En-ttedetabledesmatires">
    <w:name w:val="TOC Heading"/>
    <w:basedOn w:val="Titre1"/>
    <w:next w:val="Normal"/>
    <w:uiPriority w:val="39"/>
    <w:unhideWhenUsed/>
    <w:qFormat/>
    <w:rsid w:val="00F853C4"/>
    <w:pPr>
      <w:spacing w:before="480" w:line="276" w:lineRule="auto"/>
      <w:outlineLvl w:val="9"/>
    </w:pPr>
    <w:rPr>
      <w:b w:val="0"/>
      <w:bCs w:val="0"/>
      <w:sz w:val="28"/>
      <w:szCs w:val="28"/>
    </w:rPr>
  </w:style>
  <w:style w:type="paragraph" w:styleId="TM1">
    <w:name w:val="toc 1"/>
    <w:basedOn w:val="Normal"/>
    <w:next w:val="Normal"/>
    <w:autoRedefine/>
    <w:uiPriority w:val="39"/>
    <w:unhideWhenUsed/>
    <w:rsid w:val="0040181C"/>
    <w:pPr>
      <w:tabs>
        <w:tab w:val="left" w:pos="480"/>
        <w:tab w:val="right" w:leader="underscore" w:pos="9771"/>
      </w:tabs>
      <w:spacing w:before="120"/>
    </w:pPr>
    <w:rPr>
      <w:rFonts w:asciiTheme="minorHAnsi" w:hAnsiTheme="minorHAnsi"/>
      <w:b/>
      <w:bCs/>
      <w:noProof/>
    </w:rPr>
  </w:style>
  <w:style w:type="paragraph" w:styleId="TM2">
    <w:name w:val="toc 2"/>
    <w:basedOn w:val="Normal"/>
    <w:next w:val="Normal"/>
    <w:autoRedefine/>
    <w:uiPriority w:val="39"/>
    <w:unhideWhenUsed/>
    <w:rsid w:val="00B352EB"/>
    <w:pPr>
      <w:spacing w:before="120"/>
      <w:ind w:left="240"/>
    </w:pPr>
    <w:rPr>
      <w:rFonts w:asciiTheme="minorHAnsi" w:hAnsiTheme="minorHAnsi"/>
      <w:b/>
      <w:bCs/>
      <w:sz w:val="22"/>
      <w:szCs w:val="22"/>
    </w:rPr>
  </w:style>
  <w:style w:type="paragraph" w:styleId="TM3">
    <w:name w:val="toc 3"/>
    <w:basedOn w:val="Normal"/>
    <w:next w:val="Normal"/>
    <w:autoRedefine/>
    <w:uiPriority w:val="39"/>
    <w:unhideWhenUsed/>
    <w:rsid w:val="00DA5435"/>
    <w:pPr>
      <w:ind w:left="480"/>
    </w:pPr>
    <w:rPr>
      <w:rFonts w:asciiTheme="minorHAnsi" w:hAnsiTheme="minorHAnsi"/>
      <w:sz w:val="20"/>
      <w:szCs w:val="20"/>
    </w:rPr>
  </w:style>
  <w:style w:type="paragraph" w:styleId="TM4">
    <w:name w:val="toc 4"/>
    <w:basedOn w:val="Normal"/>
    <w:next w:val="Normal"/>
    <w:autoRedefine/>
    <w:uiPriority w:val="39"/>
    <w:unhideWhenUsed/>
    <w:rsid w:val="003332D1"/>
    <w:pPr>
      <w:ind w:left="720"/>
    </w:pPr>
    <w:rPr>
      <w:rFonts w:asciiTheme="minorHAnsi" w:hAnsiTheme="minorHAnsi"/>
      <w:sz w:val="20"/>
      <w:szCs w:val="20"/>
    </w:rPr>
  </w:style>
  <w:style w:type="paragraph" w:styleId="TM5">
    <w:name w:val="toc 5"/>
    <w:basedOn w:val="Normal"/>
    <w:next w:val="Normal"/>
    <w:autoRedefine/>
    <w:uiPriority w:val="39"/>
    <w:unhideWhenUsed/>
    <w:rsid w:val="00F853C4"/>
    <w:pPr>
      <w:ind w:left="960"/>
    </w:pPr>
    <w:rPr>
      <w:rFonts w:asciiTheme="minorHAnsi" w:hAnsiTheme="minorHAnsi"/>
      <w:sz w:val="20"/>
      <w:szCs w:val="20"/>
    </w:rPr>
  </w:style>
  <w:style w:type="paragraph" w:styleId="TM6">
    <w:name w:val="toc 6"/>
    <w:basedOn w:val="Normal"/>
    <w:next w:val="Normal"/>
    <w:autoRedefine/>
    <w:uiPriority w:val="39"/>
    <w:unhideWhenUsed/>
    <w:rsid w:val="00F853C4"/>
    <w:pPr>
      <w:ind w:left="1200"/>
    </w:pPr>
    <w:rPr>
      <w:rFonts w:asciiTheme="minorHAnsi" w:hAnsiTheme="minorHAnsi"/>
      <w:sz w:val="20"/>
      <w:szCs w:val="20"/>
    </w:rPr>
  </w:style>
  <w:style w:type="paragraph" w:styleId="TM7">
    <w:name w:val="toc 7"/>
    <w:basedOn w:val="Normal"/>
    <w:next w:val="Normal"/>
    <w:autoRedefine/>
    <w:uiPriority w:val="39"/>
    <w:unhideWhenUsed/>
    <w:rsid w:val="00F853C4"/>
    <w:pPr>
      <w:ind w:left="1440"/>
    </w:pPr>
    <w:rPr>
      <w:rFonts w:asciiTheme="minorHAnsi" w:hAnsiTheme="minorHAnsi"/>
      <w:sz w:val="20"/>
      <w:szCs w:val="20"/>
    </w:rPr>
  </w:style>
  <w:style w:type="paragraph" w:styleId="TM8">
    <w:name w:val="toc 8"/>
    <w:basedOn w:val="Normal"/>
    <w:next w:val="Normal"/>
    <w:autoRedefine/>
    <w:uiPriority w:val="39"/>
    <w:unhideWhenUsed/>
    <w:rsid w:val="00F853C4"/>
    <w:pPr>
      <w:ind w:left="1680"/>
    </w:pPr>
    <w:rPr>
      <w:rFonts w:asciiTheme="minorHAnsi" w:hAnsiTheme="minorHAnsi"/>
      <w:sz w:val="20"/>
      <w:szCs w:val="20"/>
    </w:rPr>
  </w:style>
  <w:style w:type="paragraph" w:styleId="TM9">
    <w:name w:val="toc 9"/>
    <w:basedOn w:val="Normal"/>
    <w:next w:val="Normal"/>
    <w:autoRedefine/>
    <w:uiPriority w:val="39"/>
    <w:unhideWhenUsed/>
    <w:rsid w:val="00F853C4"/>
    <w:pPr>
      <w:ind w:left="1920"/>
    </w:pPr>
    <w:rPr>
      <w:rFonts w:asciiTheme="minorHAnsi" w:hAnsiTheme="minorHAnsi"/>
      <w:sz w:val="20"/>
      <w:szCs w:val="20"/>
    </w:rPr>
  </w:style>
  <w:style w:type="paragraph" w:styleId="Rvision">
    <w:name w:val="Revision"/>
    <w:hidden/>
    <w:uiPriority w:val="99"/>
    <w:semiHidden/>
    <w:rsid w:val="00740D5D"/>
  </w:style>
  <w:style w:type="character" w:customStyle="1" w:styleId="ilfuvd">
    <w:name w:val="ilfuvd"/>
    <w:basedOn w:val="Policepardfaut"/>
    <w:rsid w:val="00644DCF"/>
  </w:style>
  <w:style w:type="character" w:styleId="Lienhypertexte">
    <w:name w:val="Hyperlink"/>
    <w:basedOn w:val="Policepardfaut"/>
    <w:uiPriority w:val="99"/>
    <w:unhideWhenUsed/>
    <w:rsid w:val="00A32AC1"/>
    <w:rPr>
      <w:color w:val="0563C1" w:themeColor="hyperlink"/>
      <w:u w:val="single"/>
    </w:rPr>
  </w:style>
  <w:style w:type="character" w:styleId="Mentionnonrsolue">
    <w:name w:val="Unresolved Mention"/>
    <w:basedOn w:val="Policepardfaut"/>
    <w:uiPriority w:val="99"/>
    <w:semiHidden/>
    <w:unhideWhenUsed/>
    <w:rsid w:val="00A32AC1"/>
    <w:rPr>
      <w:color w:val="605E5C"/>
      <w:shd w:val="clear" w:color="auto" w:fill="E1DFDD"/>
    </w:rPr>
  </w:style>
  <w:style w:type="paragraph" w:styleId="Paragraphedeliste">
    <w:name w:val="List Paragraph"/>
    <w:basedOn w:val="Normal"/>
    <w:uiPriority w:val="34"/>
    <w:qFormat/>
    <w:rsid w:val="009B56E0"/>
    <w:pPr>
      <w:ind w:left="720"/>
      <w:contextualSpacing/>
    </w:pPr>
  </w:style>
  <w:style w:type="paragraph" w:styleId="En-tte">
    <w:name w:val="header"/>
    <w:basedOn w:val="Normal"/>
    <w:link w:val="En-tteCar"/>
    <w:uiPriority w:val="99"/>
    <w:unhideWhenUsed/>
    <w:rsid w:val="008A49F0"/>
    <w:pPr>
      <w:tabs>
        <w:tab w:val="center" w:pos="4536"/>
        <w:tab w:val="right" w:pos="9072"/>
      </w:tabs>
    </w:pPr>
  </w:style>
  <w:style w:type="character" w:customStyle="1" w:styleId="En-tteCar">
    <w:name w:val="En-tête Car"/>
    <w:basedOn w:val="Policepardfaut"/>
    <w:link w:val="En-tte"/>
    <w:uiPriority w:val="99"/>
    <w:rsid w:val="008A49F0"/>
  </w:style>
  <w:style w:type="paragraph" w:styleId="Pieddepage">
    <w:name w:val="footer"/>
    <w:basedOn w:val="Normal"/>
    <w:link w:val="PieddepageCar"/>
    <w:unhideWhenUsed/>
    <w:rsid w:val="008A49F0"/>
    <w:pPr>
      <w:tabs>
        <w:tab w:val="center" w:pos="4536"/>
        <w:tab w:val="right" w:pos="9072"/>
      </w:tabs>
    </w:pPr>
  </w:style>
  <w:style w:type="character" w:customStyle="1" w:styleId="PieddepageCar">
    <w:name w:val="Pied de page Car"/>
    <w:basedOn w:val="Policepardfaut"/>
    <w:link w:val="Pieddepage"/>
    <w:rsid w:val="008A49F0"/>
  </w:style>
  <w:style w:type="character" w:styleId="Numrodepage">
    <w:name w:val="page number"/>
    <w:basedOn w:val="Policepardfaut"/>
    <w:unhideWhenUsed/>
    <w:rsid w:val="00566FCC"/>
  </w:style>
  <w:style w:type="table" w:styleId="Grilledutableau">
    <w:name w:val="Table Grid"/>
    <w:basedOn w:val="TableauNormal"/>
    <w:uiPriority w:val="39"/>
    <w:rsid w:val="00822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851C75"/>
    <w:rPr>
      <w:rFonts w:ascii="Times New Roman" w:eastAsia="Times New Roman" w:hAnsi="Times New Roman" w:cs="Times New Roman"/>
      <w:color w:val="000000" w:themeColor="text1"/>
      <w:szCs w:val="18"/>
      <w:lang w:val="fr-FR" w:eastAsia="fr-FR"/>
    </w:rPr>
  </w:style>
  <w:style w:type="paragraph" w:styleId="Sansinterligne">
    <w:name w:val="No Spacing"/>
    <w:uiPriority w:val="1"/>
    <w:qFormat/>
    <w:rsid w:val="007A48F7"/>
    <w:rPr>
      <w:rFonts w:ascii="Arial Narrow" w:hAnsi="Arial Narrow"/>
      <w:sz w:val="20"/>
    </w:rPr>
  </w:style>
  <w:style w:type="character" w:customStyle="1" w:styleId="Titre3Car">
    <w:name w:val="Titre 3 Car"/>
    <w:basedOn w:val="Policepardfaut"/>
    <w:link w:val="Titre3"/>
    <w:uiPriority w:val="9"/>
    <w:rsid w:val="00C859F1"/>
    <w:rPr>
      <w:rFonts w:eastAsiaTheme="majorEastAsia" w:cstheme="minorHAnsi"/>
      <w:b/>
      <w:color w:val="000000" w:themeColor="text1"/>
      <w:sz w:val="18"/>
      <w:szCs w:val="20"/>
      <w:lang w:val="en-US" w:eastAsia="fr-FR"/>
    </w:rPr>
  </w:style>
  <w:style w:type="character" w:customStyle="1" w:styleId="Titre4Car">
    <w:name w:val="Titre 4 Car"/>
    <w:basedOn w:val="Policepardfaut"/>
    <w:link w:val="Titre4"/>
    <w:uiPriority w:val="9"/>
    <w:rsid w:val="009D5A7D"/>
    <w:rPr>
      <w:rFonts w:eastAsiaTheme="majorEastAsia" w:cstheme="minorHAnsi"/>
      <w:iCs/>
      <w:color w:val="000000" w:themeColor="text1"/>
      <w:sz w:val="18"/>
      <w:szCs w:val="20"/>
      <w:u w:val="single"/>
      <w:lang w:val="en-US" w:eastAsia="fr-FR"/>
    </w:rPr>
  </w:style>
  <w:style w:type="character" w:customStyle="1" w:styleId="Titre5Car">
    <w:name w:val="Titre 5 Car"/>
    <w:basedOn w:val="Policepardfaut"/>
    <w:link w:val="Titre5"/>
    <w:uiPriority w:val="9"/>
    <w:rsid w:val="007F262D"/>
    <w:rPr>
      <w:rFonts w:ascii="Times New Roman" w:eastAsiaTheme="majorEastAsia" w:hAnsi="Times New Roman" w:cstheme="majorBidi"/>
      <w:color w:val="000000" w:themeColor="text1"/>
      <w:sz w:val="16"/>
      <w:lang w:val="fr-FR" w:eastAsia="fr-FR"/>
    </w:rPr>
  </w:style>
  <w:style w:type="character" w:customStyle="1" w:styleId="Titre6Car">
    <w:name w:val="Titre 6 Car"/>
    <w:basedOn w:val="Policepardfaut"/>
    <w:link w:val="Titre6"/>
    <w:uiPriority w:val="9"/>
    <w:semiHidden/>
    <w:rsid w:val="005B58F3"/>
    <w:rPr>
      <w:rFonts w:asciiTheme="majorHAnsi" w:eastAsiaTheme="majorEastAsia" w:hAnsiTheme="majorHAnsi" w:cstheme="majorBidi"/>
      <w:color w:val="1F3763" w:themeColor="accent1" w:themeShade="7F"/>
      <w:lang w:val="fr-FR" w:eastAsia="fr-FR"/>
    </w:rPr>
  </w:style>
  <w:style w:type="character" w:customStyle="1" w:styleId="Titre7Car">
    <w:name w:val="Titre 7 Car"/>
    <w:basedOn w:val="Policepardfaut"/>
    <w:link w:val="Titre7"/>
    <w:uiPriority w:val="9"/>
    <w:semiHidden/>
    <w:rsid w:val="005B58F3"/>
    <w:rPr>
      <w:rFonts w:asciiTheme="majorHAnsi" w:eastAsiaTheme="majorEastAsia" w:hAnsiTheme="majorHAnsi" w:cstheme="majorBidi"/>
      <w:i/>
      <w:iCs/>
      <w:color w:val="1F3763" w:themeColor="accent1" w:themeShade="7F"/>
      <w:lang w:val="fr-FR" w:eastAsia="fr-FR"/>
    </w:rPr>
  </w:style>
  <w:style w:type="character" w:customStyle="1" w:styleId="Titre8Car">
    <w:name w:val="Titre 8 Car"/>
    <w:basedOn w:val="Policepardfaut"/>
    <w:link w:val="Titre8"/>
    <w:uiPriority w:val="9"/>
    <w:semiHidden/>
    <w:rsid w:val="005B58F3"/>
    <w:rPr>
      <w:rFonts w:asciiTheme="majorHAnsi" w:eastAsiaTheme="majorEastAsia" w:hAnsiTheme="majorHAnsi" w:cstheme="majorBidi"/>
      <w:color w:val="272727" w:themeColor="text1" w:themeTint="D8"/>
      <w:sz w:val="21"/>
      <w:szCs w:val="21"/>
      <w:lang w:val="fr-FR" w:eastAsia="fr-FR"/>
    </w:rPr>
  </w:style>
  <w:style w:type="character" w:customStyle="1" w:styleId="Titre9Car">
    <w:name w:val="Titre 9 Car"/>
    <w:basedOn w:val="Policepardfaut"/>
    <w:link w:val="Titre9"/>
    <w:uiPriority w:val="9"/>
    <w:semiHidden/>
    <w:rsid w:val="005B58F3"/>
    <w:rPr>
      <w:rFonts w:asciiTheme="majorHAnsi" w:eastAsiaTheme="majorEastAsia" w:hAnsiTheme="majorHAnsi" w:cstheme="majorBidi"/>
      <w:i/>
      <w:iCs/>
      <w:color w:val="272727" w:themeColor="text1" w:themeTint="D8"/>
      <w:sz w:val="21"/>
      <w:szCs w:val="21"/>
      <w:lang w:val="fr-FR" w:eastAsia="fr-FR"/>
    </w:rPr>
  </w:style>
  <w:style w:type="character" w:styleId="Marquedecommentaire">
    <w:name w:val="annotation reference"/>
    <w:basedOn w:val="Policepardfaut"/>
    <w:uiPriority w:val="99"/>
    <w:semiHidden/>
    <w:unhideWhenUsed/>
    <w:rsid w:val="00254582"/>
    <w:rPr>
      <w:sz w:val="16"/>
      <w:szCs w:val="16"/>
    </w:rPr>
  </w:style>
  <w:style w:type="paragraph" w:styleId="Commentaire">
    <w:name w:val="annotation text"/>
    <w:basedOn w:val="Normal"/>
    <w:link w:val="CommentaireCar"/>
    <w:uiPriority w:val="99"/>
    <w:semiHidden/>
    <w:unhideWhenUsed/>
    <w:rsid w:val="00254582"/>
    <w:rPr>
      <w:szCs w:val="20"/>
    </w:rPr>
  </w:style>
  <w:style w:type="character" w:customStyle="1" w:styleId="CommentaireCar">
    <w:name w:val="Commentaire Car"/>
    <w:basedOn w:val="Policepardfaut"/>
    <w:link w:val="Commentaire"/>
    <w:uiPriority w:val="99"/>
    <w:semiHidden/>
    <w:rsid w:val="00254582"/>
    <w:rPr>
      <w:rFonts w:ascii="Arial Narrow" w:hAnsi="Arial Narrow"/>
      <w:sz w:val="20"/>
      <w:szCs w:val="20"/>
    </w:rPr>
  </w:style>
  <w:style w:type="paragraph" w:styleId="Objetducommentaire">
    <w:name w:val="annotation subject"/>
    <w:basedOn w:val="Commentaire"/>
    <w:next w:val="Commentaire"/>
    <w:link w:val="ObjetducommentaireCar"/>
    <w:uiPriority w:val="99"/>
    <w:semiHidden/>
    <w:unhideWhenUsed/>
    <w:rsid w:val="00254582"/>
    <w:rPr>
      <w:b/>
      <w:bCs/>
    </w:rPr>
  </w:style>
  <w:style w:type="character" w:customStyle="1" w:styleId="ObjetducommentaireCar">
    <w:name w:val="Objet du commentaire Car"/>
    <w:basedOn w:val="CommentaireCar"/>
    <w:link w:val="Objetducommentaire"/>
    <w:uiPriority w:val="99"/>
    <w:semiHidden/>
    <w:rsid w:val="00254582"/>
    <w:rPr>
      <w:rFonts w:ascii="Arial Narrow" w:hAnsi="Arial Narrow"/>
      <w:b/>
      <w:bCs/>
      <w:sz w:val="20"/>
      <w:szCs w:val="20"/>
    </w:rPr>
  </w:style>
  <w:style w:type="paragraph" w:styleId="Textedebulles">
    <w:name w:val="Balloon Text"/>
    <w:basedOn w:val="Normal"/>
    <w:link w:val="TextedebullesCar"/>
    <w:uiPriority w:val="99"/>
    <w:semiHidden/>
    <w:unhideWhenUsed/>
    <w:rsid w:val="00254582"/>
    <w:rPr>
      <w:sz w:val="18"/>
      <w:szCs w:val="18"/>
    </w:rPr>
  </w:style>
  <w:style w:type="character" w:customStyle="1" w:styleId="TextedebullesCar">
    <w:name w:val="Texte de bulles Car"/>
    <w:basedOn w:val="Policepardfaut"/>
    <w:link w:val="Textedebulles"/>
    <w:uiPriority w:val="99"/>
    <w:semiHidden/>
    <w:rsid w:val="00254582"/>
    <w:rPr>
      <w:rFonts w:ascii="Times New Roman" w:hAnsi="Times New Roman" w:cs="Times New Roman"/>
      <w:sz w:val="18"/>
      <w:szCs w:val="18"/>
    </w:rPr>
  </w:style>
  <w:style w:type="paragraph" w:customStyle="1" w:styleId="Formatlibre">
    <w:name w:val="Format libre"/>
    <w:rsid w:val="00C30162"/>
    <w:rPr>
      <w:rFonts w:ascii="Times New Roman" w:eastAsia="ヒラギノ角ゴ Pro W3" w:hAnsi="Times New Roman" w:cs="Times New Roman"/>
      <w:color w:val="000000"/>
      <w:sz w:val="20"/>
      <w:szCs w:val="20"/>
      <w:lang w:eastAsia="fr-FR"/>
    </w:rPr>
  </w:style>
  <w:style w:type="paragraph" w:customStyle="1" w:styleId="adresstext">
    <w:name w:val="adresstext"/>
    <w:basedOn w:val="Normal"/>
    <w:rsid w:val="00146A64"/>
    <w:pPr>
      <w:spacing w:before="100" w:beforeAutospacing="1" w:after="100" w:afterAutospacing="1"/>
    </w:pPr>
  </w:style>
  <w:style w:type="paragraph" w:customStyle="1" w:styleId="1-1">
    <w:name w:val="1-1"/>
    <w:basedOn w:val="Normal"/>
    <w:qFormat/>
    <w:rsid w:val="00EE0B52"/>
    <w:pPr>
      <w:jc w:val="both"/>
    </w:pPr>
    <w:rPr>
      <w:rFonts w:ascii="Calibri" w:hAnsi="Calibri"/>
      <w:b/>
      <w:iCs/>
      <w:sz w:val="20"/>
      <w:szCs w:val="20"/>
      <w:u w:val="single"/>
    </w:rPr>
  </w:style>
  <w:style w:type="paragraph" w:customStyle="1" w:styleId="Articles">
    <w:name w:val="Articles"/>
    <w:basedOn w:val="TM1"/>
    <w:qFormat/>
    <w:rsid w:val="00EE0B52"/>
    <w:pPr>
      <w:pBdr>
        <w:top w:val="single" w:sz="4" w:space="1" w:color="auto"/>
        <w:left w:val="single" w:sz="4" w:space="4" w:color="auto"/>
        <w:bottom w:val="single" w:sz="4" w:space="1" w:color="auto"/>
        <w:right w:val="single" w:sz="4" w:space="4" w:color="auto"/>
      </w:pBdr>
      <w:spacing w:before="240" w:after="240"/>
    </w:pPr>
    <w:rPr>
      <w:rFonts w:ascii="Calibri" w:hAnsi="Calibri"/>
      <w:sz w:val="22"/>
      <w:szCs w:val="22"/>
    </w:rPr>
  </w:style>
  <w:style w:type="paragraph" w:customStyle="1" w:styleId="Default">
    <w:name w:val="Default"/>
    <w:rsid w:val="00851C75"/>
    <w:pPr>
      <w:autoSpaceDE w:val="0"/>
      <w:autoSpaceDN w:val="0"/>
      <w:adjustRightInd w:val="0"/>
    </w:pPr>
    <w:rPr>
      <w:rFonts w:ascii="Calibri" w:eastAsia="Times New Roman" w:hAnsi="Calibri" w:cs="Calibri"/>
      <w:color w:val="000000"/>
      <w:lang w:val="fr-FR" w:eastAsia="fr-FR"/>
    </w:rPr>
  </w:style>
  <w:style w:type="paragraph" w:customStyle="1" w:styleId="OmniPage10">
    <w:name w:val="OmniPage #10"/>
    <w:basedOn w:val="Normal"/>
    <w:rsid w:val="00A567F5"/>
    <w:pPr>
      <w:jc w:val="both"/>
    </w:pPr>
    <w:rPr>
      <w:rFonts w:ascii="Calibri" w:hAnsi="Calibri"/>
      <w:sz w:val="20"/>
      <w:szCs w:val="20"/>
    </w:rPr>
  </w:style>
  <w:style w:type="character" w:customStyle="1" w:styleId="apple-converted-space">
    <w:name w:val="apple-converted-space"/>
    <w:basedOn w:val="Policepardfaut"/>
    <w:rsid w:val="00A47C1A"/>
  </w:style>
  <w:style w:type="character" w:styleId="Lienhypertextesuivivisit">
    <w:name w:val="FollowedHyperlink"/>
    <w:basedOn w:val="Policepardfaut"/>
    <w:uiPriority w:val="99"/>
    <w:semiHidden/>
    <w:unhideWhenUsed/>
    <w:rsid w:val="00F46055"/>
    <w:rPr>
      <w:color w:val="954F72"/>
      <w:u w:val="single"/>
    </w:rPr>
  </w:style>
  <w:style w:type="paragraph" w:customStyle="1" w:styleId="msonormal0">
    <w:name w:val="msonormal"/>
    <w:basedOn w:val="Normal"/>
    <w:rsid w:val="00F46055"/>
    <w:pPr>
      <w:spacing w:before="100" w:beforeAutospacing="1" w:after="100" w:afterAutospacing="1"/>
    </w:pPr>
  </w:style>
  <w:style w:type="paragraph" w:customStyle="1" w:styleId="font5">
    <w:name w:val="font5"/>
    <w:basedOn w:val="Normal"/>
    <w:rsid w:val="00F46055"/>
    <w:pPr>
      <w:spacing w:before="100" w:beforeAutospacing="1" w:after="100" w:afterAutospacing="1"/>
    </w:pPr>
    <w:rPr>
      <w:rFonts w:ascii="Calibri" w:hAnsi="Calibri" w:cs="Calibri"/>
      <w:color w:val="000000"/>
      <w:sz w:val="16"/>
      <w:szCs w:val="16"/>
    </w:rPr>
  </w:style>
  <w:style w:type="paragraph" w:customStyle="1" w:styleId="font6">
    <w:name w:val="font6"/>
    <w:basedOn w:val="Normal"/>
    <w:rsid w:val="00F46055"/>
    <w:pPr>
      <w:spacing w:before="100" w:beforeAutospacing="1" w:after="100" w:afterAutospacing="1"/>
    </w:pPr>
    <w:rPr>
      <w:rFonts w:ascii="Calibri" w:hAnsi="Calibri" w:cs="Calibri"/>
      <w:b/>
      <w:bCs/>
      <w:color w:val="000000"/>
      <w:sz w:val="16"/>
      <w:szCs w:val="16"/>
    </w:rPr>
  </w:style>
  <w:style w:type="paragraph" w:customStyle="1" w:styleId="font7">
    <w:name w:val="font7"/>
    <w:basedOn w:val="Normal"/>
    <w:rsid w:val="00F46055"/>
    <w:pPr>
      <w:spacing w:before="100" w:beforeAutospacing="1" w:after="100" w:afterAutospacing="1"/>
    </w:pPr>
    <w:rPr>
      <w:color w:val="000000"/>
      <w:sz w:val="14"/>
      <w:szCs w:val="14"/>
    </w:rPr>
  </w:style>
  <w:style w:type="paragraph" w:customStyle="1" w:styleId="xl65">
    <w:name w:val="xl65"/>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b/>
      <w:bCs/>
      <w:color w:val="000000"/>
      <w:sz w:val="16"/>
      <w:szCs w:val="16"/>
    </w:rPr>
  </w:style>
  <w:style w:type="paragraph" w:customStyle="1" w:styleId="xl66">
    <w:name w:val="xl66"/>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67">
    <w:name w:val="xl67"/>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u w:val="single"/>
    </w:rPr>
  </w:style>
  <w:style w:type="paragraph" w:customStyle="1" w:styleId="xl68">
    <w:name w:val="xl68"/>
    <w:basedOn w:val="Normal"/>
    <w:rsid w:val="00F46055"/>
    <w:pPr>
      <w:pBdr>
        <w:right w:val="single" w:sz="8" w:space="0" w:color="auto"/>
      </w:pBd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69">
    <w:name w:val="xl69"/>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b/>
      <w:bCs/>
      <w:color w:val="000000"/>
      <w:sz w:val="16"/>
      <w:szCs w:val="16"/>
    </w:rPr>
  </w:style>
  <w:style w:type="paragraph" w:customStyle="1" w:styleId="xl70">
    <w:name w:val="xl70"/>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71">
    <w:name w:val="xl71"/>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u w:val="single"/>
    </w:rPr>
  </w:style>
  <w:style w:type="paragraph" w:customStyle="1" w:styleId="xl72">
    <w:name w:val="xl72"/>
    <w:basedOn w:val="Normal"/>
    <w:rsid w:val="00F46055"/>
    <w:pPr>
      <w:pBdr>
        <w:right w:val="single" w:sz="8" w:space="0" w:color="auto"/>
      </w:pBdr>
      <w:shd w:val="clear" w:color="000000" w:fill="FFFFFF"/>
      <w:spacing w:before="100" w:beforeAutospacing="1" w:after="100" w:afterAutospacing="1"/>
      <w:jc w:val="both"/>
      <w:textAlignment w:val="center"/>
    </w:pPr>
    <w:rPr>
      <w:rFonts w:ascii="Calibri" w:hAnsi="Calibri" w:cs="Calibri"/>
      <w:color w:val="000000"/>
      <w:sz w:val="16"/>
      <w:szCs w:val="16"/>
    </w:rPr>
  </w:style>
  <w:style w:type="paragraph" w:customStyle="1" w:styleId="xl73">
    <w:name w:val="xl73"/>
    <w:basedOn w:val="Normal"/>
    <w:rsid w:val="00F46055"/>
    <w:pPr>
      <w:pBdr>
        <w:right w:val="single" w:sz="8" w:space="0" w:color="auto"/>
      </w:pBdr>
      <w:shd w:val="clear" w:color="000000" w:fill="FFFFFF"/>
      <w:spacing w:before="100" w:beforeAutospacing="1" w:after="100" w:afterAutospacing="1"/>
      <w:jc w:val="both"/>
      <w:textAlignment w:val="center"/>
    </w:pPr>
    <w:rPr>
      <w:rFonts w:ascii="Calibri" w:hAnsi="Calibri" w:cs="Calibri"/>
      <w:color w:val="000000"/>
      <w:sz w:val="16"/>
      <w:szCs w:val="16"/>
      <w:u w:val="single"/>
    </w:rPr>
  </w:style>
  <w:style w:type="paragraph" w:customStyle="1" w:styleId="xl74">
    <w:name w:val="xl74"/>
    <w:basedOn w:val="Normal"/>
    <w:rsid w:val="00F46055"/>
    <w:pPr>
      <w:pBdr>
        <w:bottom w:val="single" w:sz="8" w:space="0" w:color="auto"/>
      </w:pBdr>
      <w:spacing w:before="100" w:beforeAutospacing="1" w:after="100" w:afterAutospacing="1"/>
      <w:jc w:val="right"/>
    </w:pPr>
    <w:rPr>
      <w:rFonts w:ascii="Calibri" w:hAnsi="Calibri" w:cs="Calibri"/>
      <w:color w:val="000000"/>
      <w:sz w:val="16"/>
      <w:szCs w:val="16"/>
    </w:rPr>
  </w:style>
  <w:style w:type="paragraph" w:customStyle="1" w:styleId="xl75">
    <w:name w:val="xl75"/>
    <w:basedOn w:val="Normal"/>
    <w:rsid w:val="00F46055"/>
    <w:pPr>
      <w:pBdr>
        <w:left w:val="single" w:sz="8"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76">
    <w:name w:val="xl76"/>
    <w:basedOn w:val="Normal"/>
    <w:rsid w:val="00F46055"/>
    <w:pPr>
      <w:pBdr>
        <w:lef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7">
    <w:name w:val="xl77"/>
    <w:basedOn w:val="Normal"/>
    <w:rsid w:val="00F46055"/>
    <w:pPr>
      <w:pBdr>
        <w:left w:val="single" w:sz="8" w:space="0" w:color="auto"/>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8">
    <w:name w:val="xl78"/>
    <w:basedOn w:val="Normal"/>
    <w:rsid w:val="00F46055"/>
    <w:pPr>
      <w:pBdr>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9">
    <w:name w:val="xl79"/>
    <w:basedOn w:val="Normal"/>
    <w:rsid w:val="00F46055"/>
    <w:pPr>
      <w:pBdr>
        <w:top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0">
    <w:name w:val="xl80"/>
    <w:basedOn w:val="Normal"/>
    <w:rsid w:val="00F46055"/>
    <w:pPr>
      <w:pBdr>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1">
    <w:name w:val="xl81"/>
    <w:basedOn w:val="Normal"/>
    <w:rsid w:val="00F46055"/>
    <w:pPr>
      <w:pBdr>
        <w:bottom w:val="single" w:sz="8" w:space="0" w:color="auto"/>
      </w:pBdr>
      <w:spacing w:before="100" w:beforeAutospacing="1" w:after="100" w:afterAutospacing="1"/>
      <w:jc w:val="right"/>
    </w:pPr>
    <w:rPr>
      <w:rFonts w:ascii="Calibri" w:hAnsi="Calibri" w:cs="Calibri"/>
      <w:color w:val="000000"/>
      <w:sz w:val="16"/>
      <w:szCs w:val="16"/>
    </w:rPr>
  </w:style>
  <w:style w:type="paragraph" w:customStyle="1" w:styleId="xl82">
    <w:name w:val="xl82"/>
    <w:basedOn w:val="Normal"/>
    <w:rsid w:val="00F46055"/>
    <w:pPr>
      <w:pBdr>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3">
    <w:name w:val="xl83"/>
    <w:basedOn w:val="Normal"/>
    <w:rsid w:val="00F46055"/>
    <w:pPr>
      <w:pBdr>
        <w:top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4">
    <w:name w:val="xl84"/>
    <w:basedOn w:val="Normal"/>
    <w:rsid w:val="00F46055"/>
    <w:pPr>
      <w:pBdr>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5">
    <w:name w:val="xl85"/>
    <w:basedOn w:val="Normal"/>
    <w:rsid w:val="00F46055"/>
    <w:pPr>
      <w:pBdr>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86">
    <w:name w:val="xl86"/>
    <w:basedOn w:val="Normal"/>
    <w:rsid w:val="00F46055"/>
    <w:pPr>
      <w:pBdr>
        <w:righ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7">
    <w:name w:val="xl87"/>
    <w:basedOn w:val="Normal"/>
    <w:rsid w:val="00F46055"/>
    <w:pPr>
      <w:pBdr>
        <w:righ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8">
    <w:name w:val="xl88"/>
    <w:basedOn w:val="Normal"/>
    <w:rsid w:val="00F46055"/>
    <w:pPr>
      <w:pBdr>
        <w:bottom w:val="single" w:sz="8" w:space="0" w:color="auto"/>
        <w:righ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9">
    <w:name w:val="xl89"/>
    <w:basedOn w:val="Normal"/>
    <w:rsid w:val="00F46055"/>
    <w:pPr>
      <w:pBdr>
        <w:top w:val="single" w:sz="8" w:space="0" w:color="auto"/>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90">
    <w:name w:val="xl90"/>
    <w:basedOn w:val="Normal"/>
    <w:rsid w:val="00F46055"/>
    <w:pPr>
      <w:pBdr>
        <w:right w:val="single" w:sz="8" w:space="0" w:color="auto"/>
      </w:pBdr>
      <w:spacing w:before="100" w:beforeAutospacing="1" w:after="100" w:afterAutospacing="1"/>
      <w:jc w:val="right"/>
    </w:pPr>
    <w:rPr>
      <w:rFonts w:ascii="Calibri" w:hAnsi="Calibri" w:cs="Calibri"/>
      <w:sz w:val="16"/>
      <w:szCs w:val="16"/>
    </w:rPr>
  </w:style>
  <w:style w:type="paragraph" w:customStyle="1" w:styleId="xl91">
    <w:name w:val="xl91"/>
    <w:basedOn w:val="Normal"/>
    <w:rsid w:val="00F46055"/>
    <w:pPr>
      <w:pBdr>
        <w:bottom w:val="single" w:sz="8" w:space="0" w:color="auto"/>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92">
    <w:name w:val="xl92"/>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93">
    <w:name w:val="xl93"/>
    <w:basedOn w:val="Normal"/>
    <w:rsid w:val="00F46055"/>
    <w:pPr>
      <w:pBdr>
        <w:bottom w:val="dotted" w:sz="4" w:space="0" w:color="auto"/>
      </w:pBdr>
      <w:spacing w:before="100" w:beforeAutospacing="1" w:after="100" w:afterAutospacing="1"/>
      <w:jc w:val="both"/>
      <w:textAlignment w:val="center"/>
    </w:pPr>
    <w:rPr>
      <w:rFonts w:ascii="Calibri" w:hAnsi="Calibri" w:cs="Calibri"/>
      <w:color w:val="000000"/>
      <w:sz w:val="18"/>
      <w:szCs w:val="18"/>
    </w:rPr>
  </w:style>
  <w:style w:type="paragraph" w:customStyle="1" w:styleId="xl94">
    <w:name w:val="xl94"/>
    <w:basedOn w:val="Normal"/>
    <w:rsid w:val="00F46055"/>
    <w:pPr>
      <w:spacing w:before="100" w:beforeAutospacing="1" w:after="100" w:afterAutospacing="1"/>
      <w:jc w:val="right"/>
      <w:textAlignment w:val="center"/>
    </w:pPr>
    <w:rPr>
      <w:rFonts w:ascii="Calibri" w:hAnsi="Calibri" w:cs="Calibri"/>
      <w:color w:val="000000"/>
      <w:sz w:val="18"/>
      <w:szCs w:val="18"/>
    </w:rPr>
  </w:style>
  <w:style w:type="paragraph" w:customStyle="1" w:styleId="xl95">
    <w:name w:val="xl95"/>
    <w:basedOn w:val="Normal"/>
    <w:rsid w:val="00F46055"/>
    <w:pPr>
      <w:spacing w:before="100" w:beforeAutospacing="1" w:after="100" w:afterAutospacing="1"/>
      <w:textAlignment w:val="top"/>
    </w:pPr>
  </w:style>
  <w:style w:type="paragraph" w:customStyle="1" w:styleId="xl96">
    <w:name w:val="xl96"/>
    <w:basedOn w:val="Normal"/>
    <w:rsid w:val="00F46055"/>
    <w:pPr>
      <w:spacing w:before="100" w:beforeAutospacing="1" w:after="100" w:afterAutospacing="1"/>
    </w:pPr>
  </w:style>
  <w:style w:type="paragraph" w:customStyle="1" w:styleId="xl97">
    <w:name w:val="xl97"/>
    <w:basedOn w:val="Normal"/>
    <w:rsid w:val="00F46055"/>
    <w:pP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98">
    <w:name w:val="xl98"/>
    <w:basedOn w:val="Normal"/>
    <w:rsid w:val="00F46055"/>
    <w:pPr>
      <w:pBdr>
        <w:right w:val="single" w:sz="8" w:space="0" w:color="auto"/>
      </w:pBd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99">
    <w:name w:val="xl99"/>
    <w:basedOn w:val="Normal"/>
    <w:rsid w:val="00F46055"/>
    <w:pP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100">
    <w:name w:val="xl100"/>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101">
    <w:name w:val="xl101"/>
    <w:basedOn w:val="Normal"/>
    <w:rsid w:val="00F46055"/>
    <w:pPr>
      <w:pBdr>
        <w:right w:val="single" w:sz="8"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2">
    <w:name w:val="xl102"/>
    <w:basedOn w:val="Normal"/>
    <w:rsid w:val="00F46055"/>
    <w:pPr>
      <w:shd w:val="clear" w:color="000000" w:fill="E6E6E6"/>
      <w:spacing w:before="100" w:beforeAutospacing="1" w:after="100" w:afterAutospacing="1"/>
      <w:textAlignment w:val="top"/>
    </w:pPr>
    <w:rPr>
      <w:rFonts w:ascii="Calibri" w:hAnsi="Calibri" w:cs="Calibri"/>
      <w:b/>
      <w:bCs/>
      <w:color w:val="000000"/>
      <w:sz w:val="16"/>
      <w:szCs w:val="16"/>
    </w:rPr>
  </w:style>
  <w:style w:type="paragraph" w:customStyle="1" w:styleId="xl103">
    <w:name w:val="xl103"/>
    <w:basedOn w:val="Normal"/>
    <w:rsid w:val="00F46055"/>
    <w:pPr>
      <w:pBdr>
        <w:bottom w:val="dotted" w:sz="4" w:space="0" w:color="auto"/>
      </w:pBdr>
      <w:spacing w:before="100" w:beforeAutospacing="1" w:after="100" w:afterAutospacing="1"/>
      <w:jc w:val="both"/>
      <w:textAlignment w:val="center"/>
    </w:pPr>
    <w:rPr>
      <w:rFonts w:ascii="Calibri" w:hAnsi="Calibri" w:cs="Calibri"/>
      <w:color w:val="000000"/>
      <w:sz w:val="18"/>
      <w:szCs w:val="18"/>
    </w:rPr>
  </w:style>
  <w:style w:type="paragraph" w:customStyle="1" w:styleId="xl104">
    <w:name w:val="xl104"/>
    <w:basedOn w:val="Normal"/>
    <w:rsid w:val="00F46055"/>
    <w:pPr>
      <w:shd w:val="clear" w:color="000000" w:fill="FFFFFF"/>
      <w:spacing w:before="100" w:beforeAutospacing="1" w:after="100" w:afterAutospacing="1"/>
      <w:jc w:val="right"/>
      <w:textAlignment w:val="center"/>
    </w:pPr>
    <w:rPr>
      <w:rFonts w:ascii="Calibri" w:hAnsi="Calibri" w:cs="Calibri"/>
      <w:color w:val="000000"/>
      <w:sz w:val="16"/>
      <w:szCs w:val="16"/>
    </w:rPr>
  </w:style>
  <w:style w:type="paragraph" w:customStyle="1" w:styleId="xl105">
    <w:name w:val="xl105"/>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06">
    <w:name w:val="xl106"/>
    <w:basedOn w:val="Normal"/>
    <w:rsid w:val="00F46055"/>
    <w:pPr>
      <w:pBdr>
        <w:right w:val="single" w:sz="8"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07">
    <w:name w:val="xl107"/>
    <w:basedOn w:val="Normal"/>
    <w:rsid w:val="00F460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08">
    <w:name w:val="xl108"/>
    <w:basedOn w:val="Normal"/>
    <w:rsid w:val="00F46055"/>
    <w:pPr>
      <w:pBdr>
        <w:right w:val="single" w:sz="8" w:space="0" w:color="auto"/>
      </w:pBdr>
      <w:shd w:val="clear" w:color="000000" w:fill="FFFFFF"/>
      <w:spacing w:before="100" w:beforeAutospacing="1" w:after="100" w:afterAutospacing="1"/>
      <w:textAlignment w:val="top"/>
    </w:pPr>
    <w:rPr>
      <w:rFonts w:ascii="Calibri" w:hAnsi="Calibri" w:cs="Calibri"/>
      <w:i/>
      <w:iCs/>
      <w:color w:val="000000"/>
      <w:sz w:val="12"/>
      <w:szCs w:val="12"/>
    </w:rPr>
  </w:style>
  <w:style w:type="paragraph" w:customStyle="1" w:styleId="xl109">
    <w:name w:val="xl109"/>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10">
    <w:name w:val="xl110"/>
    <w:basedOn w:val="Normal"/>
    <w:rsid w:val="00F46055"/>
    <w:pPr>
      <w:spacing w:before="100" w:beforeAutospacing="1" w:after="100" w:afterAutospacing="1"/>
      <w:textAlignment w:val="top"/>
    </w:pPr>
  </w:style>
  <w:style w:type="paragraph" w:customStyle="1" w:styleId="xl112">
    <w:name w:val="xl112"/>
    <w:basedOn w:val="Normal"/>
    <w:rsid w:val="00F46055"/>
    <w:pPr>
      <w:spacing w:before="100" w:beforeAutospacing="1" w:after="100" w:afterAutospacing="1"/>
      <w:textAlignment w:val="top"/>
    </w:pPr>
    <w:rPr>
      <w:rFonts w:ascii="Calibri" w:hAnsi="Calibri" w:cs="Calibri"/>
      <w:b/>
      <w:bCs/>
      <w:sz w:val="18"/>
      <w:szCs w:val="18"/>
    </w:rPr>
  </w:style>
  <w:style w:type="paragraph" w:customStyle="1" w:styleId="xl113">
    <w:name w:val="xl113"/>
    <w:basedOn w:val="Normal"/>
    <w:rsid w:val="00F46055"/>
    <w:pPr>
      <w:spacing w:before="100" w:beforeAutospacing="1" w:after="100" w:afterAutospacing="1"/>
      <w:jc w:val="right"/>
    </w:pPr>
    <w:rPr>
      <w:rFonts w:ascii="Calibri" w:hAnsi="Calibri" w:cs="Calibri"/>
      <w:sz w:val="18"/>
      <w:szCs w:val="18"/>
    </w:rPr>
  </w:style>
  <w:style w:type="paragraph" w:customStyle="1" w:styleId="xl114">
    <w:name w:val="xl114"/>
    <w:basedOn w:val="Normal"/>
    <w:rsid w:val="00F46055"/>
    <w:pPr>
      <w:spacing w:before="100" w:beforeAutospacing="1" w:after="100" w:afterAutospacing="1"/>
      <w:jc w:val="right"/>
    </w:pPr>
    <w:rPr>
      <w:rFonts w:ascii="Calibri" w:hAnsi="Calibri" w:cs="Calibri"/>
      <w:sz w:val="18"/>
      <w:szCs w:val="18"/>
    </w:rPr>
  </w:style>
  <w:style w:type="paragraph" w:customStyle="1" w:styleId="xl115">
    <w:name w:val="xl115"/>
    <w:basedOn w:val="Normal"/>
    <w:rsid w:val="00F46055"/>
    <w:pPr>
      <w:spacing w:before="100" w:beforeAutospacing="1" w:after="100" w:afterAutospacing="1"/>
      <w:textAlignment w:val="top"/>
    </w:pPr>
    <w:rPr>
      <w:rFonts w:ascii="Calibri" w:hAnsi="Calibri" w:cs="Calibri"/>
      <w:sz w:val="16"/>
      <w:szCs w:val="16"/>
    </w:rPr>
  </w:style>
  <w:style w:type="paragraph" w:customStyle="1" w:styleId="xl116">
    <w:name w:val="xl116"/>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17">
    <w:name w:val="xl117"/>
    <w:basedOn w:val="Normal"/>
    <w:rsid w:val="00F46055"/>
    <w:pPr>
      <w:spacing w:before="100" w:beforeAutospacing="1" w:after="100" w:afterAutospacing="1"/>
      <w:jc w:val="right"/>
    </w:pPr>
    <w:rPr>
      <w:rFonts w:ascii="Calibri" w:hAnsi="Calibri" w:cs="Calibri"/>
      <w:sz w:val="16"/>
      <w:szCs w:val="16"/>
    </w:rPr>
  </w:style>
  <w:style w:type="paragraph" w:customStyle="1" w:styleId="xl118">
    <w:name w:val="xl118"/>
    <w:basedOn w:val="Normal"/>
    <w:rsid w:val="00F46055"/>
    <w:pPr>
      <w:spacing w:before="100" w:beforeAutospacing="1" w:after="100" w:afterAutospacing="1"/>
      <w:jc w:val="right"/>
    </w:pPr>
    <w:rPr>
      <w:rFonts w:ascii="Calibri" w:hAnsi="Calibri" w:cs="Calibri"/>
      <w:sz w:val="16"/>
      <w:szCs w:val="16"/>
    </w:rPr>
  </w:style>
  <w:style w:type="paragraph" w:customStyle="1" w:styleId="xl119">
    <w:name w:val="xl119"/>
    <w:basedOn w:val="Normal"/>
    <w:rsid w:val="00F46055"/>
    <w:pPr>
      <w:shd w:val="clear" w:color="000000" w:fill="FFFFFF"/>
      <w:spacing w:before="100" w:beforeAutospacing="1" w:after="100" w:afterAutospacing="1"/>
      <w:jc w:val="both"/>
      <w:textAlignment w:val="top"/>
    </w:pPr>
    <w:rPr>
      <w:rFonts w:ascii="Calibri" w:hAnsi="Calibri" w:cs="Calibri"/>
      <w:color w:val="000000"/>
      <w:sz w:val="16"/>
      <w:szCs w:val="16"/>
    </w:rPr>
  </w:style>
  <w:style w:type="paragraph" w:customStyle="1" w:styleId="xl120">
    <w:name w:val="xl120"/>
    <w:basedOn w:val="Normal"/>
    <w:rsid w:val="00F46055"/>
    <w:pPr>
      <w:spacing w:before="100" w:beforeAutospacing="1" w:after="100" w:afterAutospacing="1"/>
      <w:textAlignment w:val="top"/>
    </w:pPr>
    <w:rPr>
      <w:rFonts w:ascii="Calibri" w:hAnsi="Calibri" w:cs="Calibri"/>
      <w:color w:val="000000"/>
      <w:sz w:val="16"/>
      <w:szCs w:val="16"/>
    </w:rPr>
  </w:style>
  <w:style w:type="paragraph" w:customStyle="1" w:styleId="xl121">
    <w:name w:val="xl121"/>
    <w:basedOn w:val="Normal"/>
    <w:rsid w:val="00F46055"/>
    <w:pPr>
      <w:spacing w:before="100" w:beforeAutospacing="1" w:after="100" w:afterAutospacing="1"/>
      <w:jc w:val="right"/>
    </w:pPr>
    <w:rPr>
      <w:rFonts w:ascii="Calibri" w:hAnsi="Calibri" w:cs="Calibri"/>
      <w:color w:val="000000"/>
      <w:sz w:val="16"/>
      <w:szCs w:val="16"/>
    </w:rPr>
  </w:style>
  <w:style w:type="paragraph" w:customStyle="1" w:styleId="xl122">
    <w:name w:val="xl122"/>
    <w:basedOn w:val="Normal"/>
    <w:rsid w:val="00F46055"/>
    <w:pPr>
      <w:spacing w:before="100" w:beforeAutospacing="1" w:after="100" w:afterAutospacing="1"/>
      <w:jc w:val="right"/>
    </w:pPr>
    <w:rPr>
      <w:rFonts w:ascii="Calibri" w:hAnsi="Calibri" w:cs="Calibri"/>
      <w:color w:val="000000"/>
      <w:sz w:val="16"/>
      <w:szCs w:val="16"/>
    </w:rPr>
  </w:style>
  <w:style w:type="paragraph" w:customStyle="1" w:styleId="xl123">
    <w:name w:val="xl123"/>
    <w:basedOn w:val="Normal"/>
    <w:rsid w:val="00F46055"/>
    <w:pPr>
      <w:shd w:val="clear" w:color="000000" w:fill="E6E6E6"/>
      <w:spacing w:before="100" w:beforeAutospacing="1" w:after="100" w:afterAutospacing="1"/>
      <w:textAlignment w:val="top"/>
    </w:pPr>
    <w:rPr>
      <w:rFonts w:ascii="Calibri" w:hAnsi="Calibri" w:cs="Calibri"/>
      <w:b/>
      <w:bCs/>
      <w:color w:val="000000"/>
      <w:sz w:val="16"/>
      <w:szCs w:val="16"/>
    </w:rPr>
  </w:style>
  <w:style w:type="paragraph" w:customStyle="1" w:styleId="xl124">
    <w:name w:val="xl124"/>
    <w:basedOn w:val="Normal"/>
    <w:rsid w:val="00F46055"/>
    <w:pP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25">
    <w:name w:val="xl125"/>
    <w:basedOn w:val="Normal"/>
    <w:rsid w:val="00F46055"/>
    <w:pP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26">
    <w:name w:val="xl126"/>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27">
    <w:name w:val="xl127"/>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28">
    <w:name w:val="xl128"/>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29">
    <w:name w:val="xl129"/>
    <w:basedOn w:val="Normal"/>
    <w:rsid w:val="00F46055"/>
    <w:pPr>
      <w:shd w:val="clear" w:color="000000" w:fill="E6E6E6"/>
      <w:spacing w:before="100" w:beforeAutospacing="1" w:after="100" w:afterAutospacing="1"/>
      <w:jc w:val="right"/>
    </w:pPr>
    <w:rPr>
      <w:rFonts w:ascii="Calibri" w:hAnsi="Calibri" w:cs="Calibri"/>
      <w:sz w:val="16"/>
      <w:szCs w:val="16"/>
    </w:rPr>
  </w:style>
  <w:style w:type="paragraph" w:customStyle="1" w:styleId="xl130">
    <w:name w:val="xl130"/>
    <w:basedOn w:val="Normal"/>
    <w:rsid w:val="00F46055"/>
    <w:pPr>
      <w:shd w:val="clear" w:color="000000" w:fill="E6E6E6"/>
      <w:spacing w:before="100" w:beforeAutospacing="1" w:after="100" w:afterAutospacing="1"/>
      <w:jc w:val="right"/>
    </w:pPr>
    <w:rPr>
      <w:rFonts w:ascii="Calibri" w:hAnsi="Calibri" w:cs="Calibri"/>
      <w:sz w:val="16"/>
      <w:szCs w:val="16"/>
    </w:rPr>
  </w:style>
  <w:style w:type="paragraph" w:customStyle="1" w:styleId="xl131">
    <w:name w:val="xl131"/>
    <w:basedOn w:val="Normal"/>
    <w:rsid w:val="00F46055"/>
    <w:pPr>
      <w:shd w:val="clear" w:color="000000" w:fill="FFFFFF"/>
      <w:spacing w:before="100" w:beforeAutospacing="1" w:after="100" w:afterAutospacing="1"/>
      <w:jc w:val="right"/>
    </w:pPr>
    <w:rPr>
      <w:rFonts w:ascii="Calibri" w:hAnsi="Calibri" w:cs="Calibri"/>
      <w:sz w:val="16"/>
      <w:szCs w:val="16"/>
    </w:rPr>
  </w:style>
  <w:style w:type="paragraph" w:customStyle="1" w:styleId="xl132">
    <w:name w:val="xl132"/>
    <w:basedOn w:val="Normal"/>
    <w:rsid w:val="00F46055"/>
    <w:pPr>
      <w:shd w:val="clear" w:color="000000" w:fill="FFFFFF"/>
      <w:spacing w:before="100" w:beforeAutospacing="1" w:after="100" w:afterAutospacing="1"/>
      <w:jc w:val="right"/>
    </w:pPr>
    <w:rPr>
      <w:rFonts w:ascii="Calibri" w:hAnsi="Calibri" w:cs="Calibri"/>
      <w:sz w:val="16"/>
      <w:szCs w:val="16"/>
    </w:rPr>
  </w:style>
  <w:style w:type="paragraph" w:customStyle="1" w:styleId="xl133">
    <w:name w:val="xl133"/>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34">
    <w:name w:val="xl134"/>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35">
    <w:name w:val="xl135"/>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36">
    <w:name w:val="xl136"/>
    <w:basedOn w:val="Normal"/>
    <w:rsid w:val="00F46055"/>
    <w:pPr>
      <w:spacing w:before="100" w:beforeAutospacing="1" w:after="100" w:afterAutospacing="1"/>
      <w:textAlignment w:val="center"/>
    </w:pPr>
  </w:style>
  <w:style w:type="paragraph" w:customStyle="1" w:styleId="xl137">
    <w:name w:val="xl137"/>
    <w:basedOn w:val="Normal"/>
    <w:rsid w:val="00F46055"/>
    <w:pPr>
      <w:spacing w:before="100" w:beforeAutospacing="1" w:after="100" w:afterAutospacing="1"/>
    </w:pPr>
  </w:style>
  <w:style w:type="paragraph" w:customStyle="1" w:styleId="xl138">
    <w:name w:val="xl138"/>
    <w:basedOn w:val="Normal"/>
    <w:rsid w:val="00F46055"/>
    <w:pPr>
      <w:spacing w:before="100" w:beforeAutospacing="1" w:after="100" w:afterAutospacing="1"/>
    </w:pPr>
  </w:style>
  <w:style w:type="paragraph" w:customStyle="1" w:styleId="xl139">
    <w:name w:val="xl139"/>
    <w:basedOn w:val="Normal"/>
    <w:rsid w:val="00F46055"/>
    <w:pPr>
      <w:shd w:val="clear" w:color="000000" w:fill="FFFFFF"/>
      <w:spacing w:before="100" w:beforeAutospacing="1" w:after="100" w:afterAutospacing="1"/>
      <w:textAlignment w:val="top"/>
    </w:pPr>
    <w:rPr>
      <w:rFonts w:ascii="Calibri" w:hAnsi="Calibri" w:cs="Calibri"/>
      <w:b/>
      <w:bCs/>
      <w:color w:val="000000"/>
      <w:sz w:val="16"/>
      <w:szCs w:val="16"/>
    </w:rPr>
  </w:style>
  <w:style w:type="paragraph" w:customStyle="1" w:styleId="xl140">
    <w:name w:val="xl140"/>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41">
    <w:name w:val="xl141"/>
    <w:basedOn w:val="Normal"/>
    <w:rsid w:val="00F46055"/>
    <w:pPr>
      <w:shd w:val="clear" w:color="000000" w:fill="FFFFFF"/>
      <w:spacing w:before="100" w:beforeAutospacing="1" w:after="100" w:afterAutospacing="1"/>
      <w:textAlignment w:val="top"/>
    </w:pPr>
    <w:rPr>
      <w:rFonts w:ascii="Calibri" w:hAnsi="Calibri" w:cs="Calibri"/>
      <w:color w:val="000000"/>
      <w:sz w:val="16"/>
      <w:szCs w:val="16"/>
      <w:u w:val="single"/>
    </w:rPr>
  </w:style>
  <w:style w:type="paragraph" w:customStyle="1" w:styleId="xl142">
    <w:name w:val="xl142"/>
    <w:basedOn w:val="Normal"/>
    <w:rsid w:val="00F46055"/>
    <w:pPr>
      <w:shd w:val="clear" w:color="000000" w:fill="FFFFFF"/>
      <w:spacing w:before="100" w:beforeAutospacing="1" w:after="100" w:afterAutospacing="1"/>
      <w:textAlignment w:val="top"/>
    </w:pPr>
    <w:rPr>
      <w:rFonts w:ascii="Calibri" w:hAnsi="Calibri" w:cs="Calibri"/>
      <w:i/>
      <w:iCs/>
      <w:color w:val="000000"/>
      <w:sz w:val="12"/>
      <w:szCs w:val="12"/>
    </w:rPr>
  </w:style>
  <w:style w:type="paragraph" w:customStyle="1" w:styleId="xl143">
    <w:name w:val="xl143"/>
    <w:basedOn w:val="Normal"/>
    <w:rsid w:val="00F46055"/>
    <w:pPr>
      <w:spacing w:before="100" w:beforeAutospacing="1" w:after="100" w:afterAutospacing="1"/>
      <w:jc w:val="right"/>
      <w:textAlignment w:val="top"/>
    </w:pPr>
    <w:rPr>
      <w:rFonts w:ascii="Calibri" w:hAnsi="Calibri" w:cs="Calibri"/>
      <w:b/>
      <w:bCs/>
      <w:sz w:val="18"/>
      <w:szCs w:val="18"/>
    </w:rPr>
  </w:style>
  <w:style w:type="paragraph" w:customStyle="1" w:styleId="xl144">
    <w:name w:val="xl144"/>
    <w:basedOn w:val="Normal"/>
    <w:rsid w:val="00F46055"/>
    <w:pPr>
      <w:pBdr>
        <w:top w:val="single" w:sz="8" w:space="0" w:color="auto"/>
        <w:lef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5">
    <w:name w:val="xl145"/>
    <w:basedOn w:val="Normal"/>
    <w:rsid w:val="00F46055"/>
    <w:pPr>
      <w:pBdr>
        <w:top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6">
    <w:name w:val="xl146"/>
    <w:basedOn w:val="Normal"/>
    <w:rsid w:val="00F46055"/>
    <w:pPr>
      <w:pBdr>
        <w:top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7">
    <w:name w:val="xl147"/>
    <w:basedOn w:val="Normal"/>
    <w:rsid w:val="00F46055"/>
    <w:pPr>
      <w:pBdr>
        <w:lef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8">
    <w:name w:val="xl148"/>
    <w:basedOn w:val="Normal"/>
    <w:rsid w:val="00F46055"/>
    <w:pPr>
      <w:pBdr>
        <w:lef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49">
    <w:name w:val="xl149"/>
    <w:basedOn w:val="Normal"/>
    <w:rsid w:val="00F46055"/>
    <w:pPr>
      <w:pBdr>
        <w:top w:val="single" w:sz="8" w:space="0" w:color="auto"/>
        <w:lef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50">
    <w:name w:val="xl150"/>
    <w:basedOn w:val="Normal"/>
    <w:rsid w:val="00F46055"/>
    <w:pPr>
      <w:pBdr>
        <w:left w:val="single" w:sz="8" w:space="0" w:color="auto"/>
      </w:pBdr>
      <w:spacing w:before="100" w:beforeAutospacing="1" w:after="100" w:afterAutospacing="1"/>
      <w:jc w:val="right"/>
    </w:pPr>
    <w:rPr>
      <w:rFonts w:ascii="Calibri" w:hAnsi="Calibri" w:cs="Calibri"/>
      <w:sz w:val="16"/>
      <w:szCs w:val="16"/>
    </w:rPr>
  </w:style>
  <w:style w:type="paragraph" w:customStyle="1" w:styleId="xl151">
    <w:name w:val="xl151"/>
    <w:basedOn w:val="Normal"/>
    <w:rsid w:val="00F46055"/>
    <w:pPr>
      <w:pBdr>
        <w:left w:val="single" w:sz="8" w:space="0" w:color="auto"/>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52">
    <w:name w:val="xl152"/>
    <w:basedOn w:val="Normal"/>
    <w:rsid w:val="00F46055"/>
    <w:pPr>
      <w:pBdr>
        <w:right w:val="single" w:sz="8" w:space="0" w:color="auto"/>
      </w:pBdr>
      <w:shd w:val="clear" w:color="000000" w:fill="FFFFFF"/>
      <w:spacing w:before="100" w:beforeAutospacing="1" w:after="100" w:afterAutospacing="1"/>
      <w:ind w:firstLineChars="100" w:firstLine="100"/>
      <w:textAlignment w:val="center"/>
    </w:pPr>
    <w:rPr>
      <w:rFonts w:ascii="Calibri" w:hAnsi="Calibri" w:cs="Calibri"/>
      <w:color w:val="000000"/>
      <w:sz w:val="16"/>
      <w:szCs w:val="16"/>
    </w:rPr>
  </w:style>
  <w:style w:type="paragraph" w:customStyle="1" w:styleId="xl153">
    <w:name w:val="xl153"/>
    <w:basedOn w:val="Normal"/>
    <w:rsid w:val="00F46055"/>
    <w:pPr>
      <w:pBdr>
        <w:right w:val="single" w:sz="8" w:space="0" w:color="auto"/>
      </w:pBdr>
      <w:shd w:val="clear" w:color="000000" w:fill="FFFFFF"/>
      <w:spacing w:before="100" w:beforeAutospacing="1" w:after="100" w:afterAutospacing="1"/>
      <w:jc w:val="right"/>
      <w:textAlignment w:val="center"/>
    </w:pPr>
    <w:rPr>
      <w:rFonts w:ascii="Calibri" w:hAnsi="Calibri" w:cs="Calibri"/>
      <w:color w:val="000000"/>
      <w:sz w:val="16"/>
      <w:szCs w:val="16"/>
    </w:rPr>
  </w:style>
  <w:style w:type="paragraph" w:customStyle="1" w:styleId="xl154">
    <w:name w:val="xl154"/>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55">
    <w:name w:val="xl155"/>
    <w:basedOn w:val="Normal"/>
    <w:rsid w:val="00F46055"/>
    <w:pPr>
      <w:spacing w:before="100" w:beforeAutospacing="1" w:after="100" w:afterAutospacing="1"/>
      <w:textAlignment w:val="top"/>
    </w:pPr>
    <w:rPr>
      <w:rFonts w:ascii="Calibri" w:hAnsi="Calibri" w:cs="Calibri"/>
      <w:b/>
      <w:bCs/>
      <w:color w:val="000000"/>
      <w:sz w:val="16"/>
      <w:szCs w:val="16"/>
    </w:rPr>
  </w:style>
  <w:style w:type="paragraph" w:customStyle="1" w:styleId="xl156">
    <w:name w:val="xl156"/>
    <w:basedOn w:val="Normal"/>
    <w:rsid w:val="00F46055"/>
    <w:pPr>
      <w:pBdr>
        <w:right w:val="single" w:sz="8" w:space="0" w:color="auto"/>
      </w:pBdr>
      <w:spacing w:before="100" w:beforeAutospacing="1" w:after="100" w:afterAutospacing="1"/>
      <w:textAlignment w:val="center"/>
    </w:pPr>
    <w:rPr>
      <w:rFonts w:ascii="Calibri" w:hAnsi="Calibri" w:cs="Calibri"/>
      <w:b/>
      <w:bCs/>
      <w:color w:val="000000"/>
      <w:sz w:val="16"/>
      <w:szCs w:val="16"/>
    </w:rPr>
  </w:style>
  <w:style w:type="paragraph" w:customStyle="1" w:styleId="font8">
    <w:name w:val="font8"/>
    <w:basedOn w:val="Normal"/>
    <w:rsid w:val="00C22646"/>
    <w:pPr>
      <w:spacing w:before="100" w:beforeAutospacing="1" w:after="100" w:afterAutospacing="1"/>
    </w:pPr>
    <w:rPr>
      <w:rFonts w:ascii="Calibri" w:hAnsi="Calibri" w:cs="Calibri"/>
      <w:color w:val="000000"/>
      <w:sz w:val="14"/>
      <w:szCs w:val="14"/>
      <w:u w:val="single"/>
      <w:lang w:val="fr-BE"/>
    </w:rPr>
  </w:style>
  <w:style w:type="paragraph" w:customStyle="1" w:styleId="font9">
    <w:name w:val="font9"/>
    <w:basedOn w:val="Normal"/>
    <w:rsid w:val="00C22646"/>
    <w:pPr>
      <w:spacing w:before="100" w:beforeAutospacing="1" w:after="100" w:afterAutospacing="1"/>
    </w:pPr>
    <w:rPr>
      <w:rFonts w:ascii="Calibri" w:hAnsi="Calibri" w:cs="Calibri"/>
      <w:color w:val="000000"/>
      <w:sz w:val="14"/>
      <w:szCs w:val="14"/>
      <w:lang w:val="fr-BE"/>
    </w:rPr>
  </w:style>
  <w:style w:type="paragraph" w:customStyle="1" w:styleId="font10">
    <w:name w:val="font10"/>
    <w:basedOn w:val="Normal"/>
    <w:rsid w:val="00C22646"/>
    <w:pPr>
      <w:spacing w:before="100" w:beforeAutospacing="1" w:after="100" w:afterAutospacing="1"/>
    </w:pPr>
    <w:rPr>
      <w:rFonts w:ascii="Calibri" w:hAnsi="Calibri" w:cs="Calibri"/>
      <w:color w:val="000000"/>
      <w:sz w:val="16"/>
      <w:szCs w:val="16"/>
      <w:lang w:val="fr-BE"/>
    </w:rPr>
  </w:style>
  <w:style w:type="paragraph" w:customStyle="1" w:styleId="font11">
    <w:name w:val="font11"/>
    <w:basedOn w:val="Normal"/>
    <w:rsid w:val="00C22646"/>
    <w:pPr>
      <w:spacing w:before="100" w:beforeAutospacing="1" w:after="100" w:afterAutospacing="1"/>
    </w:pPr>
    <w:rPr>
      <w:rFonts w:ascii="Calibri" w:hAnsi="Calibri" w:cs="Calibri"/>
      <w:i/>
      <w:iCs/>
      <w:color w:val="000000"/>
      <w:sz w:val="14"/>
      <w:szCs w:val="14"/>
      <w:u w:val="single"/>
      <w:lang w:val="fr-BE"/>
    </w:rPr>
  </w:style>
  <w:style w:type="paragraph" w:customStyle="1" w:styleId="font12">
    <w:name w:val="font12"/>
    <w:basedOn w:val="Normal"/>
    <w:rsid w:val="00C22646"/>
    <w:pPr>
      <w:spacing w:before="100" w:beforeAutospacing="1" w:after="100" w:afterAutospacing="1"/>
    </w:pPr>
    <w:rPr>
      <w:rFonts w:ascii="Calibri" w:hAnsi="Calibri" w:cs="Calibri"/>
      <w:b/>
      <w:bCs/>
      <w:color w:val="000000"/>
      <w:sz w:val="14"/>
      <w:szCs w:val="14"/>
      <w:u w:val="single"/>
      <w:lang w:val="fr-BE"/>
    </w:rPr>
  </w:style>
  <w:style w:type="paragraph" w:customStyle="1" w:styleId="font13">
    <w:name w:val="font13"/>
    <w:basedOn w:val="Normal"/>
    <w:rsid w:val="00C22646"/>
    <w:pPr>
      <w:spacing w:before="100" w:beforeAutospacing="1" w:after="100" w:afterAutospacing="1"/>
    </w:pPr>
    <w:rPr>
      <w:rFonts w:ascii="Calibri" w:hAnsi="Calibri" w:cs="Calibri"/>
      <w:b/>
      <w:bCs/>
      <w:color w:val="000000"/>
      <w:sz w:val="14"/>
      <w:szCs w:val="14"/>
      <w:u w:val="single"/>
      <w:lang w:val="fr-BE"/>
    </w:rPr>
  </w:style>
  <w:style w:type="paragraph" w:customStyle="1" w:styleId="xl111">
    <w:name w:val="xl111"/>
    <w:basedOn w:val="Normal"/>
    <w:rsid w:val="00C22646"/>
    <w:pPr>
      <w:pBdr>
        <w:bottom w:val="dotted" w:sz="4" w:space="0" w:color="auto"/>
      </w:pBdr>
      <w:spacing w:before="100" w:beforeAutospacing="1" w:after="100" w:afterAutospacing="1"/>
      <w:jc w:val="both"/>
      <w:textAlignment w:val="center"/>
    </w:pPr>
    <w:rPr>
      <w:color w:val="000000"/>
      <w:sz w:val="18"/>
      <w:szCs w:val="18"/>
      <w:lang w:val="fr-BE"/>
    </w:rPr>
  </w:style>
  <w:style w:type="paragraph" w:customStyle="1" w:styleId="xl64">
    <w:name w:val="xl64"/>
    <w:basedOn w:val="Normal"/>
    <w:rsid w:val="00113C2E"/>
    <w:pPr>
      <w:spacing w:before="100" w:beforeAutospacing="1" w:after="100" w:afterAutospacing="1"/>
      <w:textAlignment w:val="center"/>
    </w:pPr>
    <w:rPr>
      <w:b/>
      <w:bCs/>
      <w:color w:val="000000"/>
      <w:sz w:val="18"/>
      <w:szCs w:val="18"/>
      <w:lang w:val="fr-BE"/>
    </w:rPr>
  </w:style>
  <w:style w:type="paragraph" w:customStyle="1" w:styleId="xl157">
    <w:name w:val="xl157"/>
    <w:basedOn w:val="Normal"/>
    <w:rsid w:val="00106D1E"/>
    <w:pPr>
      <w:pBdr>
        <w:top w:val="single" w:sz="8" w:space="0" w:color="auto"/>
        <w:left w:val="single" w:sz="8" w:space="0" w:color="auto"/>
        <w:bottom w:val="single" w:sz="8" w:space="0" w:color="auto"/>
        <w:right w:val="single" w:sz="8" w:space="0" w:color="auto"/>
      </w:pBdr>
      <w:shd w:val="clear" w:color="000000" w:fill="E7E6E6"/>
      <w:spacing w:before="100" w:beforeAutospacing="1" w:after="100" w:afterAutospacing="1"/>
      <w:jc w:val="right"/>
    </w:pPr>
    <w:rPr>
      <w:color w:val="000000"/>
      <w:sz w:val="16"/>
      <w:szCs w:val="16"/>
    </w:rPr>
  </w:style>
  <w:style w:type="paragraph" w:customStyle="1" w:styleId="xl158">
    <w:name w:val="xl158"/>
    <w:basedOn w:val="Normal"/>
    <w:rsid w:val="00106D1E"/>
    <w:pPr>
      <w:shd w:val="clear" w:color="000000" w:fill="FFFFFF"/>
      <w:spacing w:before="100" w:beforeAutospacing="1" w:after="100" w:afterAutospacing="1"/>
      <w:textAlignment w:val="center"/>
    </w:pPr>
    <w:rPr>
      <w:color w:val="000000"/>
      <w:sz w:val="16"/>
      <w:szCs w:val="16"/>
    </w:rPr>
  </w:style>
  <w:style w:type="paragraph" w:customStyle="1" w:styleId="xl159">
    <w:name w:val="xl159"/>
    <w:basedOn w:val="Normal"/>
    <w:rsid w:val="00106D1E"/>
    <w:pPr>
      <w:shd w:val="clear" w:color="000000" w:fill="E6E6E6"/>
      <w:spacing w:before="100" w:beforeAutospacing="1" w:after="100" w:afterAutospacing="1"/>
      <w:jc w:val="right"/>
      <w:textAlignment w:val="center"/>
    </w:pPr>
    <w:rPr>
      <w:color w:val="000000"/>
      <w:sz w:val="16"/>
      <w:szCs w:val="16"/>
    </w:rPr>
  </w:style>
  <w:style w:type="paragraph" w:customStyle="1" w:styleId="xl160">
    <w:name w:val="xl160"/>
    <w:basedOn w:val="Normal"/>
    <w:rsid w:val="00106D1E"/>
    <w:pPr>
      <w:shd w:val="clear" w:color="000000" w:fill="FFFFFF"/>
      <w:spacing w:before="100" w:beforeAutospacing="1" w:after="100" w:afterAutospacing="1"/>
      <w:jc w:val="right"/>
      <w:textAlignment w:val="center"/>
    </w:pPr>
    <w:rPr>
      <w:color w:val="000000"/>
      <w:sz w:val="16"/>
      <w:szCs w:val="16"/>
    </w:rPr>
  </w:style>
  <w:style w:type="paragraph" w:customStyle="1" w:styleId="xl161">
    <w:name w:val="xl161"/>
    <w:basedOn w:val="Normal"/>
    <w:rsid w:val="00106D1E"/>
    <w:pPr>
      <w:shd w:val="clear" w:color="000000" w:fill="FFFFFF"/>
      <w:spacing w:before="100" w:beforeAutospacing="1" w:after="100" w:afterAutospacing="1"/>
      <w:jc w:val="right"/>
    </w:pPr>
    <w:rPr>
      <w:color w:val="000000"/>
      <w:sz w:val="16"/>
      <w:szCs w:val="16"/>
    </w:rPr>
  </w:style>
  <w:style w:type="paragraph" w:customStyle="1" w:styleId="xl162">
    <w:name w:val="xl162"/>
    <w:basedOn w:val="Normal"/>
    <w:rsid w:val="00106D1E"/>
    <w:pPr>
      <w:shd w:val="clear" w:color="000000" w:fill="FFFFFF"/>
      <w:spacing w:before="100" w:beforeAutospacing="1" w:after="100" w:afterAutospacing="1"/>
      <w:jc w:val="right"/>
    </w:pPr>
    <w:rPr>
      <w:color w:val="000000"/>
      <w:sz w:val="16"/>
      <w:szCs w:val="16"/>
    </w:rPr>
  </w:style>
  <w:style w:type="paragraph" w:customStyle="1" w:styleId="xl163">
    <w:name w:val="xl163"/>
    <w:basedOn w:val="Normal"/>
    <w:rsid w:val="00106D1E"/>
    <w:pPr>
      <w:shd w:val="clear" w:color="000000" w:fill="FFFFFF"/>
      <w:spacing w:before="100" w:beforeAutospacing="1" w:after="100" w:afterAutospacing="1"/>
      <w:jc w:val="right"/>
      <w:textAlignment w:val="top"/>
    </w:pPr>
    <w:rPr>
      <w:color w:val="000000"/>
      <w:sz w:val="16"/>
      <w:szCs w:val="16"/>
    </w:rPr>
  </w:style>
  <w:style w:type="paragraph" w:customStyle="1" w:styleId="xl164">
    <w:name w:val="xl164"/>
    <w:basedOn w:val="Normal"/>
    <w:rsid w:val="00106D1E"/>
    <w:pPr>
      <w:pBdr>
        <w:top w:val="single" w:sz="4" w:space="0" w:color="auto"/>
      </w:pBdr>
      <w:shd w:val="clear" w:color="000000" w:fill="FFFFFF"/>
      <w:spacing w:before="100" w:beforeAutospacing="1" w:after="100" w:afterAutospacing="1"/>
      <w:jc w:val="right"/>
    </w:pPr>
    <w:rPr>
      <w:color w:val="000000"/>
      <w:sz w:val="16"/>
      <w:szCs w:val="16"/>
    </w:rPr>
  </w:style>
  <w:style w:type="paragraph" w:customStyle="1" w:styleId="xl165">
    <w:name w:val="xl165"/>
    <w:basedOn w:val="Normal"/>
    <w:rsid w:val="00106D1E"/>
    <w:pPr>
      <w:pBdr>
        <w:bottom w:val="single" w:sz="4" w:space="0" w:color="auto"/>
      </w:pBdr>
      <w:shd w:val="clear" w:color="000000" w:fill="FFFFFF"/>
      <w:spacing w:before="100" w:beforeAutospacing="1" w:after="100" w:afterAutospacing="1"/>
      <w:jc w:val="right"/>
    </w:pPr>
    <w:rPr>
      <w:color w:val="000000"/>
      <w:sz w:val="16"/>
      <w:szCs w:val="16"/>
    </w:rPr>
  </w:style>
  <w:style w:type="paragraph" w:customStyle="1" w:styleId="xl166">
    <w:name w:val="xl166"/>
    <w:basedOn w:val="Normal"/>
    <w:rsid w:val="00106D1E"/>
    <w:pPr>
      <w:shd w:val="clear" w:color="000000" w:fill="FFFFFF"/>
      <w:spacing w:before="100" w:beforeAutospacing="1" w:after="100" w:afterAutospacing="1"/>
      <w:jc w:val="right"/>
      <w:textAlignment w:val="top"/>
    </w:pPr>
    <w:rPr>
      <w:color w:val="000000"/>
      <w:sz w:val="16"/>
      <w:szCs w:val="16"/>
    </w:rPr>
  </w:style>
  <w:style w:type="paragraph" w:customStyle="1" w:styleId="xl167">
    <w:name w:val="xl167"/>
    <w:basedOn w:val="Normal"/>
    <w:rsid w:val="00106D1E"/>
    <w:pPr>
      <w:shd w:val="clear" w:color="000000" w:fill="FFFFFF"/>
      <w:spacing w:before="100" w:beforeAutospacing="1" w:after="100" w:afterAutospacing="1"/>
      <w:jc w:val="right"/>
      <w:textAlignment w:val="center"/>
    </w:pPr>
    <w:rPr>
      <w:color w:val="000000"/>
      <w:sz w:val="16"/>
      <w:szCs w:val="16"/>
    </w:rPr>
  </w:style>
  <w:style w:type="paragraph" w:customStyle="1" w:styleId="xl168">
    <w:name w:val="xl168"/>
    <w:basedOn w:val="Normal"/>
    <w:rsid w:val="00106D1E"/>
    <w:pPr>
      <w:pBdr>
        <w:bottom w:val="single" w:sz="4" w:space="0" w:color="auto"/>
      </w:pBdr>
      <w:spacing w:before="100" w:beforeAutospacing="1" w:after="100" w:afterAutospacing="1"/>
      <w:jc w:val="right"/>
    </w:pPr>
    <w:rPr>
      <w:color w:val="000000"/>
      <w:sz w:val="16"/>
      <w:szCs w:val="16"/>
    </w:rPr>
  </w:style>
  <w:style w:type="paragraph" w:customStyle="1" w:styleId="xl169">
    <w:name w:val="xl169"/>
    <w:basedOn w:val="Normal"/>
    <w:rsid w:val="00106D1E"/>
    <w:pPr>
      <w:pBdr>
        <w:top w:val="single" w:sz="4" w:space="0" w:color="auto"/>
        <w:bottom w:val="single" w:sz="4" w:space="0" w:color="auto"/>
      </w:pBdr>
      <w:spacing w:before="100" w:beforeAutospacing="1" w:after="100" w:afterAutospacing="1"/>
      <w:jc w:val="right"/>
      <w:textAlignment w:val="center"/>
    </w:pPr>
    <w:rPr>
      <w:color w:val="000000"/>
      <w:sz w:val="16"/>
      <w:szCs w:val="16"/>
    </w:rPr>
  </w:style>
  <w:style w:type="paragraph" w:customStyle="1" w:styleId="xl170">
    <w:name w:val="xl170"/>
    <w:basedOn w:val="Normal"/>
    <w:rsid w:val="00106D1E"/>
    <w:pPr>
      <w:spacing w:before="100" w:beforeAutospacing="1" w:after="100" w:afterAutospacing="1"/>
      <w:textAlignment w:val="center"/>
    </w:pPr>
  </w:style>
  <w:style w:type="paragraph" w:customStyle="1" w:styleId="xl171">
    <w:name w:val="xl171"/>
    <w:basedOn w:val="Normal"/>
    <w:rsid w:val="00106D1E"/>
    <w:pPr>
      <w:pBdr>
        <w:bottom w:val="single" w:sz="4" w:space="0" w:color="auto"/>
      </w:pBdr>
      <w:shd w:val="clear" w:color="000000" w:fill="E7E6E6"/>
      <w:spacing w:before="100" w:beforeAutospacing="1" w:after="100" w:afterAutospacing="1"/>
      <w:jc w:val="right"/>
      <w:textAlignment w:val="center"/>
    </w:pPr>
    <w:rP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4626">
      <w:bodyDiv w:val="1"/>
      <w:marLeft w:val="0"/>
      <w:marRight w:val="0"/>
      <w:marTop w:val="0"/>
      <w:marBottom w:val="0"/>
      <w:divBdr>
        <w:top w:val="none" w:sz="0" w:space="0" w:color="auto"/>
        <w:left w:val="none" w:sz="0" w:space="0" w:color="auto"/>
        <w:bottom w:val="none" w:sz="0" w:space="0" w:color="auto"/>
        <w:right w:val="none" w:sz="0" w:space="0" w:color="auto"/>
      </w:divBdr>
      <w:divsChild>
        <w:div w:id="265574796">
          <w:marLeft w:val="0"/>
          <w:marRight w:val="0"/>
          <w:marTop w:val="0"/>
          <w:marBottom w:val="0"/>
          <w:divBdr>
            <w:top w:val="none" w:sz="0" w:space="0" w:color="auto"/>
            <w:left w:val="none" w:sz="0" w:space="0" w:color="auto"/>
            <w:bottom w:val="none" w:sz="0" w:space="0" w:color="auto"/>
            <w:right w:val="none" w:sz="0" w:space="0" w:color="auto"/>
          </w:divBdr>
          <w:divsChild>
            <w:div w:id="803278966">
              <w:marLeft w:val="0"/>
              <w:marRight w:val="0"/>
              <w:marTop w:val="0"/>
              <w:marBottom w:val="0"/>
              <w:divBdr>
                <w:top w:val="none" w:sz="0" w:space="0" w:color="auto"/>
                <w:left w:val="none" w:sz="0" w:space="0" w:color="auto"/>
                <w:bottom w:val="none" w:sz="0" w:space="0" w:color="auto"/>
                <w:right w:val="none" w:sz="0" w:space="0" w:color="auto"/>
              </w:divBdr>
              <w:divsChild>
                <w:div w:id="4811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15567">
      <w:bodyDiv w:val="1"/>
      <w:marLeft w:val="0"/>
      <w:marRight w:val="0"/>
      <w:marTop w:val="0"/>
      <w:marBottom w:val="0"/>
      <w:divBdr>
        <w:top w:val="none" w:sz="0" w:space="0" w:color="auto"/>
        <w:left w:val="none" w:sz="0" w:space="0" w:color="auto"/>
        <w:bottom w:val="none" w:sz="0" w:space="0" w:color="auto"/>
        <w:right w:val="none" w:sz="0" w:space="0" w:color="auto"/>
      </w:divBdr>
      <w:divsChild>
        <w:div w:id="1508402587">
          <w:marLeft w:val="0"/>
          <w:marRight w:val="0"/>
          <w:marTop w:val="0"/>
          <w:marBottom w:val="0"/>
          <w:divBdr>
            <w:top w:val="none" w:sz="0" w:space="0" w:color="auto"/>
            <w:left w:val="none" w:sz="0" w:space="0" w:color="auto"/>
            <w:bottom w:val="none" w:sz="0" w:space="0" w:color="auto"/>
            <w:right w:val="none" w:sz="0" w:space="0" w:color="auto"/>
          </w:divBdr>
          <w:divsChild>
            <w:div w:id="1132359039">
              <w:marLeft w:val="0"/>
              <w:marRight w:val="0"/>
              <w:marTop w:val="0"/>
              <w:marBottom w:val="0"/>
              <w:divBdr>
                <w:top w:val="none" w:sz="0" w:space="0" w:color="auto"/>
                <w:left w:val="none" w:sz="0" w:space="0" w:color="auto"/>
                <w:bottom w:val="none" w:sz="0" w:space="0" w:color="auto"/>
                <w:right w:val="none" w:sz="0" w:space="0" w:color="auto"/>
              </w:divBdr>
              <w:divsChild>
                <w:div w:id="519661503">
                  <w:marLeft w:val="0"/>
                  <w:marRight w:val="0"/>
                  <w:marTop w:val="0"/>
                  <w:marBottom w:val="0"/>
                  <w:divBdr>
                    <w:top w:val="none" w:sz="0" w:space="0" w:color="auto"/>
                    <w:left w:val="none" w:sz="0" w:space="0" w:color="auto"/>
                    <w:bottom w:val="none" w:sz="0" w:space="0" w:color="auto"/>
                    <w:right w:val="none" w:sz="0" w:space="0" w:color="auto"/>
                  </w:divBdr>
                  <w:divsChild>
                    <w:div w:id="152031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18138">
      <w:bodyDiv w:val="1"/>
      <w:marLeft w:val="0"/>
      <w:marRight w:val="0"/>
      <w:marTop w:val="0"/>
      <w:marBottom w:val="0"/>
      <w:divBdr>
        <w:top w:val="none" w:sz="0" w:space="0" w:color="auto"/>
        <w:left w:val="none" w:sz="0" w:space="0" w:color="auto"/>
        <w:bottom w:val="none" w:sz="0" w:space="0" w:color="auto"/>
        <w:right w:val="none" w:sz="0" w:space="0" w:color="auto"/>
      </w:divBdr>
      <w:divsChild>
        <w:div w:id="1750803905">
          <w:marLeft w:val="0"/>
          <w:marRight w:val="0"/>
          <w:marTop w:val="0"/>
          <w:marBottom w:val="0"/>
          <w:divBdr>
            <w:top w:val="none" w:sz="0" w:space="0" w:color="auto"/>
            <w:left w:val="none" w:sz="0" w:space="0" w:color="auto"/>
            <w:bottom w:val="none" w:sz="0" w:space="0" w:color="auto"/>
            <w:right w:val="none" w:sz="0" w:space="0" w:color="auto"/>
          </w:divBdr>
          <w:divsChild>
            <w:div w:id="470826928">
              <w:marLeft w:val="0"/>
              <w:marRight w:val="0"/>
              <w:marTop w:val="0"/>
              <w:marBottom w:val="0"/>
              <w:divBdr>
                <w:top w:val="none" w:sz="0" w:space="0" w:color="auto"/>
                <w:left w:val="none" w:sz="0" w:space="0" w:color="auto"/>
                <w:bottom w:val="none" w:sz="0" w:space="0" w:color="auto"/>
                <w:right w:val="none" w:sz="0" w:space="0" w:color="auto"/>
              </w:divBdr>
              <w:divsChild>
                <w:div w:id="172505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1944">
      <w:bodyDiv w:val="1"/>
      <w:marLeft w:val="0"/>
      <w:marRight w:val="0"/>
      <w:marTop w:val="0"/>
      <w:marBottom w:val="0"/>
      <w:divBdr>
        <w:top w:val="none" w:sz="0" w:space="0" w:color="auto"/>
        <w:left w:val="none" w:sz="0" w:space="0" w:color="auto"/>
        <w:bottom w:val="none" w:sz="0" w:space="0" w:color="auto"/>
        <w:right w:val="none" w:sz="0" w:space="0" w:color="auto"/>
      </w:divBdr>
      <w:divsChild>
        <w:div w:id="1686402880">
          <w:marLeft w:val="0"/>
          <w:marRight w:val="0"/>
          <w:marTop w:val="0"/>
          <w:marBottom w:val="0"/>
          <w:divBdr>
            <w:top w:val="none" w:sz="0" w:space="0" w:color="auto"/>
            <w:left w:val="none" w:sz="0" w:space="0" w:color="auto"/>
            <w:bottom w:val="none" w:sz="0" w:space="0" w:color="auto"/>
            <w:right w:val="none" w:sz="0" w:space="0" w:color="auto"/>
          </w:divBdr>
          <w:divsChild>
            <w:div w:id="1195538423">
              <w:marLeft w:val="0"/>
              <w:marRight w:val="0"/>
              <w:marTop w:val="0"/>
              <w:marBottom w:val="0"/>
              <w:divBdr>
                <w:top w:val="none" w:sz="0" w:space="0" w:color="auto"/>
                <w:left w:val="none" w:sz="0" w:space="0" w:color="auto"/>
                <w:bottom w:val="none" w:sz="0" w:space="0" w:color="auto"/>
                <w:right w:val="none" w:sz="0" w:space="0" w:color="auto"/>
              </w:divBdr>
              <w:divsChild>
                <w:div w:id="881402651">
                  <w:marLeft w:val="0"/>
                  <w:marRight w:val="0"/>
                  <w:marTop w:val="0"/>
                  <w:marBottom w:val="0"/>
                  <w:divBdr>
                    <w:top w:val="none" w:sz="0" w:space="0" w:color="auto"/>
                    <w:left w:val="none" w:sz="0" w:space="0" w:color="auto"/>
                    <w:bottom w:val="none" w:sz="0" w:space="0" w:color="auto"/>
                    <w:right w:val="none" w:sz="0" w:space="0" w:color="auto"/>
                  </w:divBdr>
                  <w:divsChild>
                    <w:div w:id="121045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36343">
      <w:bodyDiv w:val="1"/>
      <w:marLeft w:val="0"/>
      <w:marRight w:val="0"/>
      <w:marTop w:val="0"/>
      <w:marBottom w:val="0"/>
      <w:divBdr>
        <w:top w:val="none" w:sz="0" w:space="0" w:color="auto"/>
        <w:left w:val="none" w:sz="0" w:space="0" w:color="auto"/>
        <w:bottom w:val="none" w:sz="0" w:space="0" w:color="auto"/>
        <w:right w:val="none" w:sz="0" w:space="0" w:color="auto"/>
      </w:divBdr>
      <w:divsChild>
        <w:div w:id="129632777">
          <w:marLeft w:val="0"/>
          <w:marRight w:val="0"/>
          <w:marTop w:val="0"/>
          <w:marBottom w:val="0"/>
          <w:divBdr>
            <w:top w:val="none" w:sz="0" w:space="0" w:color="auto"/>
            <w:left w:val="none" w:sz="0" w:space="0" w:color="auto"/>
            <w:bottom w:val="none" w:sz="0" w:space="0" w:color="auto"/>
            <w:right w:val="none" w:sz="0" w:space="0" w:color="auto"/>
          </w:divBdr>
          <w:divsChild>
            <w:div w:id="691490251">
              <w:marLeft w:val="0"/>
              <w:marRight w:val="0"/>
              <w:marTop w:val="0"/>
              <w:marBottom w:val="0"/>
              <w:divBdr>
                <w:top w:val="none" w:sz="0" w:space="0" w:color="auto"/>
                <w:left w:val="none" w:sz="0" w:space="0" w:color="auto"/>
                <w:bottom w:val="none" w:sz="0" w:space="0" w:color="auto"/>
                <w:right w:val="none" w:sz="0" w:space="0" w:color="auto"/>
              </w:divBdr>
              <w:divsChild>
                <w:div w:id="1230381496">
                  <w:marLeft w:val="0"/>
                  <w:marRight w:val="0"/>
                  <w:marTop w:val="0"/>
                  <w:marBottom w:val="0"/>
                  <w:divBdr>
                    <w:top w:val="none" w:sz="0" w:space="0" w:color="auto"/>
                    <w:left w:val="none" w:sz="0" w:space="0" w:color="auto"/>
                    <w:bottom w:val="none" w:sz="0" w:space="0" w:color="auto"/>
                    <w:right w:val="none" w:sz="0" w:space="0" w:color="auto"/>
                  </w:divBdr>
                  <w:divsChild>
                    <w:div w:id="1896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56991">
      <w:bodyDiv w:val="1"/>
      <w:marLeft w:val="0"/>
      <w:marRight w:val="0"/>
      <w:marTop w:val="0"/>
      <w:marBottom w:val="0"/>
      <w:divBdr>
        <w:top w:val="none" w:sz="0" w:space="0" w:color="auto"/>
        <w:left w:val="none" w:sz="0" w:space="0" w:color="auto"/>
        <w:bottom w:val="none" w:sz="0" w:space="0" w:color="auto"/>
        <w:right w:val="none" w:sz="0" w:space="0" w:color="auto"/>
      </w:divBdr>
      <w:divsChild>
        <w:div w:id="780295652">
          <w:marLeft w:val="0"/>
          <w:marRight w:val="0"/>
          <w:marTop w:val="0"/>
          <w:marBottom w:val="0"/>
          <w:divBdr>
            <w:top w:val="none" w:sz="0" w:space="0" w:color="auto"/>
            <w:left w:val="none" w:sz="0" w:space="0" w:color="auto"/>
            <w:bottom w:val="none" w:sz="0" w:space="0" w:color="auto"/>
            <w:right w:val="none" w:sz="0" w:space="0" w:color="auto"/>
          </w:divBdr>
          <w:divsChild>
            <w:div w:id="973363554">
              <w:marLeft w:val="0"/>
              <w:marRight w:val="0"/>
              <w:marTop w:val="0"/>
              <w:marBottom w:val="0"/>
              <w:divBdr>
                <w:top w:val="none" w:sz="0" w:space="0" w:color="auto"/>
                <w:left w:val="none" w:sz="0" w:space="0" w:color="auto"/>
                <w:bottom w:val="none" w:sz="0" w:space="0" w:color="auto"/>
                <w:right w:val="none" w:sz="0" w:space="0" w:color="auto"/>
              </w:divBdr>
              <w:divsChild>
                <w:div w:id="58406120">
                  <w:marLeft w:val="0"/>
                  <w:marRight w:val="0"/>
                  <w:marTop w:val="0"/>
                  <w:marBottom w:val="0"/>
                  <w:divBdr>
                    <w:top w:val="none" w:sz="0" w:space="0" w:color="auto"/>
                    <w:left w:val="none" w:sz="0" w:space="0" w:color="auto"/>
                    <w:bottom w:val="none" w:sz="0" w:space="0" w:color="auto"/>
                    <w:right w:val="none" w:sz="0" w:space="0" w:color="auto"/>
                  </w:divBdr>
                  <w:divsChild>
                    <w:div w:id="51762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53022">
      <w:bodyDiv w:val="1"/>
      <w:marLeft w:val="0"/>
      <w:marRight w:val="0"/>
      <w:marTop w:val="0"/>
      <w:marBottom w:val="0"/>
      <w:divBdr>
        <w:top w:val="none" w:sz="0" w:space="0" w:color="auto"/>
        <w:left w:val="none" w:sz="0" w:space="0" w:color="auto"/>
        <w:bottom w:val="none" w:sz="0" w:space="0" w:color="auto"/>
        <w:right w:val="none" w:sz="0" w:space="0" w:color="auto"/>
      </w:divBdr>
    </w:div>
    <w:div w:id="141771425">
      <w:bodyDiv w:val="1"/>
      <w:marLeft w:val="0"/>
      <w:marRight w:val="0"/>
      <w:marTop w:val="0"/>
      <w:marBottom w:val="0"/>
      <w:divBdr>
        <w:top w:val="none" w:sz="0" w:space="0" w:color="auto"/>
        <w:left w:val="none" w:sz="0" w:space="0" w:color="auto"/>
        <w:bottom w:val="none" w:sz="0" w:space="0" w:color="auto"/>
        <w:right w:val="none" w:sz="0" w:space="0" w:color="auto"/>
      </w:divBdr>
      <w:divsChild>
        <w:div w:id="1410467040">
          <w:marLeft w:val="0"/>
          <w:marRight w:val="0"/>
          <w:marTop w:val="0"/>
          <w:marBottom w:val="0"/>
          <w:divBdr>
            <w:top w:val="none" w:sz="0" w:space="0" w:color="auto"/>
            <w:left w:val="none" w:sz="0" w:space="0" w:color="auto"/>
            <w:bottom w:val="none" w:sz="0" w:space="0" w:color="auto"/>
            <w:right w:val="none" w:sz="0" w:space="0" w:color="auto"/>
          </w:divBdr>
          <w:divsChild>
            <w:div w:id="696352195">
              <w:marLeft w:val="0"/>
              <w:marRight w:val="0"/>
              <w:marTop w:val="0"/>
              <w:marBottom w:val="0"/>
              <w:divBdr>
                <w:top w:val="none" w:sz="0" w:space="0" w:color="auto"/>
                <w:left w:val="none" w:sz="0" w:space="0" w:color="auto"/>
                <w:bottom w:val="none" w:sz="0" w:space="0" w:color="auto"/>
                <w:right w:val="none" w:sz="0" w:space="0" w:color="auto"/>
              </w:divBdr>
              <w:divsChild>
                <w:div w:id="1813016028">
                  <w:marLeft w:val="0"/>
                  <w:marRight w:val="0"/>
                  <w:marTop w:val="0"/>
                  <w:marBottom w:val="0"/>
                  <w:divBdr>
                    <w:top w:val="none" w:sz="0" w:space="0" w:color="auto"/>
                    <w:left w:val="none" w:sz="0" w:space="0" w:color="auto"/>
                    <w:bottom w:val="none" w:sz="0" w:space="0" w:color="auto"/>
                    <w:right w:val="none" w:sz="0" w:space="0" w:color="auto"/>
                  </w:divBdr>
                  <w:divsChild>
                    <w:div w:id="2067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6238">
      <w:bodyDiv w:val="1"/>
      <w:marLeft w:val="0"/>
      <w:marRight w:val="0"/>
      <w:marTop w:val="0"/>
      <w:marBottom w:val="0"/>
      <w:divBdr>
        <w:top w:val="none" w:sz="0" w:space="0" w:color="auto"/>
        <w:left w:val="none" w:sz="0" w:space="0" w:color="auto"/>
        <w:bottom w:val="none" w:sz="0" w:space="0" w:color="auto"/>
        <w:right w:val="none" w:sz="0" w:space="0" w:color="auto"/>
      </w:divBdr>
      <w:divsChild>
        <w:div w:id="1033699445">
          <w:marLeft w:val="0"/>
          <w:marRight w:val="0"/>
          <w:marTop w:val="0"/>
          <w:marBottom w:val="0"/>
          <w:divBdr>
            <w:top w:val="none" w:sz="0" w:space="0" w:color="auto"/>
            <w:left w:val="none" w:sz="0" w:space="0" w:color="auto"/>
            <w:bottom w:val="none" w:sz="0" w:space="0" w:color="auto"/>
            <w:right w:val="none" w:sz="0" w:space="0" w:color="auto"/>
          </w:divBdr>
          <w:divsChild>
            <w:div w:id="1402483333">
              <w:marLeft w:val="0"/>
              <w:marRight w:val="0"/>
              <w:marTop w:val="0"/>
              <w:marBottom w:val="0"/>
              <w:divBdr>
                <w:top w:val="none" w:sz="0" w:space="0" w:color="auto"/>
                <w:left w:val="none" w:sz="0" w:space="0" w:color="auto"/>
                <w:bottom w:val="none" w:sz="0" w:space="0" w:color="auto"/>
                <w:right w:val="none" w:sz="0" w:space="0" w:color="auto"/>
              </w:divBdr>
              <w:divsChild>
                <w:div w:id="575627169">
                  <w:marLeft w:val="0"/>
                  <w:marRight w:val="0"/>
                  <w:marTop w:val="0"/>
                  <w:marBottom w:val="0"/>
                  <w:divBdr>
                    <w:top w:val="none" w:sz="0" w:space="0" w:color="auto"/>
                    <w:left w:val="none" w:sz="0" w:space="0" w:color="auto"/>
                    <w:bottom w:val="none" w:sz="0" w:space="0" w:color="auto"/>
                    <w:right w:val="none" w:sz="0" w:space="0" w:color="auto"/>
                  </w:divBdr>
                  <w:divsChild>
                    <w:div w:id="4883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092402">
      <w:bodyDiv w:val="1"/>
      <w:marLeft w:val="0"/>
      <w:marRight w:val="0"/>
      <w:marTop w:val="0"/>
      <w:marBottom w:val="0"/>
      <w:divBdr>
        <w:top w:val="none" w:sz="0" w:space="0" w:color="auto"/>
        <w:left w:val="none" w:sz="0" w:space="0" w:color="auto"/>
        <w:bottom w:val="none" w:sz="0" w:space="0" w:color="auto"/>
        <w:right w:val="none" w:sz="0" w:space="0" w:color="auto"/>
      </w:divBdr>
    </w:div>
    <w:div w:id="264963180">
      <w:bodyDiv w:val="1"/>
      <w:marLeft w:val="0"/>
      <w:marRight w:val="0"/>
      <w:marTop w:val="0"/>
      <w:marBottom w:val="0"/>
      <w:divBdr>
        <w:top w:val="none" w:sz="0" w:space="0" w:color="auto"/>
        <w:left w:val="none" w:sz="0" w:space="0" w:color="auto"/>
        <w:bottom w:val="none" w:sz="0" w:space="0" w:color="auto"/>
        <w:right w:val="none" w:sz="0" w:space="0" w:color="auto"/>
      </w:divBdr>
    </w:div>
    <w:div w:id="280457444">
      <w:bodyDiv w:val="1"/>
      <w:marLeft w:val="0"/>
      <w:marRight w:val="0"/>
      <w:marTop w:val="0"/>
      <w:marBottom w:val="0"/>
      <w:divBdr>
        <w:top w:val="none" w:sz="0" w:space="0" w:color="auto"/>
        <w:left w:val="none" w:sz="0" w:space="0" w:color="auto"/>
        <w:bottom w:val="none" w:sz="0" w:space="0" w:color="auto"/>
        <w:right w:val="none" w:sz="0" w:space="0" w:color="auto"/>
      </w:divBdr>
      <w:divsChild>
        <w:div w:id="1424179515">
          <w:marLeft w:val="0"/>
          <w:marRight w:val="0"/>
          <w:marTop w:val="0"/>
          <w:marBottom w:val="0"/>
          <w:divBdr>
            <w:top w:val="none" w:sz="0" w:space="0" w:color="auto"/>
            <w:left w:val="none" w:sz="0" w:space="0" w:color="auto"/>
            <w:bottom w:val="none" w:sz="0" w:space="0" w:color="auto"/>
            <w:right w:val="none" w:sz="0" w:space="0" w:color="auto"/>
          </w:divBdr>
          <w:divsChild>
            <w:div w:id="1161194839">
              <w:marLeft w:val="0"/>
              <w:marRight w:val="0"/>
              <w:marTop w:val="0"/>
              <w:marBottom w:val="0"/>
              <w:divBdr>
                <w:top w:val="none" w:sz="0" w:space="0" w:color="auto"/>
                <w:left w:val="none" w:sz="0" w:space="0" w:color="auto"/>
                <w:bottom w:val="none" w:sz="0" w:space="0" w:color="auto"/>
                <w:right w:val="none" w:sz="0" w:space="0" w:color="auto"/>
              </w:divBdr>
              <w:divsChild>
                <w:div w:id="101542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737145">
      <w:bodyDiv w:val="1"/>
      <w:marLeft w:val="0"/>
      <w:marRight w:val="0"/>
      <w:marTop w:val="0"/>
      <w:marBottom w:val="0"/>
      <w:divBdr>
        <w:top w:val="none" w:sz="0" w:space="0" w:color="auto"/>
        <w:left w:val="none" w:sz="0" w:space="0" w:color="auto"/>
        <w:bottom w:val="none" w:sz="0" w:space="0" w:color="auto"/>
        <w:right w:val="none" w:sz="0" w:space="0" w:color="auto"/>
      </w:divBdr>
      <w:divsChild>
        <w:div w:id="1649826055">
          <w:marLeft w:val="0"/>
          <w:marRight w:val="0"/>
          <w:marTop w:val="0"/>
          <w:marBottom w:val="0"/>
          <w:divBdr>
            <w:top w:val="none" w:sz="0" w:space="0" w:color="auto"/>
            <w:left w:val="none" w:sz="0" w:space="0" w:color="auto"/>
            <w:bottom w:val="none" w:sz="0" w:space="0" w:color="auto"/>
            <w:right w:val="none" w:sz="0" w:space="0" w:color="auto"/>
          </w:divBdr>
          <w:divsChild>
            <w:div w:id="1277060753">
              <w:marLeft w:val="0"/>
              <w:marRight w:val="0"/>
              <w:marTop w:val="0"/>
              <w:marBottom w:val="0"/>
              <w:divBdr>
                <w:top w:val="none" w:sz="0" w:space="0" w:color="auto"/>
                <w:left w:val="none" w:sz="0" w:space="0" w:color="auto"/>
                <w:bottom w:val="none" w:sz="0" w:space="0" w:color="auto"/>
                <w:right w:val="none" w:sz="0" w:space="0" w:color="auto"/>
              </w:divBdr>
              <w:divsChild>
                <w:div w:id="165170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23409">
      <w:bodyDiv w:val="1"/>
      <w:marLeft w:val="0"/>
      <w:marRight w:val="0"/>
      <w:marTop w:val="0"/>
      <w:marBottom w:val="0"/>
      <w:divBdr>
        <w:top w:val="none" w:sz="0" w:space="0" w:color="auto"/>
        <w:left w:val="none" w:sz="0" w:space="0" w:color="auto"/>
        <w:bottom w:val="none" w:sz="0" w:space="0" w:color="auto"/>
        <w:right w:val="none" w:sz="0" w:space="0" w:color="auto"/>
      </w:divBdr>
      <w:divsChild>
        <w:div w:id="198016102">
          <w:marLeft w:val="0"/>
          <w:marRight w:val="0"/>
          <w:marTop w:val="0"/>
          <w:marBottom w:val="0"/>
          <w:divBdr>
            <w:top w:val="none" w:sz="0" w:space="0" w:color="auto"/>
            <w:left w:val="none" w:sz="0" w:space="0" w:color="auto"/>
            <w:bottom w:val="none" w:sz="0" w:space="0" w:color="auto"/>
            <w:right w:val="none" w:sz="0" w:space="0" w:color="auto"/>
          </w:divBdr>
          <w:divsChild>
            <w:div w:id="195625047">
              <w:marLeft w:val="0"/>
              <w:marRight w:val="0"/>
              <w:marTop w:val="0"/>
              <w:marBottom w:val="0"/>
              <w:divBdr>
                <w:top w:val="none" w:sz="0" w:space="0" w:color="auto"/>
                <w:left w:val="none" w:sz="0" w:space="0" w:color="auto"/>
                <w:bottom w:val="none" w:sz="0" w:space="0" w:color="auto"/>
                <w:right w:val="none" w:sz="0" w:space="0" w:color="auto"/>
              </w:divBdr>
              <w:divsChild>
                <w:div w:id="1238055537">
                  <w:marLeft w:val="0"/>
                  <w:marRight w:val="0"/>
                  <w:marTop w:val="0"/>
                  <w:marBottom w:val="0"/>
                  <w:divBdr>
                    <w:top w:val="none" w:sz="0" w:space="0" w:color="auto"/>
                    <w:left w:val="none" w:sz="0" w:space="0" w:color="auto"/>
                    <w:bottom w:val="none" w:sz="0" w:space="0" w:color="auto"/>
                    <w:right w:val="none" w:sz="0" w:space="0" w:color="auto"/>
                  </w:divBdr>
                  <w:divsChild>
                    <w:div w:id="176954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884755">
      <w:bodyDiv w:val="1"/>
      <w:marLeft w:val="0"/>
      <w:marRight w:val="0"/>
      <w:marTop w:val="0"/>
      <w:marBottom w:val="0"/>
      <w:divBdr>
        <w:top w:val="none" w:sz="0" w:space="0" w:color="auto"/>
        <w:left w:val="none" w:sz="0" w:space="0" w:color="auto"/>
        <w:bottom w:val="none" w:sz="0" w:space="0" w:color="auto"/>
        <w:right w:val="none" w:sz="0" w:space="0" w:color="auto"/>
      </w:divBdr>
      <w:divsChild>
        <w:div w:id="278345162">
          <w:marLeft w:val="0"/>
          <w:marRight w:val="0"/>
          <w:marTop w:val="0"/>
          <w:marBottom w:val="0"/>
          <w:divBdr>
            <w:top w:val="none" w:sz="0" w:space="0" w:color="auto"/>
            <w:left w:val="none" w:sz="0" w:space="0" w:color="auto"/>
            <w:bottom w:val="none" w:sz="0" w:space="0" w:color="auto"/>
            <w:right w:val="none" w:sz="0" w:space="0" w:color="auto"/>
          </w:divBdr>
          <w:divsChild>
            <w:div w:id="1817453434">
              <w:marLeft w:val="0"/>
              <w:marRight w:val="0"/>
              <w:marTop w:val="0"/>
              <w:marBottom w:val="0"/>
              <w:divBdr>
                <w:top w:val="none" w:sz="0" w:space="0" w:color="auto"/>
                <w:left w:val="none" w:sz="0" w:space="0" w:color="auto"/>
                <w:bottom w:val="none" w:sz="0" w:space="0" w:color="auto"/>
                <w:right w:val="none" w:sz="0" w:space="0" w:color="auto"/>
              </w:divBdr>
              <w:divsChild>
                <w:div w:id="573122762">
                  <w:marLeft w:val="0"/>
                  <w:marRight w:val="0"/>
                  <w:marTop w:val="0"/>
                  <w:marBottom w:val="0"/>
                  <w:divBdr>
                    <w:top w:val="none" w:sz="0" w:space="0" w:color="auto"/>
                    <w:left w:val="none" w:sz="0" w:space="0" w:color="auto"/>
                    <w:bottom w:val="none" w:sz="0" w:space="0" w:color="auto"/>
                    <w:right w:val="none" w:sz="0" w:space="0" w:color="auto"/>
                  </w:divBdr>
                  <w:divsChild>
                    <w:div w:id="97557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563204">
      <w:bodyDiv w:val="1"/>
      <w:marLeft w:val="0"/>
      <w:marRight w:val="0"/>
      <w:marTop w:val="0"/>
      <w:marBottom w:val="0"/>
      <w:divBdr>
        <w:top w:val="none" w:sz="0" w:space="0" w:color="auto"/>
        <w:left w:val="none" w:sz="0" w:space="0" w:color="auto"/>
        <w:bottom w:val="none" w:sz="0" w:space="0" w:color="auto"/>
        <w:right w:val="none" w:sz="0" w:space="0" w:color="auto"/>
      </w:divBdr>
      <w:divsChild>
        <w:div w:id="1365517305">
          <w:marLeft w:val="0"/>
          <w:marRight w:val="0"/>
          <w:marTop w:val="0"/>
          <w:marBottom w:val="0"/>
          <w:divBdr>
            <w:top w:val="none" w:sz="0" w:space="0" w:color="auto"/>
            <w:left w:val="none" w:sz="0" w:space="0" w:color="auto"/>
            <w:bottom w:val="none" w:sz="0" w:space="0" w:color="auto"/>
            <w:right w:val="none" w:sz="0" w:space="0" w:color="auto"/>
          </w:divBdr>
          <w:divsChild>
            <w:div w:id="1175727936">
              <w:marLeft w:val="0"/>
              <w:marRight w:val="0"/>
              <w:marTop w:val="0"/>
              <w:marBottom w:val="0"/>
              <w:divBdr>
                <w:top w:val="none" w:sz="0" w:space="0" w:color="auto"/>
                <w:left w:val="none" w:sz="0" w:space="0" w:color="auto"/>
                <w:bottom w:val="none" w:sz="0" w:space="0" w:color="auto"/>
                <w:right w:val="none" w:sz="0" w:space="0" w:color="auto"/>
              </w:divBdr>
              <w:divsChild>
                <w:div w:id="1681077020">
                  <w:marLeft w:val="0"/>
                  <w:marRight w:val="0"/>
                  <w:marTop w:val="0"/>
                  <w:marBottom w:val="0"/>
                  <w:divBdr>
                    <w:top w:val="none" w:sz="0" w:space="0" w:color="auto"/>
                    <w:left w:val="none" w:sz="0" w:space="0" w:color="auto"/>
                    <w:bottom w:val="none" w:sz="0" w:space="0" w:color="auto"/>
                    <w:right w:val="none" w:sz="0" w:space="0" w:color="auto"/>
                  </w:divBdr>
                  <w:divsChild>
                    <w:div w:id="78473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391304">
      <w:bodyDiv w:val="1"/>
      <w:marLeft w:val="0"/>
      <w:marRight w:val="0"/>
      <w:marTop w:val="0"/>
      <w:marBottom w:val="0"/>
      <w:divBdr>
        <w:top w:val="none" w:sz="0" w:space="0" w:color="auto"/>
        <w:left w:val="none" w:sz="0" w:space="0" w:color="auto"/>
        <w:bottom w:val="none" w:sz="0" w:space="0" w:color="auto"/>
        <w:right w:val="none" w:sz="0" w:space="0" w:color="auto"/>
      </w:divBdr>
      <w:divsChild>
        <w:div w:id="275646255">
          <w:marLeft w:val="0"/>
          <w:marRight w:val="0"/>
          <w:marTop w:val="0"/>
          <w:marBottom w:val="0"/>
          <w:divBdr>
            <w:top w:val="none" w:sz="0" w:space="0" w:color="auto"/>
            <w:left w:val="none" w:sz="0" w:space="0" w:color="auto"/>
            <w:bottom w:val="none" w:sz="0" w:space="0" w:color="auto"/>
            <w:right w:val="none" w:sz="0" w:space="0" w:color="auto"/>
          </w:divBdr>
          <w:divsChild>
            <w:div w:id="414937690">
              <w:marLeft w:val="0"/>
              <w:marRight w:val="0"/>
              <w:marTop w:val="0"/>
              <w:marBottom w:val="0"/>
              <w:divBdr>
                <w:top w:val="none" w:sz="0" w:space="0" w:color="auto"/>
                <w:left w:val="none" w:sz="0" w:space="0" w:color="auto"/>
                <w:bottom w:val="none" w:sz="0" w:space="0" w:color="auto"/>
                <w:right w:val="none" w:sz="0" w:space="0" w:color="auto"/>
              </w:divBdr>
              <w:divsChild>
                <w:div w:id="151403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76286">
      <w:bodyDiv w:val="1"/>
      <w:marLeft w:val="0"/>
      <w:marRight w:val="0"/>
      <w:marTop w:val="0"/>
      <w:marBottom w:val="0"/>
      <w:divBdr>
        <w:top w:val="none" w:sz="0" w:space="0" w:color="auto"/>
        <w:left w:val="none" w:sz="0" w:space="0" w:color="auto"/>
        <w:bottom w:val="none" w:sz="0" w:space="0" w:color="auto"/>
        <w:right w:val="none" w:sz="0" w:space="0" w:color="auto"/>
      </w:divBdr>
      <w:divsChild>
        <w:div w:id="1906718768">
          <w:marLeft w:val="0"/>
          <w:marRight w:val="0"/>
          <w:marTop w:val="0"/>
          <w:marBottom w:val="0"/>
          <w:divBdr>
            <w:top w:val="none" w:sz="0" w:space="0" w:color="auto"/>
            <w:left w:val="none" w:sz="0" w:space="0" w:color="auto"/>
            <w:bottom w:val="none" w:sz="0" w:space="0" w:color="auto"/>
            <w:right w:val="none" w:sz="0" w:space="0" w:color="auto"/>
          </w:divBdr>
          <w:divsChild>
            <w:div w:id="875971021">
              <w:marLeft w:val="0"/>
              <w:marRight w:val="0"/>
              <w:marTop w:val="0"/>
              <w:marBottom w:val="0"/>
              <w:divBdr>
                <w:top w:val="none" w:sz="0" w:space="0" w:color="auto"/>
                <w:left w:val="none" w:sz="0" w:space="0" w:color="auto"/>
                <w:bottom w:val="none" w:sz="0" w:space="0" w:color="auto"/>
                <w:right w:val="none" w:sz="0" w:space="0" w:color="auto"/>
              </w:divBdr>
              <w:divsChild>
                <w:div w:id="2120560258">
                  <w:marLeft w:val="0"/>
                  <w:marRight w:val="0"/>
                  <w:marTop w:val="0"/>
                  <w:marBottom w:val="0"/>
                  <w:divBdr>
                    <w:top w:val="none" w:sz="0" w:space="0" w:color="auto"/>
                    <w:left w:val="none" w:sz="0" w:space="0" w:color="auto"/>
                    <w:bottom w:val="none" w:sz="0" w:space="0" w:color="auto"/>
                    <w:right w:val="none" w:sz="0" w:space="0" w:color="auto"/>
                  </w:divBdr>
                  <w:divsChild>
                    <w:div w:id="4223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833525">
      <w:bodyDiv w:val="1"/>
      <w:marLeft w:val="0"/>
      <w:marRight w:val="0"/>
      <w:marTop w:val="0"/>
      <w:marBottom w:val="0"/>
      <w:divBdr>
        <w:top w:val="none" w:sz="0" w:space="0" w:color="auto"/>
        <w:left w:val="none" w:sz="0" w:space="0" w:color="auto"/>
        <w:bottom w:val="none" w:sz="0" w:space="0" w:color="auto"/>
        <w:right w:val="none" w:sz="0" w:space="0" w:color="auto"/>
      </w:divBdr>
      <w:divsChild>
        <w:div w:id="302544201">
          <w:marLeft w:val="0"/>
          <w:marRight w:val="0"/>
          <w:marTop w:val="0"/>
          <w:marBottom w:val="0"/>
          <w:divBdr>
            <w:top w:val="none" w:sz="0" w:space="0" w:color="auto"/>
            <w:left w:val="none" w:sz="0" w:space="0" w:color="auto"/>
            <w:bottom w:val="none" w:sz="0" w:space="0" w:color="auto"/>
            <w:right w:val="none" w:sz="0" w:space="0" w:color="auto"/>
          </w:divBdr>
          <w:divsChild>
            <w:div w:id="247934392">
              <w:marLeft w:val="0"/>
              <w:marRight w:val="0"/>
              <w:marTop w:val="0"/>
              <w:marBottom w:val="0"/>
              <w:divBdr>
                <w:top w:val="none" w:sz="0" w:space="0" w:color="auto"/>
                <w:left w:val="none" w:sz="0" w:space="0" w:color="auto"/>
                <w:bottom w:val="none" w:sz="0" w:space="0" w:color="auto"/>
                <w:right w:val="none" w:sz="0" w:space="0" w:color="auto"/>
              </w:divBdr>
              <w:divsChild>
                <w:div w:id="1713000377">
                  <w:marLeft w:val="0"/>
                  <w:marRight w:val="0"/>
                  <w:marTop w:val="0"/>
                  <w:marBottom w:val="0"/>
                  <w:divBdr>
                    <w:top w:val="none" w:sz="0" w:space="0" w:color="auto"/>
                    <w:left w:val="none" w:sz="0" w:space="0" w:color="auto"/>
                    <w:bottom w:val="none" w:sz="0" w:space="0" w:color="auto"/>
                    <w:right w:val="none" w:sz="0" w:space="0" w:color="auto"/>
                  </w:divBdr>
                  <w:divsChild>
                    <w:div w:id="95633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686168">
      <w:bodyDiv w:val="1"/>
      <w:marLeft w:val="0"/>
      <w:marRight w:val="0"/>
      <w:marTop w:val="0"/>
      <w:marBottom w:val="0"/>
      <w:divBdr>
        <w:top w:val="none" w:sz="0" w:space="0" w:color="auto"/>
        <w:left w:val="none" w:sz="0" w:space="0" w:color="auto"/>
        <w:bottom w:val="none" w:sz="0" w:space="0" w:color="auto"/>
        <w:right w:val="none" w:sz="0" w:space="0" w:color="auto"/>
      </w:divBdr>
      <w:divsChild>
        <w:div w:id="222638231">
          <w:marLeft w:val="0"/>
          <w:marRight w:val="0"/>
          <w:marTop w:val="0"/>
          <w:marBottom w:val="0"/>
          <w:divBdr>
            <w:top w:val="none" w:sz="0" w:space="0" w:color="auto"/>
            <w:left w:val="none" w:sz="0" w:space="0" w:color="auto"/>
            <w:bottom w:val="none" w:sz="0" w:space="0" w:color="auto"/>
            <w:right w:val="none" w:sz="0" w:space="0" w:color="auto"/>
          </w:divBdr>
          <w:divsChild>
            <w:div w:id="715786307">
              <w:marLeft w:val="0"/>
              <w:marRight w:val="0"/>
              <w:marTop w:val="0"/>
              <w:marBottom w:val="0"/>
              <w:divBdr>
                <w:top w:val="none" w:sz="0" w:space="0" w:color="auto"/>
                <w:left w:val="none" w:sz="0" w:space="0" w:color="auto"/>
                <w:bottom w:val="none" w:sz="0" w:space="0" w:color="auto"/>
                <w:right w:val="none" w:sz="0" w:space="0" w:color="auto"/>
              </w:divBdr>
              <w:divsChild>
                <w:div w:id="1009257891">
                  <w:marLeft w:val="0"/>
                  <w:marRight w:val="0"/>
                  <w:marTop w:val="0"/>
                  <w:marBottom w:val="0"/>
                  <w:divBdr>
                    <w:top w:val="none" w:sz="0" w:space="0" w:color="auto"/>
                    <w:left w:val="none" w:sz="0" w:space="0" w:color="auto"/>
                    <w:bottom w:val="none" w:sz="0" w:space="0" w:color="auto"/>
                    <w:right w:val="none" w:sz="0" w:space="0" w:color="auto"/>
                  </w:divBdr>
                  <w:divsChild>
                    <w:div w:id="351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863941">
      <w:bodyDiv w:val="1"/>
      <w:marLeft w:val="0"/>
      <w:marRight w:val="0"/>
      <w:marTop w:val="0"/>
      <w:marBottom w:val="0"/>
      <w:divBdr>
        <w:top w:val="none" w:sz="0" w:space="0" w:color="auto"/>
        <w:left w:val="none" w:sz="0" w:space="0" w:color="auto"/>
        <w:bottom w:val="none" w:sz="0" w:space="0" w:color="auto"/>
        <w:right w:val="none" w:sz="0" w:space="0" w:color="auto"/>
      </w:divBdr>
      <w:divsChild>
        <w:div w:id="333191911">
          <w:marLeft w:val="0"/>
          <w:marRight w:val="0"/>
          <w:marTop w:val="0"/>
          <w:marBottom w:val="0"/>
          <w:divBdr>
            <w:top w:val="none" w:sz="0" w:space="0" w:color="auto"/>
            <w:left w:val="none" w:sz="0" w:space="0" w:color="auto"/>
            <w:bottom w:val="none" w:sz="0" w:space="0" w:color="auto"/>
            <w:right w:val="none" w:sz="0" w:space="0" w:color="auto"/>
          </w:divBdr>
          <w:divsChild>
            <w:div w:id="509179089">
              <w:marLeft w:val="0"/>
              <w:marRight w:val="0"/>
              <w:marTop w:val="0"/>
              <w:marBottom w:val="0"/>
              <w:divBdr>
                <w:top w:val="none" w:sz="0" w:space="0" w:color="auto"/>
                <w:left w:val="none" w:sz="0" w:space="0" w:color="auto"/>
                <w:bottom w:val="none" w:sz="0" w:space="0" w:color="auto"/>
                <w:right w:val="none" w:sz="0" w:space="0" w:color="auto"/>
              </w:divBdr>
              <w:divsChild>
                <w:div w:id="69916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079509">
      <w:bodyDiv w:val="1"/>
      <w:marLeft w:val="0"/>
      <w:marRight w:val="0"/>
      <w:marTop w:val="0"/>
      <w:marBottom w:val="0"/>
      <w:divBdr>
        <w:top w:val="none" w:sz="0" w:space="0" w:color="auto"/>
        <w:left w:val="none" w:sz="0" w:space="0" w:color="auto"/>
        <w:bottom w:val="none" w:sz="0" w:space="0" w:color="auto"/>
        <w:right w:val="none" w:sz="0" w:space="0" w:color="auto"/>
      </w:divBdr>
    </w:div>
    <w:div w:id="607588167">
      <w:bodyDiv w:val="1"/>
      <w:marLeft w:val="0"/>
      <w:marRight w:val="0"/>
      <w:marTop w:val="0"/>
      <w:marBottom w:val="0"/>
      <w:divBdr>
        <w:top w:val="none" w:sz="0" w:space="0" w:color="auto"/>
        <w:left w:val="none" w:sz="0" w:space="0" w:color="auto"/>
        <w:bottom w:val="none" w:sz="0" w:space="0" w:color="auto"/>
        <w:right w:val="none" w:sz="0" w:space="0" w:color="auto"/>
      </w:divBdr>
    </w:div>
    <w:div w:id="637495065">
      <w:bodyDiv w:val="1"/>
      <w:marLeft w:val="0"/>
      <w:marRight w:val="0"/>
      <w:marTop w:val="0"/>
      <w:marBottom w:val="0"/>
      <w:divBdr>
        <w:top w:val="none" w:sz="0" w:space="0" w:color="auto"/>
        <w:left w:val="none" w:sz="0" w:space="0" w:color="auto"/>
        <w:bottom w:val="none" w:sz="0" w:space="0" w:color="auto"/>
        <w:right w:val="none" w:sz="0" w:space="0" w:color="auto"/>
      </w:divBdr>
      <w:divsChild>
        <w:div w:id="1401059984">
          <w:marLeft w:val="0"/>
          <w:marRight w:val="0"/>
          <w:marTop w:val="0"/>
          <w:marBottom w:val="0"/>
          <w:divBdr>
            <w:top w:val="none" w:sz="0" w:space="0" w:color="auto"/>
            <w:left w:val="none" w:sz="0" w:space="0" w:color="auto"/>
            <w:bottom w:val="none" w:sz="0" w:space="0" w:color="auto"/>
            <w:right w:val="none" w:sz="0" w:space="0" w:color="auto"/>
          </w:divBdr>
          <w:divsChild>
            <w:div w:id="325518598">
              <w:marLeft w:val="0"/>
              <w:marRight w:val="0"/>
              <w:marTop w:val="0"/>
              <w:marBottom w:val="0"/>
              <w:divBdr>
                <w:top w:val="none" w:sz="0" w:space="0" w:color="auto"/>
                <w:left w:val="none" w:sz="0" w:space="0" w:color="auto"/>
                <w:bottom w:val="none" w:sz="0" w:space="0" w:color="auto"/>
                <w:right w:val="none" w:sz="0" w:space="0" w:color="auto"/>
              </w:divBdr>
              <w:divsChild>
                <w:div w:id="9327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323423">
      <w:bodyDiv w:val="1"/>
      <w:marLeft w:val="0"/>
      <w:marRight w:val="0"/>
      <w:marTop w:val="0"/>
      <w:marBottom w:val="0"/>
      <w:divBdr>
        <w:top w:val="none" w:sz="0" w:space="0" w:color="auto"/>
        <w:left w:val="none" w:sz="0" w:space="0" w:color="auto"/>
        <w:bottom w:val="none" w:sz="0" w:space="0" w:color="auto"/>
        <w:right w:val="none" w:sz="0" w:space="0" w:color="auto"/>
      </w:divBdr>
      <w:divsChild>
        <w:div w:id="553546341">
          <w:marLeft w:val="0"/>
          <w:marRight w:val="0"/>
          <w:marTop w:val="0"/>
          <w:marBottom w:val="0"/>
          <w:divBdr>
            <w:top w:val="none" w:sz="0" w:space="0" w:color="auto"/>
            <w:left w:val="none" w:sz="0" w:space="0" w:color="auto"/>
            <w:bottom w:val="none" w:sz="0" w:space="0" w:color="auto"/>
            <w:right w:val="none" w:sz="0" w:space="0" w:color="auto"/>
          </w:divBdr>
          <w:divsChild>
            <w:div w:id="138616832">
              <w:marLeft w:val="0"/>
              <w:marRight w:val="0"/>
              <w:marTop w:val="0"/>
              <w:marBottom w:val="0"/>
              <w:divBdr>
                <w:top w:val="none" w:sz="0" w:space="0" w:color="auto"/>
                <w:left w:val="none" w:sz="0" w:space="0" w:color="auto"/>
                <w:bottom w:val="none" w:sz="0" w:space="0" w:color="auto"/>
                <w:right w:val="none" w:sz="0" w:space="0" w:color="auto"/>
              </w:divBdr>
              <w:divsChild>
                <w:div w:id="911232890">
                  <w:marLeft w:val="0"/>
                  <w:marRight w:val="0"/>
                  <w:marTop w:val="0"/>
                  <w:marBottom w:val="0"/>
                  <w:divBdr>
                    <w:top w:val="none" w:sz="0" w:space="0" w:color="auto"/>
                    <w:left w:val="none" w:sz="0" w:space="0" w:color="auto"/>
                    <w:bottom w:val="none" w:sz="0" w:space="0" w:color="auto"/>
                    <w:right w:val="none" w:sz="0" w:space="0" w:color="auto"/>
                  </w:divBdr>
                  <w:divsChild>
                    <w:div w:id="16742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138592">
      <w:bodyDiv w:val="1"/>
      <w:marLeft w:val="0"/>
      <w:marRight w:val="0"/>
      <w:marTop w:val="0"/>
      <w:marBottom w:val="0"/>
      <w:divBdr>
        <w:top w:val="none" w:sz="0" w:space="0" w:color="auto"/>
        <w:left w:val="none" w:sz="0" w:space="0" w:color="auto"/>
        <w:bottom w:val="none" w:sz="0" w:space="0" w:color="auto"/>
        <w:right w:val="none" w:sz="0" w:space="0" w:color="auto"/>
      </w:divBdr>
      <w:divsChild>
        <w:div w:id="864249994">
          <w:marLeft w:val="0"/>
          <w:marRight w:val="0"/>
          <w:marTop w:val="0"/>
          <w:marBottom w:val="0"/>
          <w:divBdr>
            <w:top w:val="none" w:sz="0" w:space="0" w:color="auto"/>
            <w:left w:val="none" w:sz="0" w:space="0" w:color="auto"/>
            <w:bottom w:val="none" w:sz="0" w:space="0" w:color="auto"/>
            <w:right w:val="none" w:sz="0" w:space="0" w:color="auto"/>
          </w:divBdr>
          <w:divsChild>
            <w:div w:id="1263419067">
              <w:marLeft w:val="0"/>
              <w:marRight w:val="0"/>
              <w:marTop w:val="0"/>
              <w:marBottom w:val="0"/>
              <w:divBdr>
                <w:top w:val="none" w:sz="0" w:space="0" w:color="auto"/>
                <w:left w:val="none" w:sz="0" w:space="0" w:color="auto"/>
                <w:bottom w:val="none" w:sz="0" w:space="0" w:color="auto"/>
                <w:right w:val="none" w:sz="0" w:space="0" w:color="auto"/>
              </w:divBdr>
              <w:divsChild>
                <w:div w:id="112361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19028">
      <w:bodyDiv w:val="1"/>
      <w:marLeft w:val="0"/>
      <w:marRight w:val="0"/>
      <w:marTop w:val="0"/>
      <w:marBottom w:val="0"/>
      <w:divBdr>
        <w:top w:val="none" w:sz="0" w:space="0" w:color="auto"/>
        <w:left w:val="none" w:sz="0" w:space="0" w:color="auto"/>
        <w:bottom w:val="none" w:sz="0" w:space="0" w:color="auto"/>
        <w:right w:val="none" w:sz="0" w:space="0" w:color="auto"/>
      </w:divBdr>
      <w:divsChild>
        <w:div w:id="181862701">
          <w:marLeft w:val="0"/>
          <w:marRight w:val="0"/>
          <w:marTop w:val="0"/>
          <w:marBottom w:val="0"/>
          <w:divBdr>
            <w:top w:val="none" w:sz="0" w:space="0" w:color="auto"/>
            <w:left w:val="none" w:sz="0" w:space="0" w:color="auto"/>
            <w:bottom w:val="none" w:sz="0" w:space="0" w:color="auto"/>
            <w:right w:val="none" w:sz="0" w:space="0" w:color="auto"/>
          </w:divBdr>
          <w:divsChild>
            <w:div w:id="1436486193">
              <w:marLeft w:val="0"/>
              <w:marRight w:val="0"/>
              <w:marTop w:val="0"/>
              <w:marBottom w:val="0"/>
              <w:divBdr>
                <w:top w:val="none" w:sz="0" w:space="0" w:color="auto"/>
                <w:left w:val="none" w:sz="0" w:space="0" w:color="auto"/>
                <w:bottom w:val="none" w:sz="0" w:space="0" w:color="auto"/>
                <w:right w:val="none" w:sz="0" w:space="0" w:color="auto"/>
              </w:divBdr>
              <w:divsChild>
                <w:div w:id="12868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1028">
      <w:bodyDiv w:val="1"/>
      <w:marLeft w:val="0"/>
      <w:marRight w:val="0"/>
      <w:marTop w:val="0"/>
      <w:marBottom w:val="0"/>
      <w:divBdr>
        <w:top w:val="none" w:sz="0" w:space="0" w:color="auto"/>
        <w:left w:val="none" w:sz="0" w:space="0" w:color="auto"/>
        <w:bottom w:val="none" w:sz="0" w:space="0" w:color="auto"/>
        <w:right w:val="none" w:sz="0" w:space="0" w:color="auto"/>
      </w:divBdr>
    </w:div>
    <w:div w:id="810175019">
      <w:bodyDiv w:val="1"/>
      <w:marLeft w:val="0"/>
      <w:marRight w:val="0"/>
      <w:marTop w:val="0"/>
      <w:marBottom w:val="0"/>
      <w:divBdr>
        <w:top w:val="none" w:sz="0" w:space="0" w:color="auto"/>
        <w:left w:val="none" w:sz="0" w:space="0" w:color="auto"/>
        <w:bottom w:val="none" w:sz="0" w:space="0" w:color="auto"/>
        <w:right w:val="none" w:sz="0" w:space="0" w:color="auto"/>
      </w:divBdr>
    </w:div>
    <w:div w:id="820805443">
      <w:bodyDiv w:val="1"/>
      <w:marLeft w:val="0"/>
      <w:marRight w:val="0"/>
      <w:marTop w:val="0"/>
      <w:marBottom w:val="0"/>
      <w:divBdr>
        <w:top w:val="none" w:sz="0" w:space="0" w:color="auto"/>
        <w:left w:val="none" w:sz="0" w:space="0" w:color="auto"/>
        <w:bottom w:val="none" w:sz="0" w:space="0" w:color="auto"/>
        <w:right w:val="none" w:sz="0" w:space="0" w:color="auto"/>
      </w:divBdr>
    </w:div>
    <w:div w:id="835456440">
      <w:bodyDiv w:val="1"/>
      <w:marLeft w:val="0"/>
      <w:marRight w:val="0"/>
      <w:marTop w:val="0"/>
      <w:marBottom w:val="0"/>
      <w:divBdr>
        <w:top w:val="none" w:sz="0" w:space="0" w:color="auto"/>
        <w:left w:val="none" w:sz="0" w:space="0" w:color="auto"/>
        <w:bottom w:val="none" w:sz="0" w:space="0" w:color="auto"/>
        <w:right w:val="none" w:sz="0" w:space="0" w:color="auto"/>
      </w:divBdr>
      <w:divsChild>
        <w:div w:id="1096363823">
          <w:marLeft w:val="0"/>
          <w:marRight w:val="0"/>
          <w:marTop w:val="0"/>
          <w:marBottom w:val="0"/>
          <w:divBdr>
            <w:top w:val="none" w:sz="0" w:space="0" w:color="auto"/>
            <w:left w:val="none" w:sz="0" w:space="0" w:color="auto"/>
            <w:bottom w:val="none" w:sz="0" w:space="0" w:color="auto"/>
            <w:right w:val="none" w:sz="0" w:space="0" w:color="auto"/>
          </w:divBdr>
          <w:divsChild>
            <w:div w:id="1455097313">
              <w:marLeft w:val="0"/>
              <w:marRight w:val="0"/>
              <w:marTop w:val="0"/>
              <w:marBottom w:val="0"/>
              <w:divBdr>
                <w:top w:val="none" w:sz="0" w:space="0" w:color="auto"/>
                <w:left w:val="none" w:sz="0" w:space="0" w:color="auto"/>
                <w:bottom w:val="none" w:sz="0" w:space="0" w:color="auto"/>
                <w:right w:val="none" w:sz="0" w:space="0" w:color="auto"/>
              </w:divBdr>
            </w:div>
            <w:div w:id="337587669">
              <w:marLeft w:val="0"/>
              <w:marRight w:val="0"/>
              <w:marTop w:val="0"/>
              <w:marBottom w:val="0"/>
              <w:divBdr>
                <w:top w:val="none" w:sz="0" w:space="0" w:color="auto"/>
                <w:left w:val="none" w:sz="0" w:space="0" w:color="auto"/>
                <w:bottom w:val="none" w:sz="0" w:space="0" w:color="auto"/>
                <w:right w:val="none" w:sz="0" w:space="0" w:color="auto"/>
              </w:divBdr>
            </w:div>
            <w:div w:id="14961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54369">
      <w:bodyDiv w:val="1"/>
      <w:marLeft w:val="0"/>
      <w:marRight w:val="0"/>
      <w:marTop w:val="0"/>
      <w:marBottom w:val="0"/>
      <w:divBdr>
        <w:top w:val="none" w:sz="0" w:space="0" w:color="auto"/>
        <w:left w:val="none" w:sz="0" w:space="0" w:color="auto"/>
        <w:bottom w:val="none" w:sz="0" w:space="0" w:color="auto"/>
        <w:right w:val="none" w:sz="0" w:space="0" w:color="auto"/>
      </w:divBdr>
      <w:divsChild>
        <w:div w:id="670908075">
          <w:marLeft w:val="0"/>
          <w:marRight w:val="0"/>
          <w:marTop w:val="0"/>
          <w:marBottom w:val="0"/>
          <w:divBdr>
            <w:top w:val="none" w:sz="0" w:space="0" w:color="auto"/>
            <w:left w:val="none" w:sz="0" w:space="0" w:color="auto"/>
            <w:bottom w:val="none" w:sz="0" w:space="0" w:color="auto"/>
            <w:right w:val="none" w:sz="0" w:space="0" w:color="auto"/>
          </w:divBdr>
          <w:divsChild>
            <w:div w:id="604651165">
              <w:marLeft w:val="0"/>
              <w:marRight w:val="0"/>
              <w:marTop w:val="0"/>
              <w:marBottom w:val="0"/>
              <w:divBdr>
                <w:top w:val="none" w:sz="0" w:space="0" w:color="auto"/>
                <w:left w:val="none" w:sz="0" w:space="0" w:color="auto"/>
                <w:bottom w:val="none" w:sz="0" w:space="0" w:color="auto"/>
                <w:right w:val="none" w:sz="0" w:space="0" w:color="auto"/>
              </w:divBdr>
              <w:divsChild>
                <w:div w:id="41169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02700">
      <w:bodyDiv w:val="1"/>
      <w:marLeft w:val="0"/>
      <w:marRight w:val="0"/>
      <w:marTop w:val="0"/>
      <w:marBottom w:val="0"/>
      <w:divBdr>
        <w:top w:val="none" w:sz="0" w:space="0" w:color="auto"/>
        <w:left w:val="none" w:sz="0" w:space="0" w:color="auto"/>
        <w:bottom w:val="none" w:sz="0" w:space="0" w:color="auto"/>
        <w:right w:val="none" w:sz="0" w:space="0" w:color="auto"/>
      </w:divBdr>
      <w:divsChild>
        <w:div w:id="1591352033">
          <w:marLeft w:val="0"/>
          <w:marRight w:val="0"/>
          <w:marTop w:val="0"/>
          <w:marBottom w:val="0"/>
          <w:divBdr>
            <w:top w:val="none" w:sz="0" w:space="0" w:color="auto"/>
            <w:left w:val="none" w:sz="0" w:space="0" w:color="auto"/>
            <w:bottom w:val="none" w:sz="0" w:space="0" w:color="auto"/>
            <w:right w:val="none" w:sz="0" w:space="0" w:color="auto"/>
          </w:divBdr>
          <w:divsChild>
            <w:div w:id="462626090">
              <w:marLeft w:val="0"/>
              <w:marRight w:val="0"/>
              <w:marTop w:val="0"/>
              <w:marBottom w:val="0"/>
              <w:divBdr>
                <w:top w:val="none" w:sz="0" w:space="0" w:color="auto"/>
                <w:left w:val="none" w:sz="0" w:space="0" w:color="auto"/>
                <w:bottom w:val="none" w:sz="0" w:space="0" w:color="auto"/>
                <w:right w:val="none" w:sz="0" w:space="0" w:color="auto"/>
              </w:divBdr>
              <w:divsChild>
                <w:div w:id="557395725">
                  <w:marLeft w:val="0"/>
                  <w:marRight w:val="0"/>
                  <w:marTop w:val="0"/>
                  <w:marBottom w:val="0"/>
                  <w:divBdr>
                    <w:top w:val="none" w:sz="0" w:space="0" w:color="auto"/>
                    <w:left w:val="none" w:sz="0" w:space="0" w:color="auto"/>
                    <w:bottom w:val="none" w:sz="0" w:space="0" w:color="auto"/>
                    <w:right w:val="none" w:sz="0" w:space="0" w:color="auto"/>
                  </w:divBdr>
                  <w:divsChild>
                    <w:div w:id="129082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386629">
      <w:bodyDiv w:val="1"/>
      <w:marLeft w:val="0"/>
      <w:marRight w:val="0"/>
      <w:marTop w:val="0"/>
      <w:marBottom w:val="0"/>
      <w:divBdr>
        <w:top w:val="none" w:sz="0" w:space="0" w:color="auto"/>
        <w:left w:val="none" w:sz="0" w:space="0" w:color="auto"/>
        <w:bottom w:val="none" w:sz="0" w:space="0" w:color="auto"/>
        <w:right w:val="none" w:sz="0" w:space="0" w:color="auto"/>
      </w:divBdr>
    </w:div>
    <w:div w:id="865946882">
      <w:bodyDiv w:val="1"/>
      <w:marLeft w:val="0"/>
      <w:marRight w:val="0"/>
      <w:marTop w:val="0"/>
      <w:marBottom w:val="0"/>
      <w:divBdr>
        <w:top w:val="none" w:sz="0" w:space="0" w:color="auto"/>
        <w:left w:val="none" w:sz="0" w:space="0" w:color="auto"/>
        <w:bottom w:val="none" w:sz="0" w:space="0" w:color="auto"/>
        <w:right w:val="none" w:sz="0" w:space="0" w:color="auto"/>
      </w:divBdr>
      <w:divsChild>
        <w:div w:id="912853107">
          <w:marLeft w:val="0"/>
          <w:marRight w:val="0"/>
          <w:marTop w:val="0"/>
          <w:marBottom w:val="0"/>
          <w:divBdr>
            <w:top w:val="none" w:sz="0" w:space="0" w:color="auto"/>
            <w:left w:val="none" w:sz="0" w:space="0" w:color="auto"/>
            <w:bottom w:val="none" w:sz="0" w:space="0" w:color="auto"/>
            <w:right w:val="none" w:sz="0" w:space="0" w:color="auto"/>
          </w:divBdr>
          <w:divsChild>
            <w:div w:id="1638487618">
              <w:marLeft w:val="0"/>
              <w:marRight w:val="0"/>
              <w:marTop w:val="0"/>
              <w:marBottom w:val="0"/>
              <w:divBdr>
                <w:top w:val="none" w:sz="0" w:space="0" w:color="auto"/>
                <w:left w:val="none" w:sz="0" w:space="0" w:color="auto"/>
                <w:bottom w:val="none" w:sz="0" w:space="0" w:color="auto"/>
                <w:right w:val="none" w:sz="0" w:space="0" w:color="auto"/>
              </w:divBdr>
              <w:divsChild>
                <w:div w:id="20935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340162">
      <w:bodyDiv w:val="1"/>
      <w:marLeft w:val="0"/>
      <w:marRight w:val="0"/>
      <w:marTop w:val="0"/>
      <w:marBottom w:val="0"/>
      <w:divBdr>
        <w:top w:val="none" w:sz="0" w:space="0" w:color="auto"/>
        <w:left w:val="none" w:sz="0" w:space="0" w:color="auto"/>
        <w:bottom w:val="none" w:sz="0" w:space="0" w:color="auto"/>
        <w:right w:val="none" w:sz="0" w:space="0" w:color="auto"/>
      </w:divBdr>
      <w:divsChild>
        <w:div w:id="1010450341">
          <w:marLeft w:val="0"/>
          <w:marRight w:val="0"/>
          <w:marTop w:val="0"/>
          <w:marBottom w:val="0"/>
          <w:divBdr>
            <w:top w:val="none" w:sz="0" w:space="0" w:color="auto"/>
            <w:left w:val="none" w:sz="0" w:space="0" w:color="auto"/>
            <w:bottom w:val="none" w:sz="0" w:space="0" w:color="auto"/>
            <w:right w:val="none" w:sz="0" w:space="0" w:color="auto"/>
          </w:divBdr>
          <w:divsChild>
            <w:div w:id="2023892796">
              <w:marLeft w:val="0"/>
              <w:marRight w:val="0"/>
              <w:marTop w:val="0"/>
              <w:marBottom w:val="0"/>
              <w:divBdr>
                <w:top w:val="none" w:sz="0" w:space="0" w:color="auto"/>
                <w:left w:val="none" w:sz="0" w:space="0" w:color="auto"/>
                <w:bottom w:val="none" w:sz="0" w:space="0" w:color="auto"/>
                <w:right w:val="none" w:sz="0" w:space="0" w:color="auto"/>
              </w:divBdr>
              <w:divsChild>
                <w:div w:id="1546598090">
                  <w:marLeft w:val="0"/>
                  <w:marRight w:val="0"/>
                  <w:marTop w:val="0"/>
                  <w:marBottom w:val="0"/>
                  <w:divBdr>
                    <w:top w:val="none" w:sz="0" w:space="0" w:color="auto"/>
                    <w:left w:val="none" w:sz="0" w:space="0" w:color="auto"/>
                    <w:bottom w:val="none" w:sz="0" w:space="0" w:color="auto"/>
                    <w:right w:val="none" w:sz="0" w:space="0" w:color="auto"/>
                  </w:divBdr>
                  <w:divsChild>
                    <w:div w:id="7015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80915">
      <w:bodyDiv w:val="1"/>
      <w:marLeft w:val="0"/>
      <w:marRight w:val="0"/>
      <w:marTop w:val="0"/>
      <w:marBottom w:val="0"/>
      <w:divBdr>
        <w:top w:val="none" w:sz="0" w:space="0" w:color="auto"/>
        <w:left w:val="none" w:sz="0" w:space="0" w:color="auto"/>
        <w:bottom w:val="none" w:sz="0" w:space="0" w:color="auto"/>
        <w:right w:val="none" w:sz="0" w:space="0" w:color="auto"/>
      </w:divBdr>
      <w:divsChild>
        <w:div w:id="461770007">
          <w:marLeft w:val="0"/>
          <w:marRight w:val="0"/>
          <w:marTop w:val="0"/>
          <w:marBottom w:val="0"/>
          <w:divBdr>
            <w:top w:val="none" w:sz="0" w:space="0" w:color="auto"/>
            <w:left w:val="none" w:sz="0" w:space="0" w:color="auto"/>
            <w:bottom w:val="none" w:sz="0" w:space="0" w:color="auto"/>
            <w:right w:val="none" w:sz="0" w:space="0" w:color="auto"/>
          </w:divBdr>
          <w:divsChild>
            <w:div w:id="606473021">
              <w:marLeft w:val="0"/>
              <w:marRight w:val="0"/>
              <w:marTop w:val="0"/>
              <w:marBottom w:val="0"/>
              <w:divBdr>
                <w:top w:val="none" w:sz="0" w:space="0" w:color="auto"/>
                <w:left w:val="none" w:sz="0" w:space="0" w:color="auto"/>
                <w:bottom w:val="none" w:sz="0" w:space="0" w:color="auto"/>
                <w:right w:val="none" w:sz="0" w:space="0" w:color="auto"/>
              </w:divBdr>
              <w:divsChild>
                <w:div w:id="1110591874">
                  <w:marLeft w:val="0"/>
                  <w:marRight w:val="0"/>
                  <w:marTop w:val="0"/>
                  <w:marBottom w:val="0"/>
                  <w:divBdr>
                    <w:top w:val="none" w:sz="0" w:space="0" w:color="auto"/>
                    <w:left w:val="none" w:sz="0" w:space="0" w:color="auto"/>
                    <w:bottom w:val="none" w:sz="0" w:space="0" w:color="auto"/>
                    <w:right w:val="none" w:sz="0" w:space="0" w:color="auto"/>
                  </w:divBdr>
                  <w:divsChild>
                    <w:div w:id="115140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025835">
      <w:bodyDiv w:val="1"/>
      <w:marLeft w:val="0"/>
      <w:marRight w:val="0"/>
      <w:marTop w:val="0"/>
      <w:marBottom w:val="0"/>
      <w:divBdr>
        <w:top w:val="none" w:sz="0" w:space="0" w:color="auto"/>
        <w:left w:val="none" w:sz="0" w:space="0" w:color="auto"/>
        <w:bottom w:val="none" w:sz="0" w:space="0" w:color="auto"/>
        <w:right w:val="none" w:sz="0" w:space="0" w:color="auto"/>
      </w:divBdr>
      <w:divsChild>
        <w:div w:id="1548301097">
          <w:marLeft w:val="0"/>
          <w:marRight w:val="0"/>
          <w:marTop w:val="0"/>
          <w:marBottom w:val="0"/>
          <w:divBdr>
            <w:top w:val="none" w:sz="0" w:space="0" w:color="auto"/>
            <w:left w:val="none" w:sz="0" w:space="0" w:color="auto"/>
            <w:bottom w:val="none" w:sz="0" w:space="0" w:color="auto"/>
            <w:right w:val="none" w:sz="0" w:space="0" w:color="auto"/>
          </w:divBdr>
          <w:divsChild>
            <w:div w:id="494806428">
              <w:marLeft w:val="0"/>
              <w:marRight w:val="0"/>
              <w:marTop w:val="0"/>
              <w:marBottom w:val="0"/>
              <w:divBdr>
                <w:top w:val="none" w:sz="0" w:space="0" w:color="auto"/>
                <w:left w:val="none" w:sz="0" w:space="0" w:color="auto"/>
                <w:bottom w:val="none" w:sz="0" w:space="0" w:color="auto"/>
                <w:right w:val="none" w:sz="0" w:space="0" w:color="auto"/>
              </w:divBdr>
              <w:divsChild>
                <w:div w:id="962539747">
                  <w:marLeft w:val="0"/>
                  <w:marRight w:val="0"/>
                  <w:marTop w:val="0"/>
                  <w:marBottom w:val="0"/>
                  <w:divBdr>
                    <w:top w:val="none" w:sz="0" w:space="0" w:color="auto"/>
                    <w:left w:val="none" w:sz="0" w:space="0" w:color="auto"/>
                    <w:bottom w:val="none" w:sz="0" w:space="0" w:color="auto"/>
                    <w:right w:val="none" w:sz="0" w:space="0" w:color="auto"/>
                  </w:divBdr>
                  <w:divsChild>
                    <w:div w:id="9444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389279">
      <w:bodyDiv w:val="1"/>
      <w:marLeft w:val="0"/>
      <w:marRight w:val="0"/>
      <w:marTop w:val="0"/>
      <w:marBottom w:val="0"/>
      <w:divBdr>
        <w:top w:val="none" w:sz="0" w:space="0" w:color="auto"/>
        <w:left w:val="none" w:sz="0" w:space="0" w:color="auto"/>
        <w:bottom w:val="none" w:sz="0" w:space="0" w:color="auto"/>
        <w:right w:val="none" w:sz="0" w:space="0" w:color="auto"/>
      </w:divBdr>
      <w:divsChild>
        <w:div w:id="2010450259">
          <w:marLeft w:val="0"/>
          <w:marRight w:val="0"/>
          <w:marTop w:val="0"/>
          <w:marBottom w:val="0"/>
          <w:divBdr>
            <w:top w:val="none" w:sz="0" w:space="0" w:color="auto"/>
            <w:left w:val="none" w:sz="0" w:space="0" w:color="auto"/>
            <w:bottom w:val="none" w:sz="0" w:space="0" w:color="auto"/>
            <w:right w:val="none" w:sz="0" w:space="0" w:color="auto"/>
          </w:divBdr>
          <w:divsChild>
            <w:div w:id="632446852">
              <w:marLeft w:val="0"/>
              <w:marRight w:val="0"/>
              <w:marTop w:val="0"/>
              <w:marBottom w:val="0"/>
              <w:divBdr>
                <w:top w:val="none" w:sz="0" w:space="0" w:color="auto"/>
                <w:left w:val="none" w:sz="0" w:space="0" w:color="auto"/>
                <w:bottom w:val="none" w:sz="0" w:space="0" w:color="auto"/>
                <w:right w:val="none" w:sz="0" w:space="0" w:color="auto"/>
              </w:divBdr>
              <w:divsChild>
                <w:div w:id="386803862">
                  <w:marLeft w:val="0"/>
                  <w:marRight w:val="0"/>
                  <w:marTop w:val="0"/>
                  <w:marBottom w:val="0"/>
                  <w:divBdr>
                    <w:top w:val="none" w:sz="0" w:space="0" w:color="auto"/>
                    <w:left w:val="none" w:sz="0" w:space="0" w:color="auto"/>
                    <w:bottom w:val="none" w:sz="0" w:space="0" w:color="auto"/>
                    <w:right w:val="none" w:sz="0" w:space="0" w:color="auto"/>
                  </w:divBdr>
                  <w:divsChild>
                    <w:div w:id="3809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599472">
      <w:bodyDiv w:val="1"/>
      <w:marLeft w:val="0"/>
      <w:marRight w:val="0"/>
      <w:marTop w:val="0"/>
      <w:marBottom w:val="0"/>
      <w:divBdr>
        <w:top w:val="none" w:sz="0" w:space="0" w:color="auto"/>
        <w:left w:val="none" w:sz="0" w:space="0" w:color="auto"/>
        <w:bottom w:val="none" w:sz="0" w:space="0" w:color="auto"/>
        <w:right w:val="none" w:sz="0" w:space="0" w:color="auto"/>
      </w:divBdr>
      <w:divsChild>
        <w:div w:id="480852507">
          <w:marLeft w:val="0"/>
          <w:marRight w:val="0"/>
          <w:marTop w:val="0"/>
          <w:marBottom w:val="0"/>
          <w:divBdr>
            <w:top w:val="none" w:sz="0" w:space="0" w:color="auto"/>
            <w:left w:val="none" w:sz="0" w:space="0" w:color="auto"/>
            <w:bottom w:val="none" w:sz="0" w:space="0" w:color="auto"/>
            <w:right w:val="none" w:sz="0" w:space="0" w:color="auto"/>
          </w:divBdr>
          <w:divsChild>
            <w:div w:id="287125681">
              <w:marLeft w:val="0"/>
              <w:marRight w:val="0"/>
              <w:marTop w:val="0"/>
              <w:marBottom w:val="0"/>
              <w:divBdr>
                <w:top w:val="none" w:sz="0" w:space="0" w:color="auto"/>
                <w:left w:val="none" w:sz="0" w:space="0" w:color="auto"/>
                <w:bottom w:val="none" w:sz="0" w:space="0" w:color="auto"/>
                <w:right w:val="none" w:sz="0" w:space="0" w:color="auto"/>
              </w:divBdr>
              <w:divsChild>
                <w:div w:id="1247109177">
                  <w:marLeft w:val="0"/>
                  <w:marRight w:val="0"/>
                  <w:marTop w:val="0"/>
                  <w:marBottom w:val="0"/>
                  <w:divBdr>
                    <w:top w:val="none" w:sz="0" w:space="0" w:color="auto"/>
                    <w:left w:val="none" w:sz="0" w:space="0" w:color="auto"/>
                    <w:bottom w:val="none" w:sz="0" w:space="0" w:color="auto"/>
                    <w:right w:val="none" w:sz="0" w:space="0" w:color="auto"/>
                  </w:divBdr>
                  <w:divsChild>
                    <w:div w:id="81803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789267">
      <w:bodyDiv w:val="1"/>
      <w:marLeft w:val="0"/>
      <w:marRight w:val="0"/>
      <w:marTop w:val="0"/>
      <w:marBottom w:val="0"/>
      <w:divBdr>
        <w:top w:val="none" w:sz="0" w:space="0" w:color="auto"/>
        <w:left w:val="none" w:sz="0" w:space="0" w:color="auto"/>
        <w:bottom w:val="none" w:sz="0" w:space="0" w:color="auto"/>
        <w:right w:val="none" w:sz="0" w:space="0" w:color="auto"/>
      </w:divBdr>
    </w:div>
    <w:div w:id="1047340358">
      <w:bodyDiv w:val="1"/>
      <w:marLeft w:val="0"/>
      <w:marRight w:val="0"/>
      <w:marTop w:val="0"/>
      <w:marBottom w:val="0"/>
      <w:divBdr>
        <w:top w:val="none" w:sz="0" w:space="0" w:color="auto"/>
        <w:left w:val="none" w:sz="0" w:space="0" w:color="auto"/>
        <w:bottom w:val="none" w:sz="0" w:space="0" w:color="auto"/>
        <w:right w:val="none" w:sz="0" w:space="0" w:color="auto"/>
      </w:divBdr>
      <w:divsChild>
        <w:div w:id="1752585648">
          <w:marLeft w:val="0"/>
          <w:marRight w:val="0"/>
          <w:marTop w:val="0"/>
          <w:marBottom w:val="0"/>
          <w:divBdr>
            <w:top w:val="none" w:sz="0" w:space="0" w:color="auto"/>
            <w:left w:val="none" w:sz="0" w:space="0" w:color="auto"/>
            <w:bottom w:val="none" w:sz="0" w:space="0" w:color="auto"/>
            <w:right w:val="none" w:sz="0" w:space="0" w:color="auto"/>
          </w:divBdr>
          <w:divsChild>
            <w:div w:id="969631690">
              <w:marLeft w:val="0"/>
              <w:marRight w:val="0"/>
              <w:marTop w:val="0"/>
              <w:marBottom w:val="0"/>
              <w:divBdr>
                <w:top w:val="none" w:sz="0" w:space="0" w:color="auto"/>
                <w:left w:val="none" w:sz="0" w:space="0" w:color="auto"/>
                <w:bottom w:val="none" w:sz="0" w:space="0" w:color="auto"/>
                <w:right w:val="none" w:sz="0" w:space="0" w:color="auto"/>
              </w:divBdr>
              <w:divsChild>
                <w:div w:id="222445267">
                  <w:marLeft w:val="0"/>
                  <w:marRight w:val="0"/>
                  <w:marTop w:val="0"/>
                  <w:marBottom w:val="0"/>
                  <w:divBdr>
                    <w:top w:val="none" w:sz="0" w:space="0" w:color="auto"/>
                    <w:left w:val="none" w:sz="0" w:space="0" w:color="auto"/>
                    <w:bottom w:val="none" w:sz="0" w:space="0" w:color="auto"/>
                    <w:right w:val="none" w:sz="0" w:space="0" w:color="auto"/>
                  </w:divBdr>
                </w:div>
              </w:divsChild>
            </w:div>
            <w:div w:id="1381323678">
              <w:marLeft w:val="0"/>
              <w:marRight w:val="0"/>
              <w:marTop w:val="0"/>
              <w:marBottom w:val="0"/>
              <w:divBdr>
                <w:top w:val="none" w:sz="0" w:space="0" w:color="auto"/>
                <w:left w:val="none" w:sz="0" w:space="0" w:color="auto"/>
                <w:bottom w:val="none" w:sz="0" w:space="0" w:color="auto"/>
                <w:right w:val="none" w:sz="0" w:space="0" w:color="auto"/>
              </w:divBdr>
              <w:divsChild>
                <w:div w:id="138749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372051">
          <w:marLeft w:val="0"/>
          <w:marRight w:val="0"/>
          <w:marTop w:val="0"/>
          <w:marBottom w:val="0"/>
          <w:divBdr>
            <w:top w:val="none" w:sz="0" w:space="0" w:color="auto"/>
            <w:left w:val="none" w:sz="0" w:space="0" w:color="auto"/>
            <w:bottom w:val="none" w:sz="0" w:space="0" w:color="auto"/>
            <w:right w:val="none" w:sz="0" w:space="0" w:color="auto"/>
          </w:divBdr>
          <w:divsChild>
            <w:div w:id="1879468366">
              <w:marLeft w:val="0"/>
              <w:marRight w:val="0"/>
              <w:marTop w:val="0"/>
              <w:marBottom w:val="0"/>
              <w:divBdr>
                <w:top w:val="none" w:sz="0" w:space="0" w:color="auto"/>
                <w:left w:val="none" w:sz="0" w:space="0" w:color="auto"/>
                <w:bottom w:val="none" w:sz="0" w:space="0" w:color="auto"/>
                <w:right w:val="none" w:sz="0" w:space="0" w:color="auto"/>
              </w:divBdr>
              <w:divsChild>
                <w:div w:id="146214092">
                  <w:marLeft w:val="0"/>
                  <w:marRight w:val="0"/>
                  <w:marTop w:val="0"/>
                  <w:marBottom w:val="0"/>
                  <w:divBdr>
                    <w:top w:val="none" w:sz="0" w:space="0" w:color="auto"/>
                    <w:left w:val="none" w:sz="0" w:space="0" w:color="auto"/>
                    <w:bottom w:val="none" w:sz="0" w:space="0" w:color="auto"/>
                    <w:right w:val="none" w:sz="0" w:space="0" w:color="auto"/>
                  </w:divBdr>
                </w:div>
              </w:divsChild>
            </w:div>
            <w:div w:id="1744520755">
              <w:marLeft w:val="0"/>
              <w:marRight w:val="0"/>
              <w:marTop w:val="0"/>
              <w:marBottom w:val="0"/>
              <w:divBdr>
                <w:top w:val="none" w:sz="0" w:space="0" w:color="auto"/>
                <w:left w:val="none" w:sz="0" w:space="0" w:color="auto"/>
                <w:bottom w:val="none" w:sz="0" w:space="0" w:color="auto"/>
                <w:right w:val="none" w:sz="0" w:space="0" w:color="auto"/>
              </w:divBdr>
              <w:divsChild>
                <w:div w:id="180173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00829">
          <w:marLeft w:val="0"/>
          <w:marRight w:val="0"/>
          <w:marTop w:val="0"/>
          <w:marBottom w:val="0"/>
          <w:divBdr>
            <w:top w:val="none" w:sz="0" w:space="0" w:color="auto"/>
            <w:left w:val="none" w:sz="0" w:space="0" w:color="auto"/>
            <w:bottom w:val="none" w:sz="0" w:space="0" w:color="auto"/>
            <w:right w:val="none" w:sz="0" w:space="0" w:color="auto"/>
          </w:divBdr>
          <w:divsChild>
            <w:div w:id="214633406">
              <w:marLeft w:val="0"/>
              <w:marRight w:val="0"/>
              <w:marTop w:val="0"/>
              <w:marBottom w:val="0"/>
              <w:divBdr>
                <w:top w:val="none" w:sz="0" w:space="0" w:color="auto"/>
                <w:left w:val="none" w:sz="0" w:space="0" w:color="auto"/>
                <w:bottom w:val="none" w:sz="0" w:space="0" w:color="auto"/>
                <w:right w:val="none" w:sz="0" w:space="0" w:color="auto"/>
              </w:divBdr>
              <w:divsChild>
                <w:div w:id="916017999">
                  <w:marLeft w:val="0"/>
                  <w:marRight w:val="0"/>
                  <w:marTop w:val="0"/>
                  <w:marBottom w:val="0"/>
                  <w:divBdr>
                    <w:top w:val="none" w:sz="0" w:space="0" w:color="auto"/>
                    <w:left w:val="none" w:sz="0" w:space="0" w:color="auto"/>
                    <w:bottom w:val="none" w:sz="0" w:space="0" w:color="auto"/>
                    <w:right w:val="none" w:sz="0" w:space="0" w:color="auto"/>
                  </w:divBdr>
                </w:div>
              </w:divsChild>
            </w:div>
            <w:div w:id="182331572">
              <w:marLeft w:val="0"/>
              <w:marRight w:val="0"/>
              <w:marTop w:val="0"/>
              <w:marBottom w:val="0"/>
              <w:divBdr>
                <w:top w:val="none" w:sz="0" w:space="0" w:color="auto"/>
                <w:left w:val="none" w:sz="0" w:space="0" w:color="auto"/>
                <w:bottom w:val="none" w:sz="0" w:space="0" w:color="auto"/>
                <w:right w:val="none" w:sz="0" w:space="0" w:color="auto"/>
              </w:divBdr>
              <w:divsChild>
                <w:div w:id="20120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20648">
          <w:marLeft w:val="0"/>
          <w:marRight w:val="0"/>
          <w:marTop w:val="0"/>
          <w:marBottom w:val="0"/>
          <w:divBdr>
            <w:top w:val="none" w:sz="0" w:space="0" w:color="auto"/>
            <w:left w:val="none" w:sz="0" w:space="0" w:color="auto"/>
            <w:bottom w:val="none" w:sz="0" w:space="0" w:color="auto"/>
            <w:right w:val="none" w:sz="0" w:space="0" w:color="auto"/>
          </w:divBdr>
          <w:divsChild>
            <w:div w:id="1839156646">
              <w:marLeft w:val="0"/>
              <w:marRight w:val="0"/>
              <w:marTop w:val="0"/>
              <w:marBottom w:val="0"/>
              <w:divBdr>
                <w:top w:val="none" w:sz="0" w:space="0" w:color="auto"/>
                <w:left w:val="none" w:sz="0" w:space="0" w:color="auto"/>
                <w:bottom w:val="none" w:sz="0" w:space="0" w:color="auto"/>
                <w:right w:val="none" w:sz="0" w:space="0" w:color="auto"/>
              </w:divBdr>
              <w:divsChild>
                <w:div w:id="283779928">
                  <w:marLeft w:val="0"/>
                  <w:marRight w:val="0"/>
                  <w:marTop w:val="0"/>
                  <w:marBottom w:val="0"/>
                  <w:divBdr>
                    <w:top w:val="none" w:sz="0" w:space="0" w:color="auto"/>
                    <w:left w:val="none" w:sz="0" w:space="0" w:color="auto"/>
                    <w:bottom w:val="none" w:sz="0" w:space="0" w:color="auto"/>
                    <w:right w:val="none" w:sz="0" w:space="0" w:color="auto"/>
                  </w:divBdr>
                </w:div>
              </w:divsChild>
            </w:div>
            <w:div w:id="247082717">
              <w:marLeft w:val="0"/>
              <w:marRight w:val="0"/>
              <w:marTop w:val="0"/>
              <w:marBottom w:val="0"/>
              <w:divBdr>
                <w:top w:val="none" w:sz="0" w:space="0" w:color="auto"/>
                <w:left w:val="none" w:sz="0" w:space="0" w:color="auto"/>
                <w:bottom w:val="none" w:sz="0" w:space="0" w:color="auto"/>
                <w:right w:val="none" w:sz="0" w:space="0" w:color="auto"/>
              </w:divBdr>
              <w:divsChild>
                <w:div w:id="4168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24">
          <w:marLeft w:val="0"/>
          <w:marRight w:val="0"/>
          <w:marTop w:val="0"/>
          <w:marBottom w:val="0"/>
          <w:divBdr>
            <w:top w:val="none" w:sz="0" w:space="0" w:color="auto"/>
            <w:left w:val="none" w:sz="0" w:space="0" w:color="auto"/>
            <w:bottom w:val="none" w:sz="0" w:space="0" w:color="auto"/>
            <w:right w:val="none" w:sz="0" w:space="0" w:color="auto"/>
          </w:divBdr>
          <w:divsChild>
            <w:div w:id="317728596">
              <w:marLeft w:val="0"/>
              <w:marRight w:val="0"/>
              <w:marTop w:val="0"/>
              <w:marBottom w:val="0"/>
              <w:divBdr>
                <w:top w:val="none" w:sz="0" w:space="0" w:color="auto"/>
                <w:left w:val="none" w:sz="0" w:space="0" w:color="auto"/>
                <w:bottom w:val="none" w:sz="0" w:space="0" w:color="auto"/>
                <w:right w:val="none" w:sz="0" w:space="0" w:color="auto"/>
              </w:divBdr>
              <w:divsChild>
                <w:div w:id="361592267">
                  <w:marLeft w:val="0"/>
                  <w:marRight w:val="0"/>
                  <w:marTop w:val="0"/>
                  <w:marBottom w:val="0"/>
                  <w:divBdr>
                    <w:top w:val="none" w:sz="0" w:space="0" w:color="auto"/>
                    <w:left w:val="none" w:sz="0" w:space="0" w:color="auto"/>
                    <w:bottom w:val="none" w:sz="0" w:space="0" w:color="auto"/>
                    <w:right w:val="none" w:sz="0" w:space="0" w:color="auto"/>
                  </w:divBdr>
                </w:div>
              </w:divsChild>
            </w:div>
            <w:div w:id="1932814965">
              <w:marLeft w:val="0"/>
              <w:marRight w:val="0"/>
              <w:marTop w:val="0"/>
              <w:marBottom w:val="0"/>
              <w:divBdr>
                <w:top w:val="none" w:sz="0" w:space="0" w:color="auto"/>
                <w:left w:val="none" w:sz="0" w:space="0" w:color="auto"/>
                <w:bottom w:val="none" w:sz="0" w:space="0" w:color="auto"/>
                <w:right w:val="none" w:sz="0" w:space="0" w:color="auto"/>
              </w:divBdr>
              <w:divsChild>
                <w:div w:id="1199203945">
                  <w:marLeft w:val="0"/>
                  <w:marRight w:val="0"/>
                  <w:marTop w:val="0"/>
                  <w:marBottom w:val="0"/>
                  <w:divBdr>
                    <w:top w:val="none" w:sz="0" w:space="0" w:color="auto"/>
                    <w:left w:val="none" w:sz="0" w:space="0" w:color="auto"/>
                    <w:bottom w:val="none" w:sz="0" w:space="0" w:color="auto"/>
                    <w:right w:val="none" w:sz="0" w:space="0" w:color="auto"/>
                  </w:divBdr>
                </w:div>
              </w:divsChild>
            </w:div>
            <w:div w:id="1615137528">
              <w:marLeft w:val="0"/>
              <w:marRight w:val="0"/>
              <w:marTop w:val="0"/>
              <w:marBottom w:val="0"/>
              <w:divBdr>
                <w:top w:val="none" w:sz="0" w:space="0" w:color="auto"/>
                <w:left w:val="none" w:sz="0" w:space="0" w:color="auto"/>
                <w:bottom w:val="none" w:sz="0" w:space="0" w:color="auto"/>
                <w:right w:val="none" w:sz="0" w:space="0" w:color="auto"/>
              </w:divBdr>
              <w:divsChild>
                <w:div w:id="1145507807">
                  <w:marLeft w:val="0"/>
                  <w:marRight w:val="0"/>
                  <w:marTop w:val="0"/>
                  <w:marBottom w:val="0"/>
                  <w:divBdr>
                    <w:top w:val="none" w:sz="0" w:space="0" w:color="auto"/>
                    <w:left w:val="none" w:sz="0" w:space="0" w:color="auto"/>
                    <w:bottom w:val="none" w:sz="0" w:space="0" w:color="auto"/>
                    <w:right w:val="none" w:sz="0" w:space="0" w:color="auto"/>
                  </w:divBdr>
                </w:div>
              </w:divsChild>
            </w:div>
            <w:div w:id="1150094737">
              <w:marLeft w:val="0"/>
              <w:marRight w:val="0"/>
              <w:marTop w:val="0"/>
              <w:marBottom w:val="0"/>
              <w:divBdr>
                <w:top w:val="none" w:sz="0" w:space="0" w:color="auto"/>
                <w:left w:val="none" w:sz="0" w:space="0" w:color="auto"/>
                <w:bottom w:val="none" w:sz="0" w:space="0" w:color="auto"/>
                <w:right w:val="none" w:sz="0" w:space="0" w:color="auto"/>
              </w:divBdr>
              <w:divsChild>
                <w:div w:id="1535655982">
                  <w:marLeft w:val="0"/>
                  <w:marRight w:val="0"/>
                  <w:marTop w:val="0"/>
                  <w:marBottom w:val="0"/>
                  <w:divBdr>
                    <w:top w:val="none" w:sz="0" w:space="0" w:color="auto"/>
                    <w:left w:val="none" w:sz="0" w:space="0" w:color="auto"/>
                    <w:bottom w:val="none" w:sz="0" w:space="0" w:color="auto"/>
                    <w:right w:val="none" w:sz="0" w:space="0" w:color="auto"/>
                  </w:divBdr>
                </w:div>
              </w:divsChild>
            </w:div>
            <w:div w:id="885719453">
              <w:marLeft w:val="0"/>
              <w:marRight w:val="0"/>
              <w:marTop w:val="0"/>
              <w:marBottom w:val="0"/>
              <w:divBdr>
                <w:top w:val="none" w:sz="0" w:space="0" w:color="auto"/>
                <w:left w:val="none" w:sz="0" w:space="0" w:color="auto"/>
                <w:bottom w:val="none" w:sz="0" w:space="0" w:color="auto"/>
                <w:right w:val="none" w:sz="0" w:space="0" w:color="auto"/>
              </w:divBdr>
              <w:divsChild>
                <w:div w:id="20564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130662">
          <w:marLeft w:val="0"/>
          <w:marRight w:val="0"/>
          <w:marTop w:val="0"/>
          <w:marBottom w:val="0"/>
          <w:divBdr>
            <w:top w:val="none" w:sz="0" w:space="0" w:color="auto"/>
            <w:left w:val="none" w:sz="0" w:space="0" w:color="auto"/>
            <w:bottom w:val="none" w:sz="0" w:space="0" w:color="auto"/>
            <w:right w:val="none" w:sz="0" w:space="0" w:color="auto"/>
          </w:divBdr>
          <w:divsChild>
            <w:div w:id="1768689946">
              <w:marLeft w:val="0"/>
              <w:marRight w:val="0"/>
              <w:marTop w:val="0"/>
              <w:marBottom w:val="0"/>
              <w:divBdr>
                <w:top w:val="none" w:sz="0" w:space="0" w:color="auto"/>
                <w:left w:val="none" w:sz="0" w:space="0" w:color="auto"/>
                <w:bottom w:val="none" w:sz="0" w:space="0" w:color="auto"/>
                <w:right w:val="none" w:sz="0" w:space="0" w:color="auto"/>
              </w:divBdr>
              <w:divsChild>
                <w:div w:id="288513850">
                  <w:marLeft w:val="0"/>
                  <w:marRight w:val="0"/>
                  <w:marTop w:val="0"/>
                  <w:marBottom w:val="0"/>
                  <w:divBdr>
                    <w:top w:val="none" w:sz="0" w:space="0" w:color="auto"/>
                    <w:left w:val="none" w:sz="0" w:space="0" w:color="auto"/>
                    <w:bottom w:val="none" w:sz="0" w:space="0" w:color="auto"/>
                    <w:right w:val="none" w:sz="0" w:space="0" w:color="auto"/>
                  </w:divBdr>
                </w:div>
              </w:divsChild>
            </w:div>
            <w:div w:id="2101103573">
              <w:marLeft w:val="0"/>
              <w:marRight w:val="0"/>
              <w:marTop w:val="0"/>
              <w:marBottom w:val="0"/>
              <w:divBdr>
                <w:top w:val="none" w:sz="0" w:space="0" w:color="auto"/>
                <w:left w:val="none" w:sz="0" w:space="0" w:color="auto"/>
                <w:bottom w:val="none" w:sz="0" w:space="0" w:color="auto"/>
                <w:right w:val="none" w:sz="0" w:space="0" w:color="auto"/>
              </w:divBdr>
              <w:divsChild>
                <w:div w:id="499396241">
                  <w:marLeft w:val="0"/>
                  <w:marRight w:val="0"/>
                  <w:marTop w:val="0"/>
                  <w:marBottom w:val="0"/>
                  <w:divBdr>
                    <w:top w:val="none" w:sz="0" w:space="0" w:color="auto"/>
                    <w:left w:val="none" w:sz="0" w:space="0" w:color="auto"/>
                    <w:bottom w:val="none" w:sz="0" w:space="0" w:color="auto"/>
                    <w:right w:val="none" w:sz="0" w:space="0" w:color="auto"/>
                  </w:divBdr>
                </w:div>
              </w:divsChild>
            </w:div>
            <w:div w:id="1923489878">
              <w:marLeft w:val="0"/>
              <w:marRight w:val="0"/>
              <w:marTop w:val="0"/>
              <w:marBottom w:val="0"/>
              <w:divBdr>
                <w:top w:val="none" w:sz="0" w:space="0" w:color="auto"/>
                <w:left w:val="none" w:sz="0" w:space="0" w:color="auto"/>
                <w:bottom w:val="none" w:sz="0" w:space="0" w:color="auto"/>
                <w:right w:val="none" w:sz="0" w:space="0" w:color="auto"/>
              </w:divBdr>
              <w:divsChild>
                <w:div w:id="1069497057">
                  <w:marLeft w:val="0"/>
                  <w:marRight w:val="0"/>
                  <w:marTop w:val="0"/>
                  <w:marBottom w:val="0"/>
                  <w:divBdr>
                    <w:top w:val="none" w:sz="0" w:space="0" w:color="auto"/>
                    <w:left w:val="none" w:sz="0" w:space="0" w:color="auto"/>
                    <w:bottom w:val="none" w:sz="0" w:space="0" w:color="auto"/>
                    <w:right w:val="none" w:sz="0" w:space="0" w:color="auto"/>
                  </w:divBdr>
                </w:div>
              </w:divsChild>
            </w:div>
            <w:div w:id="983389599">
              <w:marLeft w:val="0"/>
              <w:marRight w:val="0"/>
              <w:marTop w:val="0"/>
              <w:marBottom w:val="0"/>
              <w:divBdr>
                <w:top w:val="none" w:sz="0" w:space="0" w:color="auto"/>
                <w:left w:val="none" w:sz="0" w:space="0" w:color="auto"/>
                <w:bottom w:val="none" w:sz="0" w:space="0" w:color="auto"/>
                <w:right w:val="none" w:sz="0" w:space="0" w:color="auto"/>
              </w:divBdr>
              <w:divsChild>
                <w:div w:id="268779779">
                  <w:marLeft w:val="0"/>
                  <w:marRight w:val="0"/>
                  <w:marTop w:val="0"/>
                  <w:marBottom w:val="0"/>
                  <w:divBdr>
                    <w:top w:val="none" w:sz="0" w:space="0" w:color="auto"/>
                    <w:left w:val="none" w:sz="0" w:space="0" w:color="auto"/>
                    <w:bottom w:val="none" w:sz="0" w:space="0" w:color="auto"/>
                    <w:right w:val="none" w:sz="0" w:space="0" w:color="auto"/>
                  </w:divBdr>
                </w:div>
              </w:divsChild>
            </w:div>
            <w:div w:id="183859548">
              <w:marLeft w:val="0"/>
              <w:marRight w:val="0"/>
              <w:marTop w:val="0"/>
              <w:marBottom w:val="0"/>
              <w:divBdr>
                <w:top w:val="none" w:sz="0" w:space="0" w:color="auto"/>
                <w:left w:val="none" w:sz="0" w:space="0" w:color="auto"/>
                <w:bottom w:val="none" w:sz="0" w:space="0" w:color="auto"/>
                <w:right w:val="none" w:sz="0" w:space="0" w:color="auto"/>
              </w:divBdr>
              <w:divsChild>
                <w:div w:id="1459104091">
                  <w:marLeft w:val="0"/>
                  <w:marRight w:val="0"/>
                  <w:marTop w:val="0"/>
                  <w:marBottom w:val="0"/>
                  <w:divBdr>
                    <w:top w:val="none" w:sz="0" w:space="0" w:color="auto"/>
                    <w:left w:val="none" w:sz="0" w:space="0" w:color="auto"/>
                    <w:bottom w:val="none" w:sz="0" w:space="0" w:color="auto"/>
                    <w:right w:val="none" w:sz="0" w:space="0" w:color="auto"/>
                  </w:divBdr>
                </w:div>
              </w:divsChild>
            </w:div>
            <w:div w:id="1260716233">
              <w:marLeft w:val="0"/>
              <w:marRight w:val="0"/>
              <w:marTop w:val="0"/>
              <w:marBottom w:val="0"/>
              <w:divBdr>
                <w:top w:val="none" w:sz="0" w:space="0" w:color="auto"/>
                <w:left w:val="none" w:sz="0" w:space="0" w:color="auto"/>
                <w:bottom w:val="none" w:sz="0" w:space="0" w:color="auto"/>
                <w:right w:val="none" w:sz="0" w:space="0" w:color="auto"/>
              </w:divBdr>
              <w:divsChild>
                <w:div w:id="1792675189">
                  <w:marLeft w:val="0"/>
                  <w:marRight w:val="0"/>
                  <w:marTop w:val="0"/>
                  <w:marBottom w:val="0"/>
                  <w:divBdr>
                    <w:top w:val="none" w:sz="0" w:space="0" w:color="auto"/>
                    <w:left w:val="none" w:sz="0" w:space="0" w:color="auto"/>
                    <w:bottom w:val="none" w:sz="0" w:space="0" w:color="auto"/>
                    <w:right w:val="none" w:sz="0" w:space="0" w:color="auto"/>
                  </w:divBdr>
                </w:div>
              </w:divsChild>
            </w:div>
            <w:div w:id="909198316">
              <w:marLeft w:val="0"/>
              <w:marRight w:val="0"/>
              <w:marTop w:val="0"/>
              <w:marBottom w:val="0"/>
              <w:divBdr>
                <w:top w:val="none" w:sz="0" w:space="0" w:color="auto"/>
                <w:left w:val="none" w:sz="0" w:space="0" w:color="auto"/>
                <w:bottom w:val="none" w:sz="0" w:space="0" w:color="auto"/>
                <w:right w:val="none" w:sz="0" w:space="0" w:color="auto"/>
              </w:divBdr>
              <w:divsChild>
                <w:div w:id="424696439">
                  <w:marLeft w:val="0"/>
                  <w:marRight w:val="0"/>
                  <w:marTop w:val="0"/>
                  <w:marBottom w:val="0"/>
                  <w:divBdr>
                    <w:top w:val="none" w:sz="0" w:space="0" w:color="auto"/>
                    <w:left w:val="none" w:sz="0" w:space="0" w:color="auto"/>
                    <w:bottom w:val="none" w:sz="0" w:space="0" w:color="auto"/>
                    <w:right w:val="none" w:sz="0" w:space="0" w:color="auto"/>
                  </w:divBdr>
                </w:div>
              </w:divsChild>
            </w:div>
            <w:div w:id="70084073">
              <w:marLeft w:val="0"/>
              <w:marRight w:val="0"/>
              <w:marTop w:val="0"/>
              <w:marBottom w:val="0"/>
              <w:divBdr>
                <w:top w:val="none" w:sz="0" w:space="0" w:color="auto"/>
                <w:left w:val="none" w:sz="0" w:space="0" w:color="auto"/>
                <w:bottom w:val="none" w:sz="0" w:space="0" w:color="auto"/>
                <w:right w:val="none" w:sz="0" w:space="0" w:color="auto"/>
              </w:divBdr>
              <w:divsChild>
                <w:div w:id="1164588676">
                  <w:marLeft w:val="0"/>
                  <w:marRight w:val="0"/>
                  <w:marTop w:val="0"/>
                  <w:marBottom w:val="0"/>
                  <w:divBdr>
                    <w:top w:val="none" w:sz="0" w:space="0" w:color="auto"/>
                    <w:left w:val="none" w:sz="0" w:space="0" w:color="auto"/>
                    <w:bottom w:val="none" w:sz="0" w:space="0" w:color="auto"/>
                    <w:right w:val="none" w:sz="0" w:space="0" w:color="auto"/>
                  </w:divBdr>
                </w:div>
              </w:divsChild>
            </w:div>
            <w:div w:id="1030493973">
              <w:marLeft w:val="0"/>
              <w:marRight w:val="0"/>
              <w:marTop w:val="0"/>
              <w:marBottom w:val="0"/>
              <w:divBdr>
                <w:top w:val="none" w:sz="0" w:space="0" w:color="auto"/>
                <w:left w:val="none" w:sz="0" w:space="0" w:color="auto"/>
                <w:bottom w:val="none" w:sz="0" w:space="0" w:color="auto"/>
                <w:right w:val="none" w:sz="0" w:space="0" w:color="auto"/>
              </w:divBdr>
              <w:divsChild>
                <w:div w:id="1240559001">
                  <w:marLeft w:val="0"/>
                  <w:marRight w:val="0"/>
                  <w:marTop w:val="0"/>
                  <w:marBottom w:val="0"/>
                  <w:divBdr>
                    <w:top w:val="none" w:sz="0" w:space="0" w:color="auto"/>
                    <w:left w:val="none" w:sz="0" w:space="0" w:color="auto"/>
                    <w:bottom w:val="none" w:sz="0" w:space="0" w:color="auto"/>
                    <w:right w:val="none" w:sz="0" w:space="0" w:color="auto"/>
                  </w:divBdr>
                </w:div>
              </w:divsChild>
            </w:div>
            <w:div w:id="1819615347">
              <w:marLeft w:val="0"/>
              <w:marRight w:val="0"/>
              <w:marTop w:val="0"/>
              <w:marBottom w:val="0"/>
              <w:divBdr>
                <w:top w:val="none" w:sz="0" w:space="0" w:color="auto"/>
                <w:left w:val="none" w:sz="0" w:space="0" w:color="auto"/>
                <w:bottom w:val="none" w:sz="0" w:space="0" w:color="auto"/>
                <w:right w:val="none" w:sz="0" w:space="0" w:color="auto"/>
              </w:divBdr>
              <w:divsChild>
                <w:div w:id="2143303557">
                  <w:marLeft w:val="0"/>
                  <w:marRight w:val="0"/>
                  <w:marTop w:val="0"/>
                  <w:marBottom w:val="0"/>
                  <w:divBdr>
                    <w:top w:val="none" w:sz="0" w:space="0" w:color="auto"/>
                    <w:left w:val="none" w:sz="0" w:space="0" w:color="auto"/>
                    <w:bottom w:val="none" w:sz="0" w:space="0" w:color="auto"/>
                    <w:right w:val="none" w:sz="0" w:space="0" w:color="auto"/>
                  </w:divBdr>
                </w:div>
                <w:div w:id="2518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66889">
          <w:marLeft w:val="0"/>
          <w:marRight w:val="0"/>
          <w:marTop w:val="0"/>
          <w:marBottom w:val="0"/>
          <w:divBdr>
            <w:top w:val="none" w:sz="0" w:space="0" w:color="auto"/>
            <w:left w:val="none" w:sz="0" w:space="0" w:color="auto"/>
            <w:bottom w:val="none" w:sz="0" w:space="0" w:color="auto"/>
            <w:right w:val="none" w:sz="0" w:space="0" w:color="auto"/>
          </w:divBdr>
          <w:divsChild>
            <w:div w:id="63266259">
              <w:marLeft w:val="0"/>
              <w:marRight w:val="0"/>
              <w:marTop w:val="0"/>
              <w:marBottom w:val="0"/>
              <w:divBdr>
                <w:top w:val="none" w:sz="0" w:space="0" w:color="auto"/>
                <w:left w:val="none" w:sz="0" w:space="0" w:color="auto"/>
                <w:bottom w:val="none" w:sz="0" w:space="0" w:color="auto"/>
                <w:right w:val="none" w:sz="0" w:space="0" w:color="auto"/>
              </w:divBdr>
              <w:divsChild>
                <w:div w:id="1004018923">
                  <w:marLeft w:val="0"/>
                  <w:marRight w:val="0"/>
                  <w:marTop w:val="0"/>
                  <w:marBottom w:val="0"/>
                  <w:divBdr>
                    <w:top w:val="none" w:sz="0" w:space="0" w:color="auto"/>
                    <w:left w:val="none" w:sz="0" w:space="0" w:color="auto"/>
                    <w:bottom w:val="none" w:sz="0" w:space="0" w:color="auto"/>
                    <w:right w:val="none" w:sz="0" w:space="0" w:color="auto"/>
                  </w:divBdr>
                </w:div>
              </w:divsChild>
            </w:div>
            <w:div w:id="1928690229">
              <w:marLeft w:val="0"/>
              <w:marRight w:val="0"/>
              <w:marTop w:val="0"/>
              <w:marBottom w:val="0"/>
              <w:divBdr>
                <w:top w:val="none" w:sz="0" w:space="0" w:color="auto"/>
                <w:left w:val="none" w:sz="0" w:space="0" w:color="auto"/>
                <w:bottom w:val="none" w:sz="0" w:space="0" w:color="auto"/>
                <w:right w:val="none" w:sz="0" w:space="0" w:color="auto"/>
              </w:divBdr>
              <w:divsChild>
                <w:div w:id="21024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09983">
          <w:marLeft w:val="0"/>
          <w:marRight w:val="0"/>
          <w:marTop w:val="0"/>
          <w:marBottom w:val="0"/>
          <w:divBdr>
            <w:top w:val="none" w:sz="0" w:space="0" w:color="auto"/>
            <w:left w:val="none" w:sz="0" w:space="0" w:color="auto"/>
            <w:bottom w:val="none" w:sz="0" w:space="0" w:color="auto"/>
            <w:right w:val="none" w:sz="0" w:space="0" w:color="auto"/>
          </w:divBdr>
          <w:divsChild>
            <w:div w:id="679234580">
              <w:marLeft w:val="0"/>
              <w:marRight w:val="0"/>
              <w:marTop w:val="0"/>
              <w:marBottom w:val="0"/>
              <w:divBdr>
                <w:top w:val="none" w:sz="0" w:space="0" w:color="auto"/>
                <w:left w:val="none" w:sz="0" w:space="0" w:color="auto"/>
                <w:bottom w:val="none" w:sz="0" w:space="0" w:color="auto"/>
                <w:right w:val="none" w:sz="0" w:space="0" w:color="auto"/>
              </w:divBdr>
              <w:divsChild>
                <w:div w:id="528757047">
                  <w:marLeft w:val="0"/>
                  <w:marRight w:val="0"/>
                  <w:marTop w:val="0"/>
                  <w:marBottom w:val="0"/>
                  <w:divBdr>
                    <w:top w:val="none" w:sz="0" w:space="0" w:color="auto"/>
                    <w:left w:val="none" w:sz="0" w:space="0" w:color="auto"/>
                    <w:bottom w:val="none" w:sz="0" w:space="0" w:color="auto"/>
                    <w:right w:val="none" w:sz="0" w:space="0" w:color="auto"/>
                  </w:divBdr>
                </w:div>
              </w:divsChild>
            </w:div>
            <w:div w:id="1621254157">
              <w:marLeft w:val="0"/>
              <w:marRight w:val="0"/>
              <w:marTop w:val="0"/>
              <w:marBottom w:val="0"/>
              <w:divBdr>
                <w:top w:val="none" w:sz="0" w:space="0" w:color="auto"/>
                <w:left w:val="none" w:sz="0" w:space="0" w:color="auto"/>
                <w:bottom w:val="none" w:sz="0" w:space="0" w:color="auto"/>
                <w:right w:val="none" w:sz="0" w:space="0" w:color="auto"/>
              </w:divBdr>
              <w:divsChild>
                <w:div w:id="125805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128463">
          <w:marLeft w:val="0"/>
          <w:marRight w:val="0"/>
          <w:marTop w:val="0"/>
          <w:marBottom w:val="0"/>
          <w:divBdr>
            <w:top w:val="none" w:sz="0" w:space="0" w:color="auto"/>
            <w:left w:val="none" w:sz="0" w:space="0" w:color="auto"/>
            <w:bottom w:val="none" w:sz="0" w:space="0" w:color="auto"/>
            <w:right w:val="none" w:sz="0" w:space="0" w:color="auto"/>
          </w:divBdr>
          <w:divsChild>
            <w:div w:id="619726721">
              <w:marLeft w:val="0"/>
              <w:marRight w:val="0"/>
              <w:marTop w:val="0"/>
              <w:marBottom w:val="0"/>
              <w:divBdr>
                <w:top w:val="none" w:sz="0" w:space="0" w:color="auto"/>
                <w:left w:val="none" w:sz="0" w:space="0" w:color="auto"/>
                <w:bottom w:val="none" w:sz="0" w:space="0" w:color="auto"/>
                <w:right w:val="none" w:sz="0" w:space="0" w:color="auto"/>
              </w:divBdr>
              <w:divsChild>
                <w:div w:id="97719859">
                  <w:marLeft w:val="0"/>
                  <w:marRight w:val="0"/>
                  <w:marTop w:val="0"/>
                  <w:marBottom w:val="0"/>
                  <w:divBdr>
                    <w:top w:val="none" w:sz="0" w:space="0" w:color="auto"/>
                    <w:left w:val="none" w:sz="0" w:space="0" w:color="auto"/>
                    <w:bottom w:val="none" w:sz="0" w:space="0" w:color="auto"/>
                    <w:right w:val="none" w:sz="0" w:space="0" w:color="auto"/>
                  </w:divBdr>
                </w:div>
              </w:divsChild>
            </w:div>
            <w:div w:id="1881941898">
              <w:marLeft w:val="0"/>
              <w:marRight w:val="0"/>
              <w:marTop w:val="0"/>
              <w:marBottom w:val="0"/>
              <w:divBdr>
                <w:top w:val="none" w:sz="0" w:space="0" w:color="auto"/>
                <w:left w:val="none" w:sz="0" w:space="0" w:color="auto"/>
                <w:bottom w:val="none" w:sz="0" w:space="0" w:color="auto"/>
                <w:right w:val="none" w:sz="0" w:space="0" w:color="auto"/>
              </w:divBdr>
              <w:divsChild>
                <w:div w:id="10331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06820">
          <w:marLeft w:val="0"/>
          <w:marRight w:val="0"/>
          <w:marTop w:val="0"/>
          <w:marBottom w:val="0"/>
          <w:divBdr>
            <w:top w:val="none" w:sz="0" w:space="0" w:color="auto"/>
            <w:left w:val="none" w:sz="0" w:space="0" w:color="auto"/>
            <w:bottom w:val="none" w:sz="0" w:space="0" w:color="auto"/>
            <w:right w:val="none" w:sz="0" w:space="0" w:color="auto"/>
          </w:divBdr>
          <w:divsChild>
            <w:div w:id="2105686606">
              <w:marLeft w:val="0"/>
              <w:marRight w:val="0"/>
              <w:marTop w:val="0"/>
              <w:marBottom w:val="0"/>
              <w:divBdr>
                <w:top w:val="none" w:sz="0" w:space="0" w:color="auto"/>
                <w:left w:val="none" w:sz="0" w:space="0" w:color="auto"/>
                <w:bottom w:val="none" w:sz="0" w:space="0" w:color="auto"/>
                <w:right w:val="none" w:sz="0" w:space="0" w:color="auto"/>
              </w:divBdr>
              <w:divsChild>
                <w:div w:id="149255092">
                  <w:marLeft w:val="0"/>
                  <w:marRight w:val="0"/>
                  <w:marTop w:val="0"/>
                  <w:marBottom w:val="0"/>
                  <w:divBdr>
                    <w:top w:val="none" w:sz="0" w:space="0" w:color="auto"/>
                    <w:left w:val="none" w:sz="0" w:space="0" w:color="auto"/>
                    <w:bottom w:val="none" w:sz="0" w:space="0" w:color="auto"/>
                    <w:right w:val="none" w:sz="0" w:space="0" w:color="auto"/>
                  </w:divBdr>
                </w:div>
              </w:divsChild>
            </w:div>
            <w:div w:id="260382893">
              <w:marLeft w:val="0"/>
              <w:marRight w:val="0"/>
              <w:marTop w:val="0"/>
              <w:marBottom w:val="0"/>
              <w:divBdr>
                <w:top w:val="none" w:sz="0" w:space="0" w:color="auto"/>
                <w:left w:val="none" w:sz="0" w:space="0" w:color="auto"/>
                <w:bottom w:val="none" w:sz="0" w:space="0" w:color="auto"/>
                <w:right w:val="none" w:sz="0" w:space="0" w:color="auto"/>
              </w:divBdr>
              <w:divsChild>
                <w:div w:id="17612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954978">
          <w:marLeft w:val="0"/>
          <w:marRight w:val="0"/>
          <w:marTop w:val="0"/>
          <w:marBottom w:val="0"/>
          <w:divBdr>
            <w:top w:val="none" w:sz="0" w:space="0" w:color="auto"/>
            <w:left w:val="none" w:sz="0" w:space="0" w:color="auto"/>
            <w:bottom w:val="none" w:sz="0" w:space="0" w:color="auto"/>
            <w:right w:val="none" w:sz="0" w:space="0" w:color="auto"/>
          </w:divBdr>
          <w:divsChild>
            <w:div w:id="110785803">
              <w:marLeft w:val="0"/>
              <w:marRight w:val="0"/>
              <w:marTop w:val="0"/>
              <w:marBottom w:val="0"/>
              <w:divBdr>
                <w:top w:val="none" w:sz="0" w:space="0" w:color="auto"/>
                <w:left w:val="none" w:sz="0" w:space="0" w:color="auto"/>
                <w:bottom w:val="none" w:sz="0" w:space="0" w:color="auto"/>
                <w:right w:val="none" w:sz="0" w:space="0" w:color="auto"/>
              </w:divBdr>
              <w:divsChild>
                <w:div w:id="297490278">
                  <w:marLeft w:val="0"/>
                  <w:marRight w:val="0"/>
                  <w:marTop w:val="0"/>
                  <w:marBottom w:val="0"/>
                  <w:divBdr>
                    <w:top w:val="none" w:sz="0" w:space="0" w:color="auto"/>
                    <w:left w:val="none" w:sz="0" w:space="0" w:color="auto"/>
                    <w:bottom w:val="none" w:sz="0" w:space="0" w:color="auto"/>
                    <w:right w:val="none" w:sz="0" w:space="0" w:color="auto"/>
                  </w:divBdr>
                </w:div>
              </w:divsChild>
            </w:div>
            <w:div w:id="941914825">
              <w:marLeft w:val="0"/>
              <w:marRight w:val="0"/>
              <w:marTop w:val="0"/>
              <w:marBottom w:val="0"/>
              <w:divBdr>
                <w:top w:val="none" w:sz="0" w:space="0" w:color="auto"/>
                <w:left w:val="none" w:sz="0" w:space="0" w:color="auto"/>
                <w:bottom w:val="none" w:sz="0" w:space="0" w:color="auto"/>
                <w:right w:val="none" w:sz="0" w:space="0" w:color="auto"/>
              </w:divBdr>
              <w:divsChild>
                <w:div w:id="108935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546171">
          <w:marLeft w:val="0"/>
          <w:marRight w:val="0"/>
          <w:marTop w:val="0"/>
          <w:marBottom w:val="0"/>
          <w:divBdr>
            <w:top w:val="none" w:sz="0" w:space="0" w:color="auto"/>
            <w:left w:val="none" w:sz="0" w:space="0" w:color="auto"/>
            <w:bottom w:val="none" w:sz="0" w:space="0" w:color="auto"/>
            <w:right w:val="none" w:sz="0" w:space="0" w:color="auto"/>
          </w:divBdr>
          <w:divsChild>
            <w:div w:id="239486575">
              <w:marLeft w:val="0"/>
              <w:marRight w:val="0"/>
              <w:marTop w:val="0"/>
              <w:marBottom w:val="0"/>
              <w:divBdr>
                <w:top w:val="none" w:sz="0" w:space="0" w:color="auto"/>
                <w:left w:val="none" w:sz="0" w:space="0" w:color="auto"/>
                <w:bottom w:val="none" w:sz="0" w:space="0" w:color="auto"/>
                <w:right w:val="none" w:sz="0" w:space="0" w:color="auto"/>
              </w:divBdr>
              <w:divsChild>
                <w:div w:id="614796506">
                  <w:marLeft w:val="0"/>
                  <w:marRight w:val="0"/>
                  <w:marTop w:val="0"/>
                  <w:marBottom w:val="0"/>
                  <w:divBdr>
                    <w:top w:val="none" w:sz="0" w:space="0" w:color="auto"/>
                    <w:left w:val="none" w:sz="0" w:space="0" w:color="auto"/>
                    <w:bottom w:val="none" w:sz="0" w:space="0" w:color="auto"/>
                    <w:right w:val="none" w:sz="0" w:space="0" w:color="auto"/>
                  </w:divBdr>
                </w:div>
              </w:divsChild>
            </w:div>
            <w:div w:id="51314946">
              <w:marLeft w:val="0"/>
              <w:marRight w:val="0"/>
              <w:marTop w:val="0"/>
              <w:marBottom w:val="0"/>
              <w:divBdr>
                <w:top w:val="none" w:sz="0" w:space="0" w:color="auto"/>
                <w:left w:val="none" w:sz="0" w:space="0" w:color="auto"/>
                <w:bottom w:val="none" w:sz="0" w:space="0" w:color="auto"/>
                <w:right w:val="none" w:sz="0" w:space="0" w:color="auto"/>
              </w:divBdr>
              <w:divsChild>
                <w:div w:id="678965129">
                  <w:marLeft w:val="0"/>
                  <w:marRight w:val="0"/>
                  <w:marTop w:val="0"/>
                  <w:marBottom w:val="0"/>
                  <w:divBdr>
                    <w:top w:val="none" w:sz="0" w:space="0" w:color="auto"/>
                    <w:left w:val="none" w:sz="0" w:space="0" w:color="auto"/>
                    <w:bottom w:val="none" w:sz="0" w:space="0" w:color="auto"/>
                    <w:right w:val="none" w:sz="0" w:space="0" w:color="auto"/>
                  </w:divBdr>
                </w:div>
                <w:div w:id="979119688">
                  <w:marLeft w:val="0"/>
                  <w:marRight w:val="0"/>
                  <w:marTop w:val="0"/>
                  <w:marBottom w:val="0"/>
                  <w:divBdr>
                    <w:top w:val="none" w:sz="0" w:space="0" w:color="auto"/>
                    <w:left w:val="none" w:sz="0" w:space="0" w:color="auto"/>
                    <w:bottom w:val="none" w:sz="0" w:space="0" w:color="auto"/>
                    <w:right w:val="none" w:sz="0" w:space="0" w:color="auto"/>
                  </w:divBdr>
                </w:div>
              </w:divsChild>
            </w:div>
            <w:div w:id="1699969824">
              <w:marLeft w:val="0"/>
              <w:marRight w:val="0"/>
              <w:marTop w:val="0"/>
              <w:marBottom w:val="0"/>
              <w:divBdr>
                <w:top w:val="none" w:sz="0" w:space="0" w:color="auto"/>
                <w:left w:val="none" w:sz="0" w:space="0" w:color="auto"/>
                <w:bottom w:val="none" w:sz="0" w:space="0" w:color="auto"/>
                <w:right w:val="none" w:sz="0" w:space="0" w:color="auto"/>
              </w:divBdr>
              <w:divsChild>
                <w:div w:id="924263993">
                  <w:marLeft w:val="0"/>
                  <w:marRight w:val="0"/>
                  <w:marTop w:val="0"/>
                  <w:marBottom w:val="0"/>
                  <w:divBdr>
                    <w:top w:val="none" w:sz="0" w:space="0" w:color="auto"/>
                    <w:left w:val="none" w:sz="0" w:space="0" w:color="auto"/>
                    <w:bottom w:val="none" w:sz="0" w:space="0" w:color="auto"/>
                    <w:right w:val="none" w:sz="0" w:space="0" w:color="auto"/>
                  </w:divBdr>
                </w:div>
              </w:divsChild>
            </w:div>
            <w:div w:id="1684817672">
              <w:marLeft w:val="0"/>
              <w:marRight w:val="0"/>
              <w:marTop w:val="0"/>
              <w:marBottom w:val="0"/>
              <w:divBdr>
                <w:top w:val="none" w:sz="0" w:space="0" w:color="auto"/>
                <w:left w:val="none" w:sz="0" w:space="0" w:color="auto"/>
                <w:bottom w:val="none" w:sz="0" w:space="0" w:color="auto"/>
                <w:right w:val="none" w:sz="0" w:space="0" w:color="auto"/>
              </w:divBdr>
              <w:divsChild>
                <w:div w:id="659428010">
                  <w:marLeft w:val="0"/>
                  <w:marRight w:val="0"/>
                  <w:marTop w:val="0"/>
                  <w:marBottom w:val="0"/>
                  <w:divBdr>
                    <w:top w:val="none" w:sz="0" w:space="0" w:color="auto"/>
                    <w:left w:val="none" w:sz="0" w:space="0" w:color="auto"/>
                    <w:bottom w:val="none" w:sz="0" w:space="0" w:color="auto"/>
                    <w:right w:val="none" w:sz="0" w:space="0" w:color="auto"/>
                  </w:divBdr>
                </w:div>
                <w:div w:id="38741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614183">
      <w:bodyDiv w:val="1"/>
      <w:marLeft w:val="0"/>
      <w:marRight w:val="0"/>
      <w:marTop w:val="0"/>
      <w:marBottom w:val="0"/>
      <w:divBdr>
        <w:top w:val="none" w:sz="0" w:space="0" w:color="auto"/>
        <w:left w:val="none" w:sz="0" w:space="0" w:color="auto"/>
        <w:bottom w:val="none" w:sz="0" w:space="0" w:color="auto"/>
        <w:right w:val="none" w:sz="0" w:space="0" w:color="auto"/>
      </w:divBdr>
      <w:divsChild>
        <w:div w:id="672610850">
          <w:marLeft w:val="0"/>
          <w:marRight w:val="0"/>
          <w:marTop w:val="0"/>
          <w:marBottom w:val="0"/>
          <w:divBdr>
            <w:top w:val="none" w:sz="0" w:space="0" w:color="auto"/>
            <w:left w:val="none" w:sz="0" w:space="0" w:color="auto"/>
            <w:bottom w:val="none" w:sz="0" w:space="0" w:color="auto"/>
            <w:right w:val="none" w:sz="0" w:space="0" w:color="auto"/>
          </w:divBdr>
          <w:divsChild>
            <w:div w:id="627273605">
              <w:marLeft w:val="0"/>
              <w:marRight w:val="0"/>
              <w:marTop w:val="0"/>
              <w:marBottom w:val="0"/>
              <w:divBdr>
                <w:top w:val="none" w:sz="0" w:space="0" w:color="auto"/>
                <w:left w:val="none" w:sz="0" w:space="0" w:color="auto"/>
                <w:bottom w:val="none" w:sz="0" w:space="0" w:color="auto"/>
                <w:right w:val="none" w:sz="0" w:space="0" w:color="auto"/>
              </w:divBdr>
              <w:divsChild>
                <w:div w:id="200436638">
                  <w:marLeft w:val="0"/>
                  <w:marRight w:val="0"/>
                  <w:marTop w:val="0"/>
                  <w:marBottom w:val="0"/>
                  <w:divBdr>
                    <w:top w:val="none" w:sz="0" w:space="0" w:color="auto"/>
                    <w:left w:val="none" w:sz="0" w:space="0" w:color="auto"/>
                    <w:bottom w:val="none" w:sz="0" w:space="0" w:color="auto"/>
                    <w:right w:val="none" w:sz="0" w:space="0" w:color="auto"/>
                  </w:divBdr>
                </w:div>
              </w:divsChild>
            </w:div>
            <w:div w:id="1726639739">
              <w:marLeft w:val="0"/>
              <w:marRight w:val="0"/>
              <w:marTop w:val="0"/>
              <w:marBottom w:val="0"/>
              <w:divBdr>
                <w:top w:val="none" w:sz="0" w:space="0" w:color="auto"/>
                <w:left w:val="none" w:sz="0" w:space="0" w:color="auto"/>
                <w:bottom w:val="none" w:sz="0" w:space="0" w:color="auto"/>
                <w:right w:val="none" w:sz="0" w:space="0" w:color="auto"/>
              </w:divBdr>
              <w:divsChild>
                <w:div w:id="1521551850">
                  <w:marLeft w:val="0"/>
                  <w:marRight w:val="0"/>
                  <w:marTop w:val="0"/>
                  <w:marBottom w:val="0"/>
                  <w:divBdr>
                    <w:top w:val="none" w:sz="0" w:space="0" w:color="auto"/>
                    <w:left w:val="none" w:sz="0" w:space="0" w:color="auto"/>
                    <w:bottom w:val="none" w:sz="0" w:space="0" w:color="auto"/>
                    <w:right w:val="none" w:sz="0" w:space="0" w:color="auto"/>
                  </w:divBdr>
                </w:div>
              </w:divsChild>
            </w:div>
            <w:div w:id="613751983">
              <w:marLeft w:val="0"/>
              <w:marRight w:val="0"/>
              <w:marTop w:val="0"/>
              <w:marBottom w:val="0"/>
              <w:divBdr>
                <w:top w:val="none" w:sz="0" w:space="0" w:color="auto"/>
                <w:left w:val="none" w:sz="0" w:space="0" w:color="auto"/>
                <w:bottom w:val="none" w:sz="0" w:space="0" w:color="auto"/>
                <w:right w:val="none" w:sz="0" w:space="0" w:color="auto"/>
              </w:divBdr>
              <w:divsChild>
                <w:div w:id="181600851">
                  <w:marLeft w:val="0"/>
                  <w:marRight w:val="0"/>
                  <w:marTop w:val="0"/>
                  <w:marBottom w:val="0"/>
                  <w:divBdr>
                    <w:top w:val="none" w:sz="0" w:space="0" w:color="auto"/>
                    <w:left w:val="none" w:sz="0" w:space="0" w:color="auto"/>
                    <w:bottom w:val="none" w:sz="0" w:space="0" w:color="auto"/>
                    <w:right w:val="none" w:sz="0" w:space="0" w:color="auto"/>
                  </w:divBdr>
                </w:div>
              </w:divsChild>
            </w:div>
            <w:div w:id="195968386">
              <w:marLeft w:val="0"/>
              <w:marRight w:val="0"/>
              <w:marTop w:val="0"/>
              <w:marBottom w:val="0"/>
              <w:divBdr>
                <w:top w:val="none" w:sz="0" w:space="0" w:color="auto"/>
                <w:left w:val="none" w:sz="0" w:space="0" w:color="auto"/>
                <w:bottom w:val="none" w:sz="0" w:space="0" w:color="auto"/>
                <w:right w:val="none" w:sz="0" w:space="0" w:color="auto"/>
              </w:divBdr>
              <w:divsChild>
                <w:div w:id="1757240377">
                  <w:marLeft w:val="0"/>
                  <w:marRight w:val="0"/>
                  <w:marTop w:val="0"/>
                  <w:marBottom w:val="0"/>
                  <w:divBdr>
                    <w:top w:val="none" w:sz="0" w:space="0" w:color="auto"/>
                    <w:left w:val="none" w:sz="0" w:space="0" w:color="auto"/>
                    <w:bottom w:val="none" w:sz="0" w:space="0" w:color="auto"/>
                    <w:right w:val="none" w:sz="0" w:space="0" w:color="auto"/>
                  </w:divBdr>
                </w:div>
              </w:divsChild>
            </w:div>
            <w:div w:id="456683899">
              <w:marLeft w:val="0"/>
              <w:marRight w:val="0"/>
              <w:marTop w:val="0"/>
              <w:marBottom w:val="0"/>
              <w:divBdr>
                <w:top w:val="none" w:sz="0" w:space="0" w:color="auto"/>
                <w:left w:val="none" w:sz="0" w:space="0" w:color="auto"/>
                <w:bottom w:val="none" w:sz="0" w:space="0" w:color="auto"/>
                <w:right w:val="none" w:sz="0" w:space="0" w:color="auto"/>
              </w:divBdr>
              <w:divsChild>
                <w:div w:id="92047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303607">
      <w:bodyDiv w:val="1"/>
      <w:marLeft w:val="0"/>
      <w:marRight w:val="0"/>
      <w:marTop w:val="0"/>
      <w:marBottom w:val="0"/>
      <w:divBdr>
        <w:top w:val="none" w:sz="0" w:space="0" w:color="auto"/>
        <w:left w:val="none" w:sz="0" w:space="0" w:color="auto"/>
        <w:bottom w:val="none" w:sz="0" w:space="0" w:color="auto"/>
        <w:right w:val="none" w:sz="0" w:space="0" w:color="auto"/>
      </w:divBdr>
      <w:divsChild>
        <w:div w:id="1430586547">
          <w:marLeft w:val="0"/>
          <w:marRight w:val="0"/>
          <w:marTop w:val="0"/>
          <w:marBottom w:val="0"/>
          <w:divBdr>
            <w:top w:val="none" w:sz="0" w:space="0" w:color="auto"/>
            <w:left w:val="none" w:sz="0" w:space="0" w:color="auto"/>
            <w:bottom w:val="none" w:sz="0" w:space="0" w:color="auto"/>
            <w:right w:val="none" w:sz="0" w:space="0" w:color="auto"/>
          </w:divBdr>
          <w:divsChild>
            <w:div w:id="1926914180">
              <w:marLeft w:val="0"/>
              <w:marRight w:val="0"/>
              <w:marTop w:val="0"/>
              <w:marBottom w:val="0"/>
              <w:divBdr>
                <w:top w:val="none" w:sz="0" w:space="0" w:color="auto"/>
                <w:left w:val="none" w:sz="0" w:space="0" w:color="auto"/>
                <w:bottom w:val="none" w:sz="0" w:space="0" w:color="auto"/>
                <w:right w:val="none" w:sz="0" w:space="0" w:color="auto"/>
              </w:divBdr>
              <w:divsChild>
                <w:div w:id="1980380033">
                  <w:marLeft w:val="0"/>
                  <w:marRight w:val="0"/>
                  <w:marTop w:val="0"/>
                  <w:marBottom w:val="0"/>
                  <w:divBdr>
                    <w:top w:val="none" w:sz="0" w:space="0" w:color="auto"/>
                    <w:left w:val="none" w:sz="0" w:space="0" w:color="auto"/>
                    <w:bottom w:val="none" w:sz="0" w:space="0" w:color="auto"/>
                    <w:right w:val="none" w:sz="0" w:space="0" w:color="auto"/>
                  </w:divBdr>
                  <w:divsChild>
                    <w:div w:id="15027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716008">
      <w:bodyDiv w:val="1"/>
      <w:marLeft w:val="0"/>
      <w:marRight w:val="0"/>
      <w:marTop w:val="0"/>
      <w:marBottom w:val="0"/>
      <w:divBdr>
        <w:top w:val="none" w:sz="0" w:space="0" w:color="auto"/>
        <w:left w:val="none" w:sz="0" w:space="0" w:color="auto"/>
        <w:bottom w:val="none" w:sz="0" w:space="0" w:color="auto"/>
        <w:right w:val="none" w:sz="0" w:space="0" w:color="auto"/>
      </w:divBdr>
    </w:div>
    <w:div w:id="1130125627">
      <w:bodyDiv w:val="1"/>
      <w:marLeft w:val="0"/>
      <w:marRight w:val="0"/>
      <w:marTop w:val="0"/>
      <w:marBottom w:val="0"/>
      <w:divBdr>
        <w:top w:val="none" w:sz="0" w:space="0" w:color="auto"/>
        <w:left w:val="none" w:sz="0" w:space="0" w:color="auto"/>
        <w:bottom w:val="none" w:sz="0" w:space="0" w:color="auto"/>
        <w:right w:val="none" w:sz="0" w:space="0" w:color="auto"/>
      </w:divBdr>
      <w:divsChild>
        <w:div w:id="2024697448">
          <w:marLeft w:val="0"/>
          <w:marRight w:val="0"/>
          <w:marTop w:val="0"/>
          <w:marBottom w:val="0"/>
          <w:divBdr>
            <w:top w:val="none" w:sz="0" w:space="0" w:color="auto"/>
            <w:left w:val="none" w:sz="0" w:space="0" w:color="auto"/>
            <w:bottom w:val="none" w:sz="0" w:space="0" w:color="auto"/>
            <w:right w:val="none" w:sz="0" w:space="0" w:color="auto"/>
          </w:divBdr>
          <w:divsChild>
            <w:div w:id="371268349">
              <w:marLeft w:val="0"/>
              <w:marRight w:val="0"/>
              <w:marTop w:val="0"/>
              <w:marBottom w:val="0"/>
              <w:divBdr>
                <w:top w:val="none" w:sz="0" w:space="0" w:color="auto"/>
                <w:left w:val="none" w:sz="0" w:space="0" w:color="auto"/>
                <w:bottom w:val="none" w:sz="0" w:space="0" w:color="auto"/>
                <w:right w:val="none" w:sz="0" w:space="0" w:color="auto"/>
              </w:divBdr>
              <w:divsChild>
                <w:div w:id="102867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1241">
      <w:bodyDiv w:val="1"/>
      <w:marLeft w:val="0"/>
      <w:marRight w:val="0"/>
      <w:marTop w:val="0"/>
      <w:marBottom w:val="0"/>
      <w:divBdr>
        <w:top w:val="none" w:sz="0" w:space="0" w:color="auto"/>
        <w:left w:val="none" w:sz="0" w:space="0" w:color="auto"/>
        <w:bottom w:val="none" w:sz="0" w:space="0" w:color="auto"/>
        <w:right w:val="none" w:sz="0" w:space="0" w:color="auto"/>
      </w:divBdr>
      <w:divsChild>
        <w:div w:id="515190726">
          <w:marLeft w:val="0"/>
          <w:marRight w:val="0"/>
          <w:marTop w:val="0"/>
          <w:marBottom w:val="0"/>
          <w:divBdr>
            <w:top w:val="none" w:sz="0" w:space="0" w:color="auto"/>
            <w:left w:val="none" w:sz="0" w:space="0" w:color="auto"/>
            <w:bottom w:val="none" w:sz="0" w:space="0" w:color="auto"/>
            <w:right w:val="none" w:sz="0" w:space="0" w:color="auto"/>
          </w:divBdr>
          <w:divsChild>
            <w:div w:id="5862609">
              <w:marLeft w:val="0"/>
              <w:marRight w:val="0"/>
              <w:marTop w:val="0"/>
              <w:marBottom w:val="0"/>
              <w:divBdr>
                <w:top w:val="none" w:sz="0" w:space="0" w:color="auto"/>
                <w:left w:val="none" w:sz="0" w:space="0" w:color="auto"/>
                <w:bottom w:val="none" w:sz="0" w:space="0" w:color="auto"/>
                <w:right w:val="none" w:sz="0" w:space="0" w:color="auto"/>
              </w:divBdr>
              <w:divsChild>
                <w:div w:id="12574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3047">
      <w:bodyDiv w:val="1"/>
      <w:marLeft w:val="0"/>
      <w:marRight w:val="0"/>
      <w:marTop w:val="0"/>
      <w:marBottom w:val="0"/>
      <w:divBdr>
        <w:top w:val="none" w:sz="0" w:space="0" w:color="auto"/>
        <w:left w:val="none" w:sz="0" w:space="0" w:color="auto"/>
        <w:bottom w:val="none" w:sz="0" w:space="0" w:color="auto"/>
        <w:right w:val="none" w:sz="0" w:space="0" w:color="auto"/>
      </w:divBdr>
      <w:divsChild>
        <w:div w:id="48846689">
          <w:marLeft w:val="0"/>
          <w:marRight w:val="0"/>
          <w:marTop w:val="0"/>
          <w:marBottom w:val="0"/>
          <w:divBdr>
            <w:top w:val="none" w:sz="0" w:space="0" w:color="auto"/>
            <w:left w:val="none" w:sz="0" w:space="0" w:color="auto"/>
            <w:bottom w:val="none" w:sz="0" w:space="0" w:color="auto"/>
            <w:right w:val="none" w:sz="0" w:space="0" w:color="auto"/>
          </w:divBdr>
          <w:divsChild>
            <w:div w:id="922227093">
              <w:marLeft w:val="0"/>
              <w:marRight w:val="0"/>
              <w:marTop w:val="0"/>
              <w:marBottom w:val="0"/>
              <w:divBdr>
                <w:top w:val="none" w:sz="0" w:space="0" w:color="auto"/>
                <w:left w:val="none" w:sz="0" w:space="0" w:color="auto"/>
                <w:bottom w:val="none" w:sz="0" w:space="0" w:color="auto"/>
                <w:right w:val="none" w:sz="0" w:space="0" w:color="auto"/>
              </w:divBdr>
              <w:divsChild>
                <w:div w:id="1836608461">
                  <w:marLeft w:val="0"/>
                  <w:marRight w:val="0"/>
                  <w:marTop w:val="0"/>
                  <w:marBottom w:val="0"/>
                  <w:divBdr>
                    <w:top w:val="none" w:sz="0" w:space="0" w:color="auto"/>
                    <w:left w:val="none" w:sz="0" w:space="0" w:color="auto"/>
                    <w:bottom w:val="none" w:sz="0" w:space="0" w:color="auto"/>
                    <w:right w:val="none" w:sz="0" w:space="0" w:color="auto"/>
                  </w:divBdr>
                  <w:divsChild>
                    <w:div w:id="20524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244977">
      <w:bodyDiv w:val="1"/>
      <w:marLeft w:val="0"/>
      <w:marRight w:val="0"/>
      <w:marTop w:val="0"/>
      <w:marBottom w:val="0"/>
      <w:divBdr>
        <w:top w:val="none" w:sz="0" w:space="0" w:color="auto"/>
        <w:left w:val="none" w:sz="0" w:space="0" w:color="auto"/>
        <w:bottom w:val="none" w:sz="0" w:space="0" w:color="auto"/>
        <w:right w:val="none" w:sz="0" w:space="0" w:color="auto"/>
      </w:divBdr>
      <w:divsChild>
        <w:div w:id="1030106474">
          <w:marLeft w:val="0"/>
          <w:marRight w:val="0"/>
          <w:marTop w:val="0"/>
          <w:marBottom w:val="0"/>
          <w:divBdr>
            <w:top w:val="none" w:sz="0" w:space="0" w:color="auto"/>
            <w:left w:val="none" w:sz="0" w:space="0" w:color="auto"/>
            <w:bottom w:val="none" w:sz="0" w:space="0" w:color="auto"/>
            <w:right w:val="none" w:sz="0" w:space="0" w:color="auto"/>
          </w:divBdr>
          <w:divsChild>
            <w:div w:id="1700006053">
              <w:marLeft w:val="0"/>
              <w:marRight w:val="0"/>
              <w:marTop w:val="0"/>
              <w:marBottom w:val="0"/>
              <w:divBdr>
                <w:top w:val="none" w:sz="0" w:space="0" w:color="auto"/>
                <w:left w:val="none" w:sz="0" w:space="0" w:color="auto"/>
                <w:bottom w:val="none" w:sz="0" w:space="0" w:color="auto"/>
                <w:right w:val="none" w:sz="0" w:space="0" w:color="auto"/>
              </w:divBdr>
              <w:divsChild>
                <w:div w:id="1493713797">
                  <w:marLeft w:val="0"/>
                  <w:marRight w:val="0"/>
                  <w:marTop w:val="0"/>
                  <w:marBottom w:val="0"/>
                  <w:divBdr>
                    <w:top w:val="none" w:sz="0" w:space="0" w:color="auto"/>
                    <w:left w:val="none" w:sz="0" w:space="0" w:color="auto"/>
                    <w:bottom w:val="none" w:sz="0" w:space="0" w:color="auto"/>
                    <w:right w:val="none" w:sz="0" w:space="0" w:color="auto"/>
                  </w:divBdr>
                  <w:divsChild>
                    <w:div w:id="16379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91190">
      <w:bodyDiv w:val="1"/>
      <w:marLeft w:val="0"/>
      <w:marRight w:val="0"/>
      <w:marTop w:val="0"/>
      <w:marBottom w:val="0"/>
      <w:divBdr>
        <w:top w:val="none" w:sz="0" w:space="0" w:color="auto"/>
        <w:left w:val="none" w:sz="0" w:space="0" w:color="auto"/>
        <w:bottom w:val="none" w:sz="0" w:space="0" w:color="auto"/>
        <w:right w:val="none" w:sz="0" w:space="0" w:color="auto"/>
      </w:divBdr>
      <w:divsChild>
        <w:div w:id="905647951">
          <w:marLeft w:val="0"/>
          <w:marRight w:val="0"/>
          <w:marTop w:val="0"/>
          <w:marBottom w:val="0"/>
          <w:divBdr>
            <w:top w:val="none" w:sz="0" w:space="0" w:color="auto"/>
            <w:left w:val="none" w:sz="0" w:space="0" w:color="auto"/>
            <w:bottom w:val="none" w:sz="0" w:space="0" w:color="auto"/>
            <w:right w:val="none" w:sz="0" w:space="0" w:color="auto"/>
          </w:divBdr>
          <w:divsChild>
            <w:div w:id="585845686">
              <w:marLeft w:val="0"/>
              <w:marRight w:val="0"/>
              <w:marTop w:val="0"/>
              <w:marBottom w:val="0"/>
              <w:divBdr>
                <w:top w:val="none" w:sz="0" w:space="0" w:color="auto"/>
                <w:left w:val="none" w:sz="0" w:space="0" w:color="auto"/>
                <w:bottom w:val="none" w:sz="0" w:space="0" w:color="auto"/>
                <w:right w:val="none" w:sz="0" w:space="0" w:color="auto"/>
              </w:divBdr>
              <w:divsChild>
                <w:div w:id="34544549">
                  <w:marLeft w:val="0"/>
                  <w:marRight w:val="0"/>
                  <w:marTop w:val="0"/>
                  <w:marBottom w:val="0"/>
                  <w:divBdr>
                    <w:top w:val="none" w:sz="0" w:space="0" w:color="auto"/>
                    <w:left w:val="none" w:sz="0" w:space="0" w:color="auto"/>
                    <w:bottom w:val="none" w:sz="0" w:space="0" w:color="auto"/>
                    <w:right w:val="none" w:sz="0" w:space="0" w:color="auto"/>
                  </w:divBdr>
                  <w:divsChild>
                    <w:div w:id="1068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019600">
      <w:bodyDiv w:val="1"/>
      <w:marLeft w:val="0"/>
      <w:marRight w:val="0"/>
      <w:marTop w:val="0"/>
      <w:marBottom w:val="0"/>
      <w:divBdr>
        <w:top w:val="none" w:sz="0" w:space="0" w:color="auto"/>
        <w:left w:val="none" w:sz="0" w:space="0" w:color="auto"/>
        <w:bottom w:val="none" w:sz="0" w:space="0" w:color="auto"/>
        <w:right w:val="none" w:sz="0" w:space="0" w:color="auto"/>
      </w:divBdr>
      <w:divsChild>
        <w:div w:id="1974560050">
          <w:marLeft w:val="0"/>
          <w:marRight w:val="0"/>
          <w:marTop w:val="0"/>
          <w:marBottom w:val="0"/>
          <w:divBdr>
            <w:top w:val="none" w:sz="0" w:space="0" w:color="auto"/>
            <w:left w:val="none" w:sz="0" w:space="0" w:color="auto"/>
            <w:bottom w:val="none" w:sz="0" w:space="0" w:color="auto"/>
            <w:right w:val="none" w:sz="0" w:space="0" w:color="auto"/>
          </w:divBdr>
          <w:divsChild>
            <w:div w:id="1538421761">
              <w:marLeft w:val="0"/>
              <w:marRight w:val="0"/>
              <w:marTop w:val="0"/>
              <w:marBottom w:val="0"/>
              <w:divBdr>
                <w:top w:val="none" w:sz="0" w:space="0" w:color="auto"/>
                <w:left w:val="none" w:sz="0" w:space="0" w:color="auto"/>
                <w:bottom w:val="none" w:sz="0" w:space="0" w:color="auto"/>
                <w:right w:val="none" w:sz="0" w:space="0" w:color="auto"/>
              </w:divBdr>
              <w:divsChild>
                <w:div w:id="86194025">
                  <w:marLeft w:val="0"/>
                  <w:marRight w:val="0"/>
                  <w:marTop w:val="0"/>
                  <w:marBottom w:val="0"/>
                  <w:divBdr>
                    <w:top w:val="none" w:sz="0" w:space="0" w:color="auto"/>
                    <w:left w:val="none" w:sz="0" w:space="0" w:color="auto"/>
                    <w:bottom w:val="none" w:sz="0" w:space="0" w:color="auto"/>
                    <w:right w:val="none" w:sz="0" w:space="0" w:color="auto"/>
                  </w:divBdr>
                  <w:divsChild>
                    <w:div w:id="48682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429064">
      <w:bodyDiv w:val="1"/>
      <w:marLeft w:val="0"/>
      <w:marRight w:val="0"/>
      <w:marTop w:val="0"/>
      <w:marBottom w:val="0"/>
      <w:divBdr>
        <w:top w:val="none" w:sz="0" w:space="0" w:color="auto"/>
        <w:left w:val="none" w:sz="0" w:space="0" w:color="auto"/>
        <w:bottom w:val="none" w:sz="0" w:space="0" w:color="auto"/>
        <w:right w:val="none" w:sz="0" w:space="0" w:color="auto"/>
      </w:divBdr>
      <w:divsChild>
        <w:div w:id="1530948180">
          <w:marLeft w:val="0"/>
          <w:marRight w:val="0"/>
          <w:marTop w:val="0"/>
          <w:marBottom w:val="0"/>
          <w:divBdr>
            <w:top w:val="none" w:sz="0" w:space="0" w:color="auto"/>
            <w:left w:val="none" w:sz="0" w:space="0" w:color="auto"/>
            <w:bottom w:val="none" w:sz="0" w:space="0" w:color="auto"/>
            <w:right w:val="none" w:sz="0" w:space="0" w:color="auto"/>
          </w:divBdr>
          <w:divsChild>
            <w:div w:id="1868173335">
              <w:marLeft w:val="0"/>
              <w:marRight w:val="0"/>
              <w:marTop w:val="0"/>
              <w:marBottom w:val="0"/>
              <w:divBdr>
                <w:top w:val="none" w:sz="0" w:space="0" w:color="auto"/>
                <w:left w:val="none" w:sz="0" w:space="0" w:color="auto"/>
                <w:bottom w:val="none" w:sz="0" w:space="0" w:color="auto"/>
                <w:right w:val="none" w:sz="0" w:space="0" w:color="auto"/>
              </w:divBdr>
              <w:divsChild>
                <w:div w:id="1912427465">
                  <w:marLeft w:val="0"/>
                  <w:marRight w:val="0"/>
                  <w:marTop w:val="0"/>
                  <w:marBottom w:val="0"/>
                  <w:divBdr>
                    <w:top w:val="none" w:sz="0" w:space="0" w:color="auto"/>
                    <w:left w:val="none" w:sz="0" w:space="0" w:color="auto"/>
                    <w:bottom w:val="none" w:sz="0" w:space="0" w:color="auto"/>
                    <w:right w:val="none" w:sz="0" w:space="0" w:color="auto"/>
                  </w:divBdr>
                  <w:divsChild>
                    <w:div w:id="100351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548145">
      <w:bodyDiv w:val="1"/>
      <w:marLeft w:val="0"/>
      <w:marRight w:val="0"/>
      <w:marTop w:val="0"/>
      <w:marBottom w:val="0"/>
      <w:divBdr>
        <w:top w:val="none" w:sz="0" w:space="0" w:color="auto"/>
        <w:left w:val="none" w:sz="0" w:space="0" w:color="auto"/>
        <w:bottom w:val="none" w:sz="0" w:space="0" w:color="auto"/>
        <w:right w:val="none" w:sz="0" w:space="0" w:color="auto"/>
      </w:divBdr>
      <w:divsChild>
        <w:div w:id="806047147">
          <w:marLeft w:val="0"/>
          <w:marRight w:val="0"/>
          <w:marTop w:val="0"/>
          <w:marBottom w:val="0"/>
          <w:divBdr>
            <w:top w:val="none" w:sz="0" w:space="0" w:color="auto"/>
            <w:left w:val="none" w:sz="0" w:space="0" w:color="auto"/>
            <w:bottom w:val="none" w:sz="0" w:space="0" w:color="auto"/>
            <w:right w:val="none" w:sz="0" w:space="0" w:color="auto"/>
          </w:divBdr>
          <w:divsChild>
            <w:div w:id="955869386">
              <w:marLeft w:val="0"/>
              <w:marRight w:val="0"/>
              <w:marTop w:val="0"/>
              <w:marBottom w:val="0"/>
              <w:divBdr>
                <w:top w:val="none" w:sz="0" w:space="0" w:color="auto"/>
                <w:left w:val="none" w:sz="0" w:space="0" w:color="auto"/>
                <w:bottom w:val="none" w:sz="0" w:space="0" w:color="auto"/>
                <w:right w:val="none" w:sz="0" w:space="0" w:color="auto"/>
              </w:divBdr>
              <w:divsChild>
                <w:div w:id="156475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0740">
      <w:bodyDiv w:val="1"/>
      <w:marLeft w:val="0"/>
      <w:marRight w:val="0"/>
      <w:marTop w:val="0"/>
      <w:marBottom w:val="0"/>
      <w:divBdr>
        <w:top w:val="none" w:sz="0" w:space="0" w:color="auto"/>
        <w:left w:val="none" w:sz="0" w:space="0" w:color="auto"/>
        <w:bottom w:val="none" w:sz="0" w:space="0" w:color="auto"/>
        <w:right w:val="none" w:sz="0" w:space="0" w:color="auto"/>
      </w:divBdr>
      <w:divsChild>
        <w:div w:id="1987473077">
          <w:marLeft w:val="0"/>
          <w:marRight w:val="0"/>
          <w:marTop w:val="0"/>
          <w:marBottom w:val="0"/>
          <w:divBdr>
            <w:top w:val="none" w:sz="0" w:space="0" w:color="auto"/>
            <w:left w:val="none" w:sz="0" w:space="0" w:color="auto"/>
            <w:bottom w:val="none" w:sz="0" w:space="0" w:color="auto"/>
            <w:right w:val="none" w:sz="0" w:space="0" w:color="auto"/>
          </w:divBdr>
          <w:divsChild>
            <w:div w:id="1436631258">
              <w:marLeft w:val="0"/>
              <w:marRight w:val="0"/>
              <w:marTop w:val="0"/>
              <w:marBottom w:val="0"/>
              <w:divBdr>
                <w:top w:val="none" w:sz="0" w:space="0" w:color="auto"/>
                <w:left w:val="none" w:sz="0" w:space="0" w:color="auto"/>
                <w:bottom w:val="none" w:sz="0" w:space="0" w:color="auto"/>
                <w:right w:val="none" w:sz="0" w:space="0" w:color="auto"/>
              </w:divBdr>
              <w:divsChild>
                <w:div w:id="1078863817">
                  <w:marLeft w:val="0"/>
                  <w:marRight w:val="0"/>
                  <w:marTop w:val="0"/>
                  <w:marBottom w:val="0"/>
                  <w:divBdr>
                    <w:top w:val="none" w:sz="0" w:space="0" w:color="auto"/>
                    <w:left w:val="none" w:sz="0" w:space="0" w:color="auto"/>
                    <w:bottom w:val="none" w:sz="0" w:space="0" w:color="auto"/>
                    <w:right w:val="none" w:sz="0" w:space="0" w:color="auto"/>
                  </w:divBdr>
                  <w:divsChild>
                    <w:div w:id="38117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364144">
      <w:bodyDiv w:val="1"/>
      <w:marLeft w:val="0"/>
      <w:marRight w:val="0"/>
      <w:marTop w:val="0"/>
      <w:marBottom w:val="0"/>
      <w:divBdr>
        <w:top w:val="none" w:sz="0" w:space="0" w:color="auto"/>
        <w:left w:val="none" w:sz="0" w:space="0" w:color="auto"/>
        <w:bottom w:val="none" w:sz="0" w:space="0" w:color="auto"/>
        <w:right w:val="none" w:sz="0" w:space="0" w:color="auto"/>
      </w:divBdr>
      <w:divsChild>
        <w:div w:id="957954040">
          <w:marLeft w:val="0"/>
          <w:marRight w:val="0"/>
          <w:marTop w:val="0"/>
          <w:marBottom w:val="0"/>
          <w:divBdr>
            <w:top w:val="none" w:sz="0" w:space="0" w:color="auto"/>
            <w:left w:val="none" w:sz="0" w:space="0" w:color="auto"/>
            <w:bottom w:val="none" w:sz="0" w:space="0" w:color="auto"/>
            <w:right w:val="none" w:sz="0" w:space="0" w:color="auto"/>
          </w:divBdr>
          <w:divsChild>
            <w:div w:id="466700621">
              <w:marLeft w:val="0"/>
              <w:marRight w:val="0"/>
              <w:marTop w:val="0"/>
              <w:marBottom w:val="0"/>
              <w:divBdr>
                <w:top w:val="none" w:sz="0" w:space="0" w:color="auto"/>
                <w:left w:val="none" w:sz="0" w:space="0" w:color="auto"/>
                <w:bottom w:val="none" w:sz="0" w:space="0" w:color="auto"/>
                <w:right w:val="none" w:sz="0" w:space="0" w:color="auto"/>
              </w:divBdr>
              <w:divsChild>
                <w:div w:id="129220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869298">
      <w:bodyDiv w:val="1"/>
      <w:marLeft w:val="0"/>
      <w:marRight w:val="0"/>
      <w:marTop w:val="0"/>
      <w:marBottom w:val="0"/>
      <w:divBdr>
        <w:top w:val="none" w:sz="0" w:space="0" w:color="auto"/>
        <w:left w:val="none" w:sz="0" w:space="0" w:color="auto"/>
        <w:bottom w:val="none" w:sz="0" w:space="0" w:color="auto"/>
        <w:right w:val="none" w:sz="0" w:space="0" w:color="auto"/>
      </w:divBdr>
      <w:divsChild>
        <w:div w:id="1740857723">
          <w:marLeft w:val="0"/>
          <w:marRight w:val="0"/>
          <w:marTop w:val="0"/>
          <w:marBottom w:val="0"/>
          <w:divBdr>
            <w:top w:val="none" w:sz="0" w:space="0" w:color="auto"/>
            <w:left w:val="none" w:sz="0" w:space="0" w:color="auto"/>
            <w:bottom w:val="none" w:sz="0" w:space="0" w:color="auto"/>
            <w:right w:val="none" w:sz="0" w:space="0" w:color="auto"/>
          </w:divBdr>
          <w:divsChild>
            <w:div w:id="1269502613">
              <w:marLeft w:val="0"/>
              <w:marRight w:val="0"/>
              <w:marTop w:val="0"/>
              <w:marBottom w:val="0"/>
              <w:divBdr>
                <w:top w:val="none" w:sz="0" w:space="0" w:color="auto"/>
                <w:left w:val="none" w:sz="0" w:space="0" w:color="auto"/>
                <w:bottom w:val="none" w:sz="0" w:space="0" w:color="auto"/>
                <w:right w:val="none" w:sz="0" w:space="0" w:color="auto"/>
              </w:divBdr>
              <w:divsChild>
                <w:div w:id="965350557">
                  <w:marLeft w:val="0"/>
                  <w:marRight w:val="0"/>
                  <w:marTop w:val="0"/>
                  <w:marBottom w:val="0"/>
                  <w:divBdr>
                    <w:top w:val="none" w:sz="0" w:space="0" w:color="auto"/>
                    <w:left w:val="none" w:sz="0" w:space="0" w:color="auto"/>
                    <w:bottom w:val="none" w:sz="0" w:space="0" w:color="auto"/>
                    <w:right w:val="none" w:sz="0" w:space="0" w:color="auto"/>
                  </w:divBdr>
                  <w:divsChild>
                    <w:div w:id="10838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083596">
      <w:bodyDiv w:val="1"/>
      <w:marLeft w:val="0"/>
      <w:marRight w:val="0"/>
      <w:marTop w:val="0"/>
      <w:marBottom w:val="0"/>
      <w:divBdr>
        <w:top w:val="none" w:sz="0" w:space="0" w:color="auto"/>
        <w:left w:val="none" w:sz="0" w:space="0" w:color="auto"/>
        <w:bottom w:val="none" w:sz="0" w:space="0" w:color="auto"/>
        <w:right w:val="none" w:sz="0" w:space="0" w:color="auto"/>
      </w:divBdr>
    </w:div>
    <w:div w:id="1338382123">
      <w:bodyDiv w:val="1"/>
      <w:marLeft w:val="0"/>
      <w:marRight w:val="0"/>
      <w:marTop w:val="0"/>
      <w:marBottom w:val="0"/>
      <w:divBdr>
        <w:top w:val="none" w:sz="0" w:space="0" w:color="auto"/>
        <w:left w:val="none" w:sz="0" w:space="0" w:color="auto"/>
        <w:bottom w:val="none" w:sz="0" w:space="0" w:color="auto"/>
        <w:right w:val="none" w:sz="0" w:space="0" w:color="auto"/>
      </w:divBdr>
      <w:divsChild>
        <w:div w:id="1170170168">
          <w:marLeft w:val="0"/>
          <w:marRight w:val="0"/>
          <w:marTop w:val="0"/>
          <w:marBottom w:val="0"/>
          <w:divBdr>
            <w:top w:val="none" w:sz="0" w:space="0" w:color="auto"/>
            <w:left w:val="none" w:sz="0" w:space="0" w:color="auto"/>
            <w:bottom w:val="none" w:sz="0" w:space="0" w:color="auto"/>
            <w:right w:val="none" w:sz="0" w:space="0" w:color="auto"/>
          </w:divBdr>
          <w:divsChild>
            <w:div w:id="1856110984">
              <w:marLeft w:val="0"/>
              <w:marRight w:val="0"/>
              <w:marTop w:val="0"/>
              <w:marBottom w:val="0"/>
              <w:divBdr>
                <w:top w:val="none" w:sz="0" w:space="0" w:color="auto"/>
                <w:left w:val="none" w:sz="0" w:space="0" w:color="auto"/>
                <w:bottom w:val="none" w:sz="0" w:space="0" w:color="auto"/>
                <w:right w:val="none" w:sz="0" w:space="0" w:color="auto"/>
              </w:divBdr>
              <w:divsChild>
                <w:div w:id="1728607964">
                  <w:marLeft w:val="0"/>
                  <w:marRight w:val="0"/>
                  <w:marTop w:val="0"/>
                  <w:marBottom w:val="0"/>
                  <w:divBdr>
                    <w:top w:val="none" w:sz="0" w:space="0" w:color="auto"/>
                    <w:left w:val="none" w:sz="0" w:space="0" w:color="auto"/>
                    <w:bottom w:val="none" w:sz="0" w:space="0" w:color="auto"/>
                    <w:right w:val="none" w:sz="0" w:space="0" w:color="auto"/>
                  </w:divBdr>
                  <w:divsChild>
                    <w:div w:id="1770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549111">
      <w:bodyDiv w:val="1"/>
      <w:marLeft w:val="0"/>
      <w:marRight w:val="0"/>
      <w:marTop w:val="0"/>
      <w:marBottom w:val="0"/>
      <w:divBdr>
        <w:top w:val="none" w:sz="0" w:space="0" w:color="auto"/>
        <w:left w:val="none" w:sz="0" w:space="0" w:color="auto"/>
        <w:bottom w:val="none" w:sz="0" w:space="0" w:color="auto"/>
        <w:right w:val="none" w:sz="0" w:space="0" w:color="auto"/>
      </w:divBdr>
      <w:divsChild>
        <w:div w:id="1894656061">
          <w:marLeft w:val="0"/>
          <w:marRight w:val="0"/>
          <w:marTop w:val="0"/>
          <w:marBottom w:val="0"/>
          <w:divBdr>
            <w:top w:val="none" w:sz="0" w:space="0" w:color="auto"/>
            <w:left w:val="none" w:sz="0" w:space="0" w:color="auto"/>
            <w:bottom w:val="none" w:sz="0" w:space="0" w:color="auto"/>
            <w:right w:val="none" w:sz="0" w:space="0" w:color="auto"/>
          </w:divBdr>
          <w:divsChild>
            <w:div w:id="1804730748">
              <w:marLeft w:val="0"/>
              <w:marRight w:val="0"/>
              <w:marTop w:val="0"/>
              <w:marBottom w:val="0"/>
              <w:divBdr>
                <w:top w:val="none" w:sz="0" w:space="0" w:color="auto"/>
                <w:left w:val="none" w:sz="0" w:space="0" w:color="auto"/>
                <w:bottom w:val="none" w:sz="0" w:space="0" w:color="auto"/>
                <w:right w:val="none" w:sz="0" w:space="0" w:color="auto"/>
              </w:divBdr>
              <w:divsChild>
                <w:div w:id="981272002">
                  <w:marLeft w:val="0"/>
                  <w:marRight w:val="0"/>
                  <w:marTop w:val="0"/>
                  <w:marBottom w:val="0"/>
                  <w:divBdr>
                    <w:top w:val="none" w:sz="0" w:space="0" w:color="auto"/>
                    <w:left w:val="none" w:sz="0" w:space="0" w:color="auto"/>
                    <w:bottom w:val="none" w:sz="0" w:space="0" w:color="auto"/>
                    <w:right w:val="none" w:sz="0" w:space="0" w:color="auto"/>
                  </w:divBdr>
                  <w:divsChild>
                    <w:div w:id="126179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271862">
      <w:bodyDiv w:val="1"/>
      <w:marLeft w:val="0"/>
      <w:marRight w:val="0"/>
      <w:marTop w:val="0"/>
      <w:marBottom w:val="0"/>
      <w:divBdr>
        <w:top w:val="none" w:sz="0" w:space="0" w:color="auto"/>
        <w:left w:val="none" w:sz="0" w:space="0" w:color="auto"/>
        <w:bottom w:val="none" w:sz="0" w:space="0" w:color="auto"/>
        <w:right w:val="none" w:sz="0" w:space="0" w:color="auto"/>
      </w:divBdr>
    </w:div>
    <w:div w:id="1397823709">
      <w:bodyDiv w:val="1"/>
      <w:marLeft w:val="0"/>
      <w:marRight w:val="0"/>
      <w:marTop w:val="0"/>
      <w:marBottom w:val="0"/>
      <w:divBdr>
        <w:top w:val="none" w:sz="0" w:space="0" w:color="auto"/>
        <w:left w:val="none" w:sz="0" w:space="0" w:color="auto"/>
        <w:bottom w:val="none" w:sz="0" w:space="0" w:color="auto"/>
        <w:right w:val="none" w:sz="0" w:space="0" w:color="auto"/>
      </w:divBdr>
      <w:divsChild>
        <w:div w:id="1135219725">
          <w:marLeft w:val="0"/>
          <w:marRight w:val="0"/>
          <w:marTop w:val="0"/>
          <w:marBottom w:val="0"/>
          <w:divBdr>
            <w:top w:val="none" w:sz="0" w:space="0" w:color="auto"/>
            <w:left w:val="none" w:sz="0" w:space="0" w:color="auto"/>
            <w:bottom w:val="none" w:sz="0" w:space="0" w:color="auto"/>
            <w:right w:val="none" w:sz="0" w:space="0" w:color="auto"/>
          </w:divBdr>
          <w:divsChild>
            <w:div w:id="1354257979">
              <w:marLeft w:val="0"/>
              <w:marRight w:val="0"/>
              <w:marTop w:val="0"/>
              <w:marBottom w:val="0"/>
              <w:divBdr>
                <w:top w:val="none" w:sz="0" w:space="0" w:color="auto"/>
                <w:left w:val="none" w:sz="0" w:space="0" w:color="auto"/>
                <w:bottom w:val="none" w:sz="0" w:space="0" w:color="auto"/>
                <w:right w:val="none" w:sz="0" w:space="0" w:color="auto"/>
              </w:divBdr>
              <w:divsChild>
                <w:div w:id="806430154">
                  <w:marLeft w:val="0"/>
                  <w:marRight w:val="0"/>
                  <w:marTop w:val="0"/>
                  <w:marBottom w:val="0"/>
                  <w:divBdr>
                    <w:top w:val="none" w:sz="0" w:space="0" w:color="auto"/>
                    <w:left w:val="none" w:sz="0" w:space="0" w:color="auto"/>
                    <w:bottom w:val="none" w:sz="0" w:space="0" w:color="auto"/>
                    <w:right w:val="none" w:sz="0" w:space="0" w:color="auto"/>
                  </w:divBdr>
                  <w:divsChild>
                    <w:div w:id="1885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496726">
      <w:bodyDiv w:val="1"/>
      <w:marLeft w:val="0"/>
      <w:marRight w:val="0"/>
      <w:marTop w:val="0"/>
      <w:marBottom w:val="0"/>
      <w:divBdr>
        <w:top w:val="none" w:sz="0" w:space="0" w:color="auto"/>
        <w:left w:val="none" w:sz="0" w:space="0" w:color="auto"/>
        <w:bottom w:val="none" w:sz="0" w:space="0" w:color="auto"/>
        <w:right w:val="none" w:sz="0" w:space="0" w:color="auto"/>
      </w:divBdr>
      <w:divsChild>
        <w:div w:id="1923836097">
          <w:marLeft w:val="0"/>
          <w:marRight w:val="0"/>
          <w:marTop w:val="0"/>
          <w:marBottom w:val="0"/>
          <w:divBdr>
            <w:top w:val="none" w:sz="0" w:space="0" w:color="auto"/>
            <w:left w:val="none" w:sz="0" w:space="0" w:color="auto"/>
            <w:bottom w:val="none" w:sz="0" w:space="0" w:color="auto"/>
            <w:right w:val="none" w:sz="0" w:space="0" w:color="auto"/>
          </w:divBdr>
          <w:divsChild>
            <w:div w:id="957644548">
              <w:marLeft w:val="0"/>
              <w:marRight w:val="0"/>
              <w:marTop w:val="0"/>
              <w:marBottom w:val="0"/>
              <w:divBdr>
                <w:top w:val="none" w:sz="0" w:space="0" w:color="auto"/>
                <w:left w:val="none" w:sz="0" w:space="0" w:color="auto"/>
                <w:bottom w:val="none" w:sz="0" w:space="0" w:color="auto"/>
                <w:right w:val="none" w:sz="0" w:space="0" w:color="auto"/>
              </w:divBdr>
              <w:divsChild>
                <w:div w:id="597979425">
                  <w:marLeft w:val="0"/>
                  <w:marRight w:val="0"/>
                  <w:marTop w:val="0"/>
                  <w:marBottom w:val="0"/>
                  <w:divBdr>
                    <w:top w:val="none" w:sz="0" w:space="0" w:color="auto"/>
                    <w:left w:val="none" w:sz="0" w:space="0" w:color="auto"/>
                    <w:bottom w:val="none" w:sz="0" w:space="0" w:color="auto"/>
                    <w:right w:val="none" w:sz="0" w:space="0" w:color="auto"/>
                  </w:divBdr>
                  <w:divsChild>
                    <w:div w:id="25159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24500">
      <w:bodyDiv w:val="1"/>
      <w:marLeft w:val="0"/>
      <w:marRight w:val="0"/>
      <w:marTop w:val="0"/>
      <w:marBottom w:val="0"/>
      <w:divBdr>
        <w:top w:val="none" w:sz="0" w:space="0" w:color="auto"/>
        <w:left w:val="none" w:sz="0" w:space="0" w:color="auto"/>
        <w:bottom w:val="none" w:sz="0" w:space="0" w:color="auto"/>
        <w:right w:val="none" w:sz="0" w:space="0" w:color="auto"/>
      </w:divBdr>
      <w:divsChild>
        <w:div w:id="2132360445">
          <w:marLeft w:val="0"/>
          <w:marRight w:val="0"/>
          <w:marTop w:val="0"/>
          <w:marBottom w:val="0"/>
          <w:divBdr>
            <w:top w:val="none" w:sz="0" w:space="0" w:color="auto"/>
            <w:left w:val="none" w:sz="0" w:space="0" w:color="auto"/>
            <w:bottom w:val="none" w:sz="0" w:space="0" w:color="auto"/>
            <w:right w:val="none" w:sz="0" w:space="0" w:color="auto"/>
          </w:divBdr>
          <w:divsChild>
            <w:div w:id="154759763">
              <w:marLeft w:val="0"/>
              <w:marRight w:val="0"/>
              <w:marTop w:val="0"/>
              <w:marBottom w:val="0"/>
              <w:divBdr>
                <w:top w:val="none" w:sz="0" w:space="0" w:color="auto"/>
                <w:left w:val="none" w:sz="0" w:space="0" w:color="auto"/>
                <w:bottom w:val="none" w:sz="0" w:space="0" w:color="auto"/>
                <w:right w:val="none" w:sz="0" w:space="0" w:color="auto"/>
              </w:divBdr>
              <w:divsChild>
                <w:div w:id="19203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73568">
      <w:bodyDiv w:val="1"/>
      <w:marLeft w:val="0"/>
      <w:marRight w:val="0"/>
      <w:marTop w:val="0"/>
      <w:marBottom w:val="0"/>
      <w:divBdr>
        <w:top w:val="none" w:sz="0" w:space="0" w:color="auto"/>
        <w:left w:val="none" w:sz="0" w:space="0" w:color="auto"/>
        <w:bottom w:val="none" w:sz="0" w:space="0" w:color="auto"/>
        <w:right w:val="none" w:sz="0" w:space="0" w:color="auto"/>
      </w:divBdr>
      <w:divsChild>
        <w:div w:id="303312391">
          <w:marLeft w:val="0"/>
          <w:marRight w:val="0"/>
          <w:marTop w:val="0"/>
          <w:marBottom w:val="0"/>
          <w:divBdr>
            <w:top w:val="none" w:sz="0" w:space="0" w:color="auto"/>
            <w:left w:val="none" w:sz="0" w:space="0" w:color="auto"/>
            <w:bottom w:val="none" w:sz="0" w:space="0" w:color="auto"/>
            <w:right w:val="none" w:sz="0" w:space="0" w:color="auto"/>
          </w:divBdr>
          <w:divsChild>
            <w:div w:id="2080202262">
              <w:marLeft w:val="0"/>
              <w:marRight w:val="0"/>
              <w:marTop w:val="0"/>
              <w:marBottom w:val="0"/>
              <w:divBdr>
                <w:top w:val="none" w:sz="0" w:space="0" w:color="auto"/>
                <w:left w:val="none" w:sz="0" w:space="0" w:color="auto"/>
                <w:bottom w:val="none" w:sz="0" w:space="0" w:color="auto"/>
                <w:right w:val="none" w:sz="0" w:space="0" w:color="auto"/>
              </w:divBdr>
              <w:divsChild>
                <w:div w:id="1080366929">
                  <w:marLeft w:val="0"/>
                  <w:marRight w:val="0"/>
                  <w:marTop w:val="0"/>
                  <w:marBottom w:val="0"/>
                  <w:divBdr>
                    <w:top w:val="none" w:sz="0" w:space="0" w:color="auto"/>
                    <w:left w:val="none" w:sz="0" w:space="0" w:color="auto"/>
                    <w:bottom w:val="none" w:sz="0" w:space="0" w:color="auto"/>
                    <w:right w:val="none" w:sz="0" w:space="0" w:color="auto"/>
                  </w:divBdr>
                  <w:divsChild>
                    <w:div w:id="109493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452405">
      <w:bodyDiv w:val="1"/>
      <w:marLeft w:val="0"/>
      <w:marRight w:val="0"/>
      <w:marTop w:val="0"/>
      <w:marBottom w:val="0"/>
      <w:divBdr>
        <w:top w:val="none" w:sz="0" w:space="0" w:color="auto"/>
        <w:left w:val="none" w:sz="0" w:space="0" w:color="auto"/>
        <w:bottom w:val="none" w:sz="0" w:space="0" w:color="auto"/>
        <w:right w:val="none" w:sz="0" w:space="0" w:color="auto"/>
      </w:divBdr>
    </w:div>
    <w:div w:id="1502156506">
      <w:bodyDiv w:val="1"/>
      <w:marLeft w:val="0"/>
      <w:marRight w:val="0"/>
      <w:marTop w:val="0"/>
      <w:marBottom w:val="0"/>
      <w:divBdr>
        <w:top w:val="none" w:sz="0" w:space="0" w:color="auto"/>
        <w:left w:val="none" w:sz="0" w:space="0" w:color="auto"/>
        <w:bottom w:val="none" w:sz="0" w:space="0" w:color="auto"/>
        <w:right w:val="none" w:sz="0" w:space="0" w:color="auto"/>
      </w:divBdr>
      <w:divsChild>
        <w:div w:id="1711951923">
          <w:marLeft w:val="0"/>
          <w:marRight w:val="0"/>
          <w:marTop w:val="0"/>
          <w:marBottom w:val="0"/>
          <w:divBdr>
            <w:top w:val="none" w:sz="0" w:space="0" w:color="auto"/>
            <w:left w:val="none" w:sz="0" w:space="0" w:color="auto"/>
            <w:bottom w:val="none" w:sz="0" w:space="0" w:color="auto"/>
            <w:right w:val="none" w:sz="0" w:space="0" w:color="auto"/>
          </w:divBdr>
          <w:divsChild>
            <w:div w:id="17049625">
              <w:marLeft w:val="0"/>
              <w:marRight w:val="0"/>
              <w:marTop w:val="0"/>
              <w:marBottom w:val="0"/>
              <w:divBdr>
                <w:top w:val="none" w:sz="0" w:space="0" w:color="auto"/>
                <w:left w:val="none" w:sz="0" w:space="0" w:color="auto"/>
                <w:bottom w:val="none" w:sz="0" w:space="0" w:color="auto"/>
                <w:right w:val="none" w:sz="0" w:space="0" w:color="auto"/>
              </w:divBdr>
              <w:divsChild>
                <w:div w:id="64339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227304">
      <w:bodyDiv w:val="1"/>
      <w:marLeft w:val="0"/>
      <w:marRight w:val="0"/>
      <w:marTop w:val="0"/>
      <w:marBottom w:val="0"/>
      <w:divBdr>
        <w:top w:val="none" w:sz="0" w:space="0" w:color="auto"/>
        <w:left w:val="none" w:sz="0" w:space="0" w:color="auto"/>
        <w:bottom w:val="none" w:sz="0" w:space="0" w:color="auto"/>
        <w:right w:val="none" w:sz="0" w:space="0" w:color="auto"/>
      </w:divBdr>
      <w:divsChild>
        <w:div w:id="170874648">
          <w:marLeft w:val="0"/>
          <w:marRight w:val="0"/>
          <w:marTop w:val="0"/>
          <w:marBottom w:val="0"/>
          <w:divBdr>
            <w:top w:val="none" w:sz="0" w:space="0" w:color="auto"/>
            <w:left w:val="none" w:sz="0" w:space="0" w:color="auto"/>
            <w:bottom w:val="none" w:sz="0" w:space="0" w:color="auto"/>
            <w:right w:val="none" w:sz="0" w:space="0" w:color="auto"/>
          </w:divBdr>
          <w:divsChild>
            <w:div w:id="924412672">
              <w:marLeft w:val="0"/>
              <w:marRight w:val="0"/>
              <w:marTop w:val="0"/>
              <w:marBottom w:val="0"/>
              <w:divBdr>
                <w:top w:val="none" w:sz="0" w:space="0" w:color="auto"/>
                <w:left w:val="none" w:sz="0" w:space="0" w:color="auto"/>
                <w:bottom w:val="none" w:sz="0" w:space="0" w:color="auto"/>
                <w:right w:val="none" w:sz="0" w:space="0" w:color="auto"/>
              </w:divBdr>
              <w:divsChild>
                <w:div w:id="2062093771">
                  <w:marLeft w:val="0"/>
                  <w:marRight w:val="0"/>
                  <w:marTop w:val="0"/>
                  <w:marBottom w:val="0"/>
                  <w:divBdr>
                    <w:top w:val="none" w:sz="0" w:space="0" w:color="auto"/>
                    <w:left w:val="none" w:sz="0" w:space="0" w:color="auto"/>
                    <w:bottom w:val="none" w:sz="0" w:space="0" w:color="auto"/>
                    <w:right w:val="none" w:sz="0" w:space="0" w:color="auto"/>
                  </w:divBdr>
                  <w:divsChild>
                    <w:div w:id="1587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421872">
      <w:bodyDiv w:val="1"/>
      <w:marLeft w:val="0"/>
      <w:marRight w:val="0"/>
      <w:marTop w:val="0"/>
      <w:marBottom w:val="0"/>
      <w:divBdr>
        <w:top w:val="none" w:sz="0" w:space="0" w:color="auto"/>
        <w:left w:val="none" w:sz="0" w:space="0" w:color="auto"/>
        <w:bottom w:val="none" w:sz="0" w:space="0" w:color="auto"/>
        <w:right w:val="none" w:sz="0" w:space="0" w:color="auto"/>
      </w:divBdr>
      <w:divsChild>
        <w:div w:id="691996324">
          <w:marLeft w:val="0"/>
          <w:marRight w:val="0"/>
          <w:marTop w:val="0"/>
          <w:marBottom w:val="0"/>
          <w:divBdr>
            <w:top w:val="none" w:sz="0" w:space="0" w:color="auto"/>
            <w:left w:val="none" w:sz="0" w:space="0" w:color="auto"/>
            <w:bottom w:val="none" w:sz="0" w:space="0" w:color="auto"/>
            <w:right w:val="none" w:sz="0" w:space="0" w:color="auto"/>
          </w:divBdr>
          <w:divsChild>
            <w:div w:id="1426997414">
              <w:marLeft w:val="0"/>
              <w:marRight w:val="0"/>
              <w:marTop w:val="0"/>
              <w:marBottom w:val="0"/>
              <w:divBdr>
                <w:top w:val="none" w:sz="0" w:space="0" w:color="auto"/>
                <w:left w:val="none" w:sz="0" w:space="0" w:color="auto"/>
                <w:bottom w:val="none" w:sz="0" w:space="0" w:color="auto"/>
                <w:right w:val="none" w:sz="0" w:space="0" w:color="auto"/>
              </w:divBdr>
              <w:divsChild>
                <w:div w:id="1451120471">
                  <w:marLeft w:val="0"/>
                  <w:marRight w:val="0"/>
                  <w:marTop w:val="0"/>
                  <w:marBottom w:val="0"/>
                  <w:divBdr>
                    <w:top w:val="none" w:sz="0" w:space="0" w:color="auto"/>
                    <w:left w:val="none" w:sz="0" w:space="0" w:color="auto"/>
                    <w:bottom w:val="none" w:sz="0" w:space="0" w:color="auto"/>
                    <w:right w:val="none" w:sz="0" w:space="0" w:color="auto"/>
                  </w:divBdr>
                  <w:divsChild>
                    <w:div w:id="84000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907806">
      <w:bodyDiv w:val="1"/>
      <w:marLeft w:val="0"/>
      <w:marRight w:val="0"/>
      <w:marTop w:val="0"/>
      <w:marBottom w:val="0"/>
      <w:divBdr>
        <w:top w:val="none" w:sz="0" w:space="0" w:color="auto"/>
        <w:left w:val="none" w:sz="0" w:space="0" w:color="auto"/>
        <w:bottom w:val="none" w:sz="0" w:space="0" w:color="auto"/>
        <w:right w:val="none" w:sz="0" w:space="0" w:color="auto"/>
      </w:divBdr>
      <w:divsChild>
        <w:div w:id="301421132">
          <w:marLeft w:val="0"/>
          <w:marRight w:val="0"/>
          <w:marTop w:val="0"/>
          <w:marBottom w:val="0"/>
          <w:divBdr>
            <w:top w:val="none" w:sz="0" w:space="0" w:color="auto"/>
            <w:left w:val="none" w:sz="0" w:space="0" w:color="auto"/>
            <w:bottom w:val="none" w:sz="0" w:space="0" w:color="auto"/>
            <w:right w:val="none" w:sz="0" w:space="0" w:color="auto"/>
          </w:divBdr>
          <w:divsChild>
            <w:div w:id="730007740">
              <w:marLeft w:val="0"/>
              <w:marRight w:val="0"/>
              <w:marTop w:val="0"/>
              <w:marBottom w:val="0"/>
              <w:divBdr>
                <w:top w:val="none" w:sz="0" w:space="0" w:color="auto"/>
                <w:left w:val="none" w:sz="0" w:space="0" w:color="auto"/>
                <w:bottom w:val="none" w:sz="0" w:space="0" w:color="auto"/>
                <w:right w:val="none" w:sz="0" w:space="0" w:color="auto"/>
              </w:divBdr>
              <w:divsChild>
                <w:div w:id="1674451397">
                  <w:marLeft w:val="0"/>
                  <w:marRight w:val="0"/>
                  <w:marTop w:val="0"/>
                  <w:marBottom w:val="0"/>
                  <w:divBdr>
                    <w:top w:val="none" w:sz="0" w:space="0" w:color="auto"/>
                    <w:left w:val="none" w:sz="0" w:space="0" w:color="auto"/>
                    <w:bottom w:val="none" w:sz="0" w:space="0" w:color="auto"/>
                    <w:right w:val="none" w:sz="0" w:space="0" w:color="auto"/>
                  </w:divBdr>
                  <w:divsChild>
                    <w:div w:id="105639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65631">
      <w:bodyDiv w:val="1"/>
      <w:marLeft w:val="0"/>
      <w:marRight w:val="0"/>
      <w:marTop w:val="0"/>
      <w:marBottom w:val="0"/>
      <w:divBdr>
        <w:top w:val="none" w:sz="0" w:space="0" w:color="auto"/>
        <w:left w:val="none" w:sz="0" w:space="0" w:color="auto"/>
        <w:bottom w:val="none" w:sz="0" w:space="0" w:color="auto"/>
        <w:right w:val="none" w:sz="0" w:space="0" w:color="auto"/>
      </w:divBdr>
      <w:divsChild>
        <w:div w:id="1275476838">
          <w:marLeft w:val="0"/>
          <w:marRight w:val="0"/>
          <w:marTop w:val="0"/>
          <w:marBottom w:val="0"/>
          <w:divBdr>
            <w:top w:val="none" w:sz="0" w:space="0" w:color="auto"/>
            <w:left w:val="none" w:sz="0" w:space="0" w:color="auto"/>
            <w:bottom w:val="none" w:sz="0" w:space="0" w:color="auto"/>
            <w:right w:val="none" w:sz="0" w:space="0" w:color="auto"/>
          </w:divBdr>
          <w:divsChild>
            <w:div w:id="998852558">
              <w:marLeft w:val="0"/>
              <w:marRight w:val="0"/>
              <w:marTop w:val="0"/>
              <w:marBottom w:val="0"/>
              <w:divBdr>
                <w:top w:val="none" w:sz="0" w:space="0" w:color="auto"/>
                <w:left w:val="none" w:sz="0" w:space="0" w:color="auto"/>
                <w:bottom w:val="none" w:sz="0" w:space="0" w:color="auto"/>
                <w:right w:val="none" w:sz="0" w:space="0" w:color="auto"/>
              </w:divBdr>
              <w:divsChild>
                <w:div w:id="1681349530">
                  <w:marLeft w:val="0"/>
                  <w:marRight w:val="0"/>
                  <w:marTop w:val="0"/>
                  <w:marBottom w:val="0"/>
                  <w:divBdr>
                    <w:top w:val="none" w:sz="0" w:space="0" w:color="auto"/>
                    <w:left w:val="none" w:sz="0" w:space="0" w:color="auto"/>
                    <w:bottom w:val="none" w:sz="0" w:space="0" w:color="auto"/>
                    <w:right w:val="none" w:sz="0" w:space="0" w:color="auto"/>
                  </w:divBdr>
                  <w:divsChild>
                    <w:div w:id="78364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87999">
      <w:bodyDiv w:val="1"/>
      <w:marLeft w:val="0"/>
      <w:marRight w:val="0"/>
      <w:marTop w:val="0"/>
      <w:marBottom w:val="0"/>
      <w:divBdr>
        <w:top w:val="none" w:sz="0" w:space="0" w:color="auto"/>
        <w:left w:val="none" w:sz="0" w:space="0" w:color="auto"/>
        <w:bottom w:val="none" w:sz="0" w:space="0" w:color="auto"/>
        <w:right w:val="none" w:sz="0" w:space="0" w:color="auto"/>
      </w:divBdr>
    </w:div>
    <w:div w:id="1603565257">
      <w:bodyDiv w:val="1"/>
      <w:marLeft w:val="0"/>
      <w:marRight w:val="0"/>
      <w:marTop w:val="0"/>
      <w:marBottom w:val="0"/>
      <w:divBdr>
        <w:top w:val="none" w:sz="0" w:space="0" w:color="auto"/>
        <w:left w:val="none" w:sz="0" w:space="0" w:color="auto"/>
        <w:bottom w:val="none" w:sz="0" w:space="0" w:color="auto"/>
        <w:right w:val="none" w:sz="0" w:space="0" w:color="auto"/>
      </w:divBdr>
    </w:div>
    <w:div w:id="1665015751">
      <w:bodyDiv w:val="1"/>
      <w:marLeft w:val="0"/>
      <w:marRight w:val="0"/>
      <w:marTop w:val="0"/>
      <w:marBottom w:val="0"/>
      <w:divBdr>
        <w:top w:val="none" w:sz="0" w:space="0" w:color="auto"/>
        <w:left w:val="none" w:sz="0" w:space="0" w:color="auto"/>
        <w:bottom w:val="none" w:sz="0" w:space="0" w:color="auto"/>
        <w:right w:val="none" w:sz="0" w:space="0" w:color="auto"/>
      </w:divBdr>
      <w:divsChild>
        <w:div w:id="514459404">
          <w:marLeft w:val="0"/>
          <w:marRight w:val="0"/>
          <w:marTop w:val="0"/>
          <w:marBottom w:val="0"/>
          <w:divBdr>
            <w:top w:val="none" w:sz="0" w:space="0" w:color="auto"/>
            <w:left w:val="none" w:sz="0" w:space="0" w:color="auto"/>
            <w:bottom w:val="none" w:sz="0" w:space="0" w:color="auto"/>
            <w:right w:val="none" w:sz="0" w:space="0" w:color="auto"/>
          </w:divBdr>
          <w:divsChild>
            <w:div w:id="1094671841">
              <w:marLeft w:val="0"/>
              <w:marRight w:val="0"/>
              <w:marTop w:val="0"/>
              <w:marBottom w:val="0"/>
              <w:divBdr>
                <w:top w:val="none" w:sz="0" w:space="0" w:color="auto"/>
                <w:left w:val="none" w:sz="0" w:space="0" w:color="auto"/>
                <w:bottom w:val="none" w:sz="0" w:space="0" w:color="auto"/>
                <w:right w:val="none" w:sz="0" w:space="0" w:color="auto"/>
              </w:divBdr>
              <w:divsChild>
                <w:div w:id="824785198">
                  <w:marLeft w:val="0"/>
                  <w:marRight w:val="0"/>
                  <w:marTop w:val="0"/>
                  <w:marBottom w:val="0"/>
                  <w:divBdr>
                    <w:top w:val="none" w:sz="0" w:space="0" w:color="auto"/>
                    <w:left w:val="none" w:sz="0" w:space="0" w:color="auto"/>
                    <w:bottom w:val="none" w:sz="0" w:space="0" w:color="auto"/>
                    <w:right w:val="none" w:sz="0" w:space="0" w:color="auto"/>
                  </w:divBdr>
                  <w:divsChild>
                    <w:div w:id="7549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116430">
      <w:bodyDiv w:val="1"/>
      <w:marLeft w:val="0"/>
      <w:marRight w:val="0"/>
      <w:marTop w:val="0"/>
      <w:marBottom w:val="0"/>
      <w:divBdr>
        <w:top w:val="none" w:sz="0" w:space="0" w:color="auto"/>
        <w:left w:val="none" w:sz="0" w:space="0" w:color="auto"/>
        <w:bottom w:val="none" w:sz="0" w:space="0" w:color="auto"/>
        <w:right w:val="none" w:sz="0" w:space="0" w:color="auto"/>
      </w:divBdr>
      <w:divsChild>
        <w:div w:id="357389217">
          <w:marLeft w:val="0"/>
          <w:marRight w:val="0"/>
          <w:marTop w:val="0"/>
          <w:marBottom w:val="0"/>
          <w:divBdr>
            <w:top w:val="none" w:sz="0" w:space="0" w:color="auto"/>
            <w:left w:val="none" w:sz="0" w:space="0" w:color="auto"/>
            <w:bottom w:val="none" w:sz="0" w:space="0" w:color="auto"/>
            <w:right w:val="none" w:sz="0" w:space="0" w:color="auto"/>
          </w:divBdr>
          <w:divsChild>
            <w:div w:id="1831747969">
              <w:marLeft w:val="0"/>
              <w:marRight w:val="0"/>
              <w:marTop w:val="0"/>
              <w:marBottom w:val="0"/>
              <w:divBdr>
                <w:top w:val="none" w:sz="0" w:space="0" w:color="auto"/>
                <w:left w:val="none" w:sz="0" w:space="0" w:color="auto"/>
                <w:bottom w:val="none" w:sz="0" w:space="0" w:color="auto"/>
                <w:right w:val="none" w:sz="0" w:space="0" w:color="auto"/>
              </w:divBdr>
              <w:divsChild>
                <w:div w:id="374239299">
                  <w:marLeft w:val="0"/>
                  <w:marRight w:val="0"/>
                  <w:marTop w:val="0"/>
                  <w:marBottom w:val="0"/>
                  <w:divBdr>
                    <w:top w:val="none" w:sz="0" w:space="0" w:color="auto"/>
                    <w:left w:val="none" w:sz="0" w:space="0" w:color="auto"/>
                    <w:bottom w:val="none" w:sz="0" w:space="0" w:color="auto"/>
                    <w:right w:val="none" w:sz="0" w:space="0" w:color="auto"/>
                  </w:divBdr>
                  <w:divsChild>
                    <w:div w:id="201471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558678">
      <w:bodyDiv w:val="1"/>
      <w:marLeft w:val="0"/>
      <w:marRight w:val="0"/>
      <w:marTop w:val="0"/>
      <w:marBottom w:val="0"/>
      <w:divBdr>
        <w:top w:val="none" w:sz="0" w:space="0" w:color="auto"/>
        <w:left w:val="none" w:sz="0" w:space="0" w:color="auto"/>
        <w:bottom w:val="none" w:sz="0" w:space="0" w:color="auto"/>
        <w:right w:val="none" w:sz="0" w:space="0" w:color="auto"/>
      </w:divBdr>
      <w:divsChild>
        <w:div w:id="83384829">
          <w:marLeft w:val="0"/>
          <w:marRight w:val="0"/>
          <w:marTop w:val="0"/>
          <w:marBottom w:val="0"/>
          <w:divBdr>
            <w:top w:val="none" w:sz="0" w:space="0" w:color="auto"/>
            <w:left w:val="none" w:sz="0" w:space="0" w:color="auto"/>
            <w:bottom w:val="none" w:sz="0" w:space="0" w:color="auto"/>
            <w:right w:val="none" w:sz="0" w:space="0" w:color="auto"/>
          </w:divBdr>
          <w:divsChild>
            <w:div w:id="1601376447">
              <w:marLeft w:val="0"/>
              <w:marRight w:val="0"/>
              <w:marTop w:val="0"/>
              <w:marBottom w:val="0"/>
              <w:divBdr>
                <w:top w:val="none" w:sz="0" w:space="0" w:color="auto"/>
                <w:left w:val="none" w:sz="0" w:space="0" w:color="auto"/>
                <w:bottom w:val="none" w:sz="0" w:space="0" w:color="auto"/>
                <w:right w:val="none" w:sz="0" w:space="0" w:color="auto"/>
              </w:divBdr>
              <w:divsChild>
                <w:div w:id="4148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141318">
      <w:bodyDiv w:val="1"/>
      <w:marLeft w:val="0"/>
      <w:marRight w:val="0"/>
      <w:marTop w:val="0"/>
      <w:marBottom w:val="0"/>
      <w:divBdr>
        <w:top w:val="none" w:sz="0" w:space="0" w:color="auto"/>
        <w:left w:val="none" w:sz="0" w:space="0" w:color="auto"/>
        <w:bottom w:val="none" w:sz="0" w:space="0" w:color="auto"/>
        <w:right w:val="none" w:sz="0" w:space="0" w:color="auto"/>
      </w:divBdr>
      <w:divsChild>
        <w:div w:id="1482766196">
          <w:marLeft w:val="0"/>
          <w:marRight w:val="0"/>
          <w:marTop w:val="0"/>
          <w:marBottom w:val="0"/>
          <w:divBdr>
            <w:top w:val="none" w:sz="0" w:space="0" w:color="auto"/>
            <w:left w:val="none" w:sz="0" w:space="0" w:color="auto"/>
            <w:bottom w:val="none" w:sz="0" w:space="0" w:color="auto"/>
            <w:right w:val="none" w:sz="0" w:space="0" w:color="auto"/>
          </w:divBdr>
          <w:divsChild>
            <w:div w:id="625545176">
              <w:marLeft w:val="0"/>
              <w:marRight w:val="0"/>
              <w:marTop w:val="0"/>
              <w:marBottom w:val="0"/>
              <w:divBdr>
                <w:top w:val="none" w:sz="0" w:space="0" w:color="auto"/>
                <w:left w:val="none" w:sz="0" w:space="0" w:color="auto"/>
                <w:bottom w:val="none" w:sz="0" w:space="0" w:color="auto"/>
                <w:right w:val="none" w:sz="0" w:space="0" w:color="auto"/>
              </w:divBdr>
              <w:divsChild>
                <w:div w:id="127016739">
                  <w:marLeft w:val="0"/>
                  <w:marRight w:val="0"/>
                  <w:marTop w:val="0"/>
                  <w:marBottom w:val="0"/>
                  <w:divBdr>
                    <w:top w:val="none" w:sz="0" w:space="0" w:color="auto"/>
                    <w:left w:val="none" w:sz="0" w:space="0" w:color="auto"/>
                    <w:bottom w:val="none" w:sz="0" w:space="0" w:color="auto"/>
                    <w:right w:val="none" w:sz="0" w:space="0" w:color="auto"/>
                  </w:divBdr>
                  <w:divsChild>
                    <w:div w:id="16878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326191">
      <w:bodyDiv w:val="1"/>
      <w:marLeft w:val="0"/>
      <w:marRight w:val="0"/>
      <w:marTop w:val="0"/>
      <w:marBottom w:val="0"/>
      <w:divBdr>
        <w:top w:val="none" w:sz="0" w:space="0" w:color="auto"/>
        <w:left w:val="none" w:sz="0" w:space="0" w:color="auto"/>
        <w:bottom w:val="none" w:sz="0" w:space="0" w:color="auto"/>
        <w:right w:val="none" w:sz="0" w:space="0" w:color="auto"/>
      </w:divBdr>
      <w:divsChild>
        <w:div w:id="905842218">
          <w:marLeft w:val="0"/>
          <w:marRight w:val="0"/>
          <w:marTop w:val="0"/>
          <w:marBottom w:val="0"/>
          <w:divBdr>
            <w:top w:val="none" w:sz="0" w:space="0" w:color="auto"/>
            <w:left w:val="none" w:sz="0" w:space="0" w:color="auto"/>
            <w:bottom w:val="none" w:sz="0" w:space="0" w:color="auto"/>
            <w:right w:val="none" w:sz="0" w:space="0" w:color="auto"/>
          </w:divBdr>
          <w:divsChild>
            <w:div w:id="909194432">
              <w:marLeft w:val="0"/>
              <w:marRight w:val="0"/>
              <w:marTop w:val="0"/>
              <w:marBottom w:val="0"/>
              <w:divBdr>
                <w:top w:val="none" w:sz="0" w:space="0" w:color="auto"/>
                <w:left w:val="none" w:sz="0" w:space="0" w:color="auto"/>
                <w:bottom w:val="none" w:sz="0" w:space="0" w:color="auto"/>
                <w:right w:val="none" w:sz="0" w:space="0" w:color="auto"/>
              </w:divBdr>
              <w:divsChild>
                <w:div w:id="521895739">
                  <w:marLeft w:val="0"/>
                  <w:marRight w:val="0"/>
                  <w:marTop w:val="0"/>
                  <w:marBottom w:val="0"/>
                  <w:divBdr>
                    <w:top w:val="none" w:sz="0" w:space="0" w:color="auto"/>
                    <w:left w:val="none" w:sz="0" w:space="0" w:color="auto"/>
                    <w:bottom w:val="none" w:sz="0" w:space="0" w:color="auto"/>
                    <w:right w:val="none" w:sz="0" w:space="0" w:color="auto"/>
                  </w:divBdr>
                  <w:divsChild>
                    <w:div w:id="197479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28541">
      <w:bodyDiv w:val="1"/>
      <w:marLeft w:val="0"/>
      <w:marRight w:val="0"/>
      <w:marTop w:val="0"/>
      <w:marBottom w:val="0"/>
      <w:divBdr>
        <w:top w:val="none" w:sz="0" w:space="0" w:color="auto"/>
        <w:left w:val="none" w:sz="0" w:space="0" w:color="auto"/>
        <w:bottom w:val="none" w:sz="0" w:space="0" w:color="auto"/>
        <w:right w:val="none" w:sz="0" w:space="0" w:color="auto"/>
      </w:divBdr>
      <w:divsChild>
        <w:div w:id="1851872728">
          <w:marLeft w:val="0"/>
          <w:marRight w:val="0"/>
          <w:marTop w:val="0"/>
          <w:marBottom w:val="0"/>
          <w:divBdr>
            <w:top w:val="none" w:sz="0" w:space="0" w:color="auto"/>
            <w:left w:val="none" w:sz="0" w:space="0" w:color="auto"/>
            <w:bottom w:val="none" w:sz="0" w:space="0" w:color="auto"/>
            <w:right w:val="none" w:sz="0" w:space="0" w:color="auto"/>
          </w:divBdr>
          <w:divsChild>
            <w:div w:id="144442181">
              <w:marLeft w:val="0"/>
              <w:marRight w:val="0"/>
              <w:marTop w:val="0"/>
              <w:marBottom w:val="0"/>
              <w:divBdr>
                <w:top w:val="none" w:sz="0" w:space="0" w:color="auto"/>
                <w:left w:val="none" w:sz="0" w:space="0" w:color="auto"/>
                <w:bottom w:val="none" w:sz="0" w:space="0" w:color="auto"/>
                <w:right w:val="none" w:sz="0" w:space="0" w:color="auto"/>
              </w:divBdr>
              <w:divsChild>
                <w:div w:id="1592756">
                  <w:marLeft w:val="0"/>
                  <w:marRight w:val="0"/>
                  <w:marTop w:val="0"/>
                  <w:marBottom w:val="0"/>
                  <w:divBdr>
                    <w:top w:val="none" w:sz="0" w:space="0" w:color="auto"/>
                    <w:left w:val="none" w:sz="0" w:space="0" w:color="auto"/>
                    <w:bottom w:val="none" w:sz="0" w:space="0" w:color="auto"/>
                    <w:right w:val="none" w:sz="0" w:space="0" w:color="auto"/>
                  </w:divBdr>
                  <w:divsChild>
                    <w:div w:id="137345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260147">
      <w:bodyDiv w:val="1"/>
      <w:marLeft w:val="0"/>
      <w:marRight w:val="0"/>
      <w:marTop w:val="0"/>
      <w:marBottom w:val="0"/>
      <w:divBdr>
        <w:top w:val="none" w:sz="0" w:space="0" w:color="auto"/>
        <w:left w:val="none" w:sz="0" w:space="0" w:color="auto"/>
        <w:bottom w:val="none" w:sz="0" w:space="0" w:color="auto"/>
        <w:right w:val="none" w:sz="0" w:space="0" w:color="auto"/>
      </w:divBdr>
    </w:div>
    <w:div w:id="1820537724">
      <w:bodyDiv w:val="1"/>
      <w:marLeft w:val="0"/>
      <w:marRight w:val="0"/>
      <w:marTop w:val="0"/>
      <w:marBottom w:val="0"/>
      <w:divBdr>
        <w:top w:val="none" w:sz="0" w:space="0" w:color="auto"/>
        <w:left w:val="none" w:sz="0" w:space="0" w:color="auto"/>
        <w:bottom w:val="none" w:sz="0" w:space="0" w:color="auto"/>
        <w:right w:val="none" w:sz="0" w:space="0" w:color="auto"/>
      </w:divBdr>
      <w:divsChild>
        <w:div w:id="179317709">
          <w:marLeft w:val="0"/>
          <w:marRight w:val="0"/>
          <w:marTop w:val="0"/>
          <w:marBottom w:val="0"/>
          <w:divBdr>
            <w:top w:val="none" w:sz="0" w:space="0" w:color="auto"/>
            <w:left w:val="none" w:sz="0" w:space="0" w:color="auto"/>
            <w:bottom w:val="none" w:sz="0" w:space="0" w:color="auto"/>
            <w:right w:val="none" w:sz="0" w:space="0" w:color="auto"/>
          </w:divBdr>
          <w:divsChild>
            <w:div w:id="298387407">
              <w:marLeft w:val="0"/>
              <w:marRight w:val="0"/>
              <w:marTop w:val="0"/>
              <w:marBottom w:val="0"/>
              <w:divBdr>
                <w:top w:val="none" w:sz="0" w:space="0" w:color="auto"/>
                <w:left w:val="none" w:sz="0" w:space="0" w:color="auto"/>
                <w:bottom w:val="none" w:sz="0" w:space="0" w:color="auto"/>
                <w:right w:val="none" w:sz="0" w:space="0" w:color="auto"/>
              </w:divBdr>
              <w:divsChild>
                <w:div w:id="1858540916">
                  <w:marLeft w:val="0"/>
                  <w:marRight w:val="0"/>
                  <w:marTop w:val="0"/>
                  <w:marBottom w:val="0"/>
                  <w:divBdr>
                    <w:top w:val="none" w:sz="0" w:space="0" w:color="auto"/>
                    <w:left w:val="none" w:sz="0" w:space="0" w:color="auto"/>
                    <w:bottom w:val="none" w:sz="0" w:space="0" w:color="auto"/>
                    <w:right w:val="none" w:sz="0" w:space="0" w:color="auto"/>
                  </w:divBdr>
                  <w:divsChild>
                    <w:div w:id="646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856801">
      <w:bodyDiv w:val="1"/>
      <w:marLeft w:val="0"/>
      <w:marRight w:val="0"/>
      <w:marTop w:val="0"/>
      <w:marBottom w:val="0"/>
      <w:divBdr>
        <w:top w:val="none" w:sz="0" w:space="0" w:color="auto"/>
        <w:left w:val="none" w:sz="0" w:space="0" w:color="auto"/>
        <w:bottom w:val="none" w:sz="0" w:space="0" w:color="auto"/>
        <w:right w:val="none" w:sz="0" w:space="0" w:color="auto"/>
      </w:divBdr>
      <w:divsChild>
        <w:div w:id="1437166729">
          <w:marLeft w:val="0"/>
          <w:marRight w:val="0"/>
          <w:marTop w:val="0"/>
          <w:marBottom w:val="0"/>
          <w:divBdr>
            <w:top w:val="none" w:sz="0" w:space="0" w:color="auto"/>
            <w:left w:val="none" w:sz="0" w:space="0" w:color="auto"/>
            <w:bottom w:val="none" w:sz="0" w:space="0" w:color="auto"/>
            <w:right w:val="none" w:sz="0" w:space="0" w:color="auto"/>
          </w:divBdr>
          <w:divsChild>
            <w:div w:id="1303274635">
              <w:marLeft w:val="0"/>
              <w:marRight w:val="0"/>
              <w:marTop w:val="0"/>
              <w:marBottom w:val="0"/>
              <w:divBdr>
                <w:top w:val="none" w:sz="0" w:space="0" w:color="auto"/>
                <w:left w:val="none" w:sz="0" w:space="0" w:color="auto"/>
                <w:bottom w:val="none" w:sz="0" w:space="0" w:color="auto"/>
                <w:right w:val="none" w:sz="0" w:space="0" w:color="auto"/>
              </w:divBdr>
              <w:divsChild>
                <w:div w:id="1076171049">
                  <w:marLeft w:val="0"/>
                  <w:marRight w:val="0"/>
                  <w:marTop w:val="0"/>
                  <w:marBottom w:val="0"/>
                  <w:divBdr>
                    <w:top w:val="none" w:sz="0" w:space="0" w:color="auto"/>
                    <w:left w:val="none" w:sz="0" w:space="0" w:color="auto"/>
                    <w:bottom w:val="none" w:sz="0" w:space="0" w:color="auto"/>
                    <w:right w:val="none" w:sz="0" w:space="0" w:color="auto"/>
                  </w:divBdr>
                  <w:divsChild>
                    <w:div w:id="159370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774794">
      <w:bodyDiv w:val="1"/>
      <w:marLeft w:val="0"/>
      <w:marRight w:val="0"/>
      <w:marTop w:val="0"/>
      <w:marBottom w:val="0"/>
      <w:divBdr>
        <w:top w:val="none" w:sz="0" w:space="0" w:color="auto"/>
        <w:left w:val="none" w:sz="0" w:space="0" w:color="auto"/>
        <w:bottom w:val="none" w:sz="0" w:space="0" w:color="auto"/>
        <w:right w:val="none" w:sz="0" w:space="0" w:color="auto"/>
      </w:divBdr>
    </w:div>
    <w:div w:id="1849905089">
      <w:bodyDiv w:val="1"/>
      <w:marLeft w:val="0"/>
      <w:marRight w:val="0"/>
      <w:marTop w:val="0"/>
      <w:marBottom w:val="0"/>
      <w:divBdr>
        <w:top w:val="none" w:sz="0" w:space="0" w:color="auto"/>
        <w:left w:val="none" w:sz="0" w:space="0" w:color="auto"/>
        <w:bottom w:val="none" w:sz="0" w:space="0" w:color="auto"/>
        <w:right w:val="none" w:sz="0" w:space="0" w:color="auto"/>
      </w:divBdr>
      <w:divsChild>
        <w:div w:id="939223370">
          <w:marLeft w:val="0"/>
          <w:marRight w:val="0"/>
          <w:marTop w:val="0"/>
          <w:marBottom w:val="0"/>
          <w:divBdr>
            <w:top w:val="none" w:sz="0" w:space="0" w:color="auto"/>
            <w:left w:val="none" w:sz="0" w:space="0" w:color="auto"/>
            <w:bottom w:val="none" w:sz="0" w:space="0" w:color="auto"/>
            <w:right w:val="none" w:sz="0" w:space="0" w:color="auto"/>
          </w:divBdr>
          <w:divsChild>
            <w:div w:id="577592701">
              <w:marLeft w:val="0"/>
              <w:marRight w:val="0"/>
              <w:marTop w:val="0"/>
              <w:marBottom w:val="0"/>
              <w:divBdr>
                <w:top w:val="none" w:sz="0" w:space="0" w:color="auto"/>
                <w:left w:val="none" w:sz="0" w:space="0" w:color="auto"/>
                <w:bottom w:val="none" w:sz="0" w:space="0" w:color="auto"/>
                <w:right w:val="none" w:sz="0" w:space="0" w:color="auto"/>
              </w:divBdr>
              <w:divsChild>
                <w:div w:id="897321715">
                  <w:marLeft w:val="0"/>
                  <w:marRight w:val="0"/>
                  <w:marTop w:val="0"/>
                  <w:marBottom w:val="0"/>
                  <w:divBdr>
                    <w:top w:val="none" w:sz="0" w:space="0" w:color="auto"/>
                    <w:left w:val="none" w:sz="0" w:space="0" w:color="auto"/>
                    <w:bottom w:val="none" w:sz="0" w:space="0" w:color="auto"/>
                    <w:right w:val="none" w:sz="0" w:space="0" w:color="auto"/>
                  </w:divBdr>
                  <w:divsChild>
                    <w:div w:id="90996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756033">
      <w:bodyDiv w:val="1"/>
      <w:marLeft w:val="0"/>
      <w:marRight w:val="0"/>
      <w:marTop w:val="0"/>
      <w:marBottom w:val="0"/>
      <w:divBdr>
        <w:top w:val="none" w:sz="0" w:space="0" w:color="auto"/>
        <w:left w:val="none" w:sz="0" w:space="0" w:color="auto"/>
        <w:bottom w:val="none" w:sz="0" w:space="0" w:color="auto"/>
        <w:right w:val="none" w:sz="0" w:space="0" w:color="auto"/>
      </w:divBdr>
      <w:divsChild>
        <w:div w:id="1688023633">
          <w:marLeft w:val="0"/>
          <w:marRight w:val="0"/>
          <w:marTop w:val="0"/>
          <w:marBottom w:val="0"/>
          <w:divBdr>
            <w:top w:val="none" w:sz="0" w:space="0" w:color="auto"/>
            <w:left w:val="none" w:sz="0" w:space="0" w:color="auto"/>
            <w:bottom w:val="none" w:sz="0" w:space="0" w:color="auto"/>
            <w:right w:val="none" w:sz="0" w:space="0" w:color="auto"/>
          </w:divBdr>
          <w:divsChild>
            <w:div w:id="2089768575">
              <w:marLeft w:val="0"/>
              <w:marRight w:val="0"/>
              <w:marTop w:val="0"/>
              <w:marBottom w:val="0"/>
              <w:divBdr>
                <w:top w:val="none" w:sz="0" w:space="0" w:color="auto"/>
                <w:left w:val="none" w:sz="0" w:space="0" w:color="auto"/>
                <w:bottom w:val="none" w:sz="0" w:space="0" w:color="auto"/>
                <w:right w:val="none" w:sz="0" w:space="0" w:color="auto"/>
              </w:divBdr>
              <w:divsChild>
                <w:div w:id="95001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05642">
      <w:bodyDiv w:val="1"/>
      <w:marLeft w:val="0"/>
      <w:marRight w:val="0"/>
      <w:marTop w:val="0"/>
      <w:marBottom w:val="0"/>
      <w:divBdr>
        <w:top w:val="none" w:sz="0" w:space="0" w:color="auto"/>
        <w:left w:val="none" w:sz="0" w:space="0" w:color="auto"/>
        <w:bottom w:val="none" w:sz="0" w:space="0" w:color="auto"/>
        <w:right w:val="none" w:sz="0" w:space="0" w:color="auto"/>
      </w:divBdr>
      <w:divsChild>
        <w:div w:id="2131511714">
          <w:marLeft w:val="0"/>
          <w:marRight w:val="0"/>
          <w:marTop w:val="0"/>
          <w:marBottom w:val="0"/>
          <w:divBdr>
            <w:top w:val="none" w:sz="0" w:space="0" w:color="auto"/>
            <w:left w:val="none" w:sz="0" w:space="0" w:color="auto"/>
            <w:bottom w:val="none" w:sz="0" w:space="0" w:color="auto"/>
            <w:right w:val="none" w:sz="0" w:space="0" w:color="auto"/>
          </w:divBdr>
          <w:divsChild>
            <w:div w:id="198472602">
              <w:marLeft w:val="0"/>
              <w:marRight w:val="0"/>
              <w:marTop w:val="0"/>
              <w:marBottom w:val="0"/>
              <w:divBdr>
                <w:top w:val="none" w:sz="0" w:space="0" w:color="auto"/>
                <w:left w:val="none" w:sz="0" w:space="0" w:color="auto"/>
                <w:bottom w:val="none" w:sz="0" w:space="0" w:color="auto"/>
                <w:right w:val="none" w:sz="0" w:space="0" w:color="auto"/>
              </w:divBdr>
              <w:divsChild>
                <w:div w:id="6131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483135">
      <w:bodyDiv w:val="1"/>
      <w:marLeft w:val="0"/>
      <w:marRight w:val="0"/>
      <w:marTop w:val="0"/>
      <w:marBottom w:val="0"/>
      <w:divBdr>
        <w:top w:val="none" w:sz="0" w:space="0" w:color="auto"/>
        <w:left w:val="none" w:sz="0" w:space="0" w:color="auto"/>
        <w:bottom w:val="none" w:sz="0" w:space="0" w:color="auto"/>
        <w:right w:val="none" w:sz="0" w:space="0" w:color="auto"/>
      </w:divBdr>
    </w:div>
    <w:div w:id="1930114571">
      <w:bodyDiv w:val="1"/>
      <w:marLeft w:val="0"/>
      <w:marRight w:val="0"/>
      <w:marTop w:val="0"/>
      <w:marBottom w:val="0"/>
      <w:divBdr>
        <w:top w:val="none" w:sz="0" w:space="0" w:color="auto"/>
        <w:left w:val="none" w:sz="0" w:space="0" w:color="auto"/>
        <w:bottom w:val="none" w:sz="0" w:space="0" w:color="auto"/>
        <w:right w:val="none" w:sz="0" w:space="0" w:color="auto"/>
      </w:divBdr>
      <w:divsChild>
        <w:div w:id="218369355">
          <w:marLeft w:val="0"/>
          <w:marRight w:val="0"/>
          <w:marTop w:val="0"/>
          <w:marBottom w:val="0"/>
          <w:divBdr>
            <w:top w:val="none" w:sz="0" w:space="0" w:color="auto"/>
            <w:left w:val="none" w:sz="0" w:space="0" w:color="auto"/>
            <w:bottom w:val="none" w:sz="0" w:space="0" w:color="auto"/>
            <w:right w:val="none" w:sz="0" w:space="0" w:color="auto"/>
          </w:divBdr>
          <w:divsChild>
            <w:div w:id="969629252">
              <w:marLeft w:val="0"/>
              <w:marRight w:val="0"/>
              <w:marTop w:val="0"/>
              <w:marBottom w:val="0"/>
              <w:divBdr>
                <w:top w:val="none" w:sz="0" w:space="0" w:color="auto"/>
                <w:left w:val="none" w:sz="0" w:space="0" w:color="auto"/>
                <w:bottom w:val="none" w:sz="0" w:space="0" w:color="auto"/>
                <w:right w:val="none" w:sz="0" w:space="0" w:color="auto"/>
              </w:divBdr>
              <w:divsChild>
                <w:div w:id="1224874816">
                  <w:marLeft w:val="0"/>
                  <w:marRight w:val="0"/>
                  <w:marTop w:val="0"/>
                  <w:marBottom w:val="0"/>
                  <w:divBdr>
                    <w:top w:val="none" w:sz="0" w:space="0" w:color="auto"/>
                    <w:left w:val="none" w:sz="0" w:space="0" w:color="auto"/>
                    <w:bottom w:val="none" w:sz="0" w:space="0" w:color="auto"/>
                    <w:right w:val="none" w:sz="0" w:space="0" w:color="auto"/>
                  </w:divBdr>
                  <w:divsChild>
                    <w:div w:id="242182547">
                      <w:marLeft w:val="0"/>
                      <w:marRight w:val="0"/>
                      <w:marTop w:val="0"/>
                      <w:marBottom w:val="0"/>
                      <w:divBdr>
                        <w:top w:val="none" w:sz="0" w:space="0" w:color="auto"/>
                        <w:left w:val="none" w:sz="0" w:space="0" w:color="auto"/>
                        <w:bottom w:val="none" w:sz="0" w:space="0" w:color="auto"/>
                        <w:right w:val="none" w:sz="0" w:space="0" w:color="auto"/>
                      </w:divBdr>
                    </w:div>
                  </w:divsChild>
                </w:div>
                <w:div w:id="2135247298">
                  <w:marLeft w:val="0"/>
                  <w:marRight w:val="0"/>
                  <w:marTop w:val="0"/>
                  <w:marBottom w:val="0"/>
                  <w:divBdr>
                    <w:top w:val="none" w:sz="0" w:space="0" w:color="auto"/>
                    <w:left w:val="none" w:sz="0" w:space="0" w:color="auto"/>
                    <w:bottom w:val="none" w:sz="0" w:space="0" w:color="auto"/>
                    <w:right w:val="none" w:sz="0" w:space="0" w:color="auto"/>
                  </w:divBdr>
                  <w:divsChild>
                    <w:div w:id="197678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219557">
      <w:bodyDiv w:val="1"/>
      <w:marLeft w:val="0"/>
      <w:marRight w:val="0"/>
      <w:marTop w:val="0"/>
      <w:marBottom w:val="0"/>
      <w:divBdr>
        <w:top w:val="none" w:sz="0" w:space="0" w:color="auto"/>
        <w:left w:val="none" w:sz="0" w:space="0" w:color="auto"/>
        <w:bottom w:val="none" w:sz="0" w:space="0" w:color="auto"/>
        <w:right w:val="none" w:sz="0" w:space="0" w:color="auto"/>
      </w:divBdr>
      <w:divsChild>
        <w:div w:id="1773667134">
          <w:marLeft w:val="0"/>
          <w:marRight w:val="0"/>
          <w:marTop w:val="0"/>
          <w:marBottom w:val="0"/>
          <w:divBdr>
            <w:top w:val="none" w:sz="0" w:space="0" w:color="auto"/>
            <w:left w:val="none" w:sz="0" w:space="0" w:color="auto"/>
            <w:bottom w:val="none" w:sz="0" w:space="0" w:color="auto"/>
            <w:right w:val="none" w:sz="0" w:space="0" w:color="auto"/>
          </w:divBdr>
          <w:divsChild>
            <w:div w:id="622345306">
              <w:marLeft w:val="0"/>
              <w:marRight w:val="0"/>
              <w:marTop w:val="0"/>
              <w:marBottom w:val="0"/>
              <w:divBdr>
                <w:top w:val="none" w:sz="0" w:space="0" w:color="auto"/>
                <w:left w:val="none" w:sz="0" w:space="0" w:color="auto"/>
                <w:bottom w:val="none" w:sz="0" w:space="0" w:color="auto"/>
                <w:right w:val="none" w:sz="0" w:space="0" w:color="auto"/>
              </w:divBdr>
              <w:divsChild>
                <w:div w:id="1021466911">
                  <w:marLeft w:val="0"/>
                  <w:marRight w:val="0"/>
                  <w:marTop w:val="0"/>
                  <w:marBottom w:val="0"/>
                  <w:divBdr>
                    <w:top w:val="none" w:sz="0" w:space="0" w:color="auto"/>
                    <w:left w:val="none" w:sz="0" w:space="0" w:color="auto"/>
                    <w:bottom w:val="none" w:sz="0" w:space="0" w:color="auto"/>
                    <w:right w:val="none" w:sz="0" w:space="0" w:color="auto"/>
                  </w:divBdr>
                  <w:divsChild>
                    <w:div w:id="148596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151160">
      <w:bodyDiv w:val="1"/>
      <w:marLeft w:val="0"/>
      <w:marRight w:val="0"/>
      <w:marTop w:val="0"/>
      <w:marBottom w:val="0"/>
      <w:divBdr>
        <w:top w:val="none" w:sz="0" w:space="0" w:color="auto"/>
        <w:left w:val="none" w:sz="0" w:space="0" w:color="auto"/>
        <w:bottom w:val="none" w:sz="0" w:space="0" w:color="auto"/>
        <w:right w:val="none" w:sz="0" w:space="0" w:color="auto"/>
      </w:divBdr>
    </w:div>
    <w:div w:id="1999263758">
      <w:bodyDiv w:val="1"/>
      <w:marLeft w:val="0"/>
      <w:marRight w:val="0"/>
      <w:marTop w:val="0"/>
      <w:marBottom w:val="0"/>
      <w:divBdr>
        <w:top w:val="none" w:sz="0" w:space="0" w:color="auto"/>
        <w:left w:val="none" w:sz="0" w:space="0" w:color="auto"/>
        <w:bottom w:val="none" w:sz="0" w:space="0" w:color="auto"/>
        <w:right w:val="none" w:sz="0" w:space="0" w:color="auto"/>
      </w:divBdr>
      <w:divsChild>
        <w:div w:id="1206484233">
          <w:marLeft w:val="0"/>
          <w:marRight w:val="0"/>
          <w:marTop w:val="0"/>
          <w:marBottom w:val="0"/>
          <w:divBdr>
            <w:top w:val="none" w:sz="0" w:space="0" w:color="auto"/>
            <w:left w:val="none" w:sz="0" w:space="0" w:color="auto"/>
            <w:bottom w:val="none" w:sz="0" w:space="0" w:color="auto"/>
            <w:right w:val="none" w:sz="0" w:space="0" w:color="auto"/>
          </w:divBdr>
          <w:divsChild>
            <w:div w:id="1914468669">
              <w:marLeft w:val="0"/>
              <w:marRight w:val="0"/>
              <w:marTop w:val="0"/>
              <w:marBottom w:val="0"/>
              <w:divBdr>
                <w:top w:val="none" w:sz="0" w:space="0" w:color="auto"/>
                <w:left w:val="none" w:sz="0" w:space="0" w:color="auto"/>
                <w:bottom w:val="none" w:sz="0" w:space="0" w:color="auto"/>
                <w:right w:val="none" w:sz="0" w:space="0" w:color="auto"/>
              </w:divBdr>
              <w:divsChild>
                <w:div w:id="1421098044">
                  <w:marLeft w:val="0"/>
                  <w:marRight w:val="0"/>
                  <w:marTop w:val="0"/>
                  <w:marBottom w:val="0"/>
                  <w:divBdr>
                    <w:top w:val="none" w:sz="0" w:space="0" w:color="auto"/>
                    <w:left w:val="none" w:sz="0" w:space="0" w:color="auto"/>
                    <w:bottom w:val="none" w:sz="0" w:space="0" w:color="auto"/>
                    <w:right w:val="none" w:sz="0" w:space="0" w:color="auto"/>
                  </w:divBdr>
                  <w:divsChild>
                    <w:div w:id="116366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197654">
      <w:bodyDiv w:val="1"/>
      <w:marLeft w:val="0"/>
      <w:marRight w:val="0"/>
      <w:marTop w:val="0"/>
      <w:marBottom w:val="0"/>
      <w:divBdr>
        <w:top w:val="none" w:sz="0" w:space="0" w:color="auto"/>
        <w:left w:val="none" w:sz="0" w:space="0" w:color="auto"/>
        <w:bottom w:val="none" w:sz="0" w:space="0" w:color="auto"/>
        <w:right w:val="none" w:sz="0" w:space="0" w:color="auto"/>
      </w:divBdr>
      <w:divsChild>
        <w:div w:id="1446340635">
          <w:marLeft w:val="0"/>
          <w:marRight w:val="0"/>
          <w:marTop w:val="0"/>
          <w:marBottom w:val="0"/>
          <w:divBdr>
            <w:top w:val="none" w:sz="0" w:space="0" w:color="auto"/>
            <w:left w:val="none" w:sz="0" w:space="0" w:color="auto"/>
            <w:bottom w:val="none" w:sz="0" w:space="0" w:color="auto"/>
            <w:right w:val="none" w:sz="0" w:space="0" w:color="auto"/>
          </w:divBdr>
          <w:divsChild>
            <w:div w:id="634407640">
              <w:marLeft w:val="0"/>
              <w:marRight w:val="0"/>
              <w:marTop w:val="0"/>
              <w:marBottom w:val="0"/>
              <w:divBdr>
                <w:top w:val="none" w:sz="0" w:space="0" w:color="auto"/>
                <w:left w:val="none" w:sz="0" w:space="0" w:color="auto"/>
                <w:bottom w:val="none" w:sz="0" w:space="0" w:color="auto"/>
                <w:right w:val="none" w:sz="0" w:space="0" w:color="auto"/>
              </w:divBdr>
              <w:divsChild>
                <w:div w:id="367608944">
                  <w:marLeft w:val="0"/>
                  <w:marRight w:val="0"/>
                  <w:marTop w:val="0"/>
                  <w:marBottom w:val="0"/>
                  <w:divBdr>
                    <w:top w:val="none" w:sz="0" w:space="0" w:color="auto"/>
                    <w:left w:val="none" w:sz="0" w:space="0" w:color="auto"/>
                    <w:bottom w:val="none" w:sz="0" w:space="0" w:color="auto"/>
                    <w:right w:val="none" w:sz="0" w:space="0" w:color="auto"/>
                  </w:divBdr>
                  <w:divsChild>
                    <w:div w:id="31379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832018">
      <w:bodyDiv w:val="1"/>
      <w:marLeft w:val="0"/>
      <w:marRight w:val="0"/>
      <w:marTop w:val="0"/>
      <w:marBottom w:val="0"/>
      <w:divBdr>
        <w:top w:val="none" w:sz="0" w:space="0" w:color="auto"/>
        <w:left w:val="none" w:sz="0" w:space="0" w:color="auto"/>
        <w:bottom w:val="none" w:sz="0" w:space="0" w:color="auto"/>
        <w:right w:val="none" w:sz="0" w:space="0" w:color="auto"/>
      </w:divBdr>
      <w:divsChild>
        <w:div w:id="1910115178">
          <w:marLeft w:val="0"/>
          <w:marRight w:val="0"/>
          <w:marTop w:val="0"/>
          <w:marBottom w:val="0"/>
          <w:divBdr>
            <w:top w:val="none" w:sz="0" w:space="0" w:color="auto"/>
            <w:left w:val="none" w:sz="0" w:space="0" w:color="auto"/>
            <w:bottom w:val="none" w:sz="0" w:space="0" w:color="auto"/>
            <w:right w:val="none" w:sz="0" w:space="0" w:color="auto"/>
          </w:divBdr>
          <w:divsChild>
            <w:div w:id="537133639">
              <w:marLeft w:val="0"/>
              <w:marRight w:val="0"/>
              <w:marTop w:val="0"/>
              <w:marBottom w:val="0"/>
              <w:divBdr>
                <w:top w:val="none" w:sz="0" w:space="0" w:color="auto"/>
                <w:left w:val="none" w:sz="0" w:space="0" w:color="auto"/>
                <w:bottom w:val="none" w:sz="0" w:space="0" w:color="auto"/>
                <w:right w:val="none" w:sz="0" w:space="0" w:color="auto"/>
              </w:divBdr>
              <w:divsChild>
                <w:div w:id="1064835735">
                  <w:marLeft w:val="0"/>
                  <w:marRight w:val="0"/>
                  <w:marTop w:val="0"/>
                  <w:marBottom w:val="0"/>
                  <w:divBdr>
                    <w:top w:val="none" w:sz="0" w:space="0" w:color="auto"/>
                    <w:left w:val="none" w:sz="0" w:space="0" w:color="auto"/>
                    <w:bottom w:val="none" w:sz="0" w:space="0" w:color="auto"/>
                    <w:right w:val="none" w:sz="0" w:space="0" w:color="auto"/>
                  </w:divBdr>
                  <w:divsChild>
                    <w:div w:id="104452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2858">
      <w:bodyDiv w:val="1"/>
      <w:marLeft w:val="0"/>
      <w:marRight w:val="0"/>
      <w:marTop w:val="0"/>
      <w:marBottom w:val="0"/>
      <w:divBdr>
        <w:top w:val="none" w:sz="0" w:space="0" w:color="auto"/>
        <w:left w:val="none" w:sz="0" w:space="0" w:color="auto"/>
        <w:bottom w:val="none" w:sz="0" w:space="0" w:color="auto"/>
        <w:right w:val="none" w:sz="0" w:space="0" w:color="auto"/>
      </w:divBdr>
      <w:divsChild>
        <w:div w:id="765150800">
          <w:marLeft w:val="0"/>
          <w:marRight w:val="0"/>
          <w:marTop w:val="0"/>
          <w:marBottom w:val="0"/>
          <w:divBdr>
            <w:top w:val="none" w:sz="0" w:space="0" w:color="auto"/>
            <w:left w:val="none" w:sz="0" w:space="0" w:color="auto"/>
            <w:bottom w:val="none" w:sz="0" w:space="0" w:color="auto"/>
            <w:right w:val="none" w:sz="0" w:space="0" w:color="auto"/>
          </w:divBdr>
          <w:divsChild>
            <w:div w:id="975646648">
              <w:marLeft w:val="0"/>
              <w:marRight w:val="0"/>
              <w:marTop w:val="0"/>
              <w:marBottom w:val="0"/>
              <w:divBdr>
                <w:top w:val="none" w:sz="0" w:space="0" w:color="auto"/>
                <w:left w:val="none" w:sz="0" w:space="0" w:color="auto"/>
                <w:bottom w:val="none" w:sz="0" w:space="0" w:color="auto"/>
                <w:right w:val="none" w:sz="0" w:space="0" w:color="auto"/>
              </w:divBdr>
              <w:divsChild>
                <w:div w:id="24641928">
                  <w:marLeft w:val="0"/>
                  <w:marRight w:val="0"/>
                  <w:marTop w:val="0"/>
                  <w:marBottom w:val="0"/>
                  <w:divBdr>
                    <w:top w:val="none" w:sz="0" w:space="0" w:color="auto"/>
                    <w:left w:val="none" w:sz="0" w:space="0" w:color="auto"/>
                    <w:bottom w:val="none" w:sz="0" w:space="0" w:color="auto"/>
                    <w:right w:val="none" w:sz="0" w:space="0" w:color="auto"/>
                  </w:divBdr>
                  <w:divsChild>
                    <w:div w:id="15269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322886">
      <w:bodyDiv w:val="1"/>
      <w:marLeft w:val="0"/>
      <w:marRight w:val="0"/>
      <w:marTop w:val="0"/>
      <w:marBottom w:val="0"/>
      <w:divBdr>
        <w:top w:val="none" w:sz="0" w:space="0" w:color="auto"/>
        <w:left w:val="none" w:sz="0" w:space="0" w:color="auto"/>
        <w:bottom w:val="none" w:sz="0" w:space="0" w:color="auto"/>
        <w:right w:val="none" w:sz="0" w:space="0" w:color="auto"/>
      </w:divBdr>
      <w:divsChild>
        <w:div w:id="1415468985">
          <w:marLeft w:val="0"/>
          <w:marRight w:val="0"/>
          <w:marTop w:val="0"/>
          <w:marBottom w:val="0"/>
          <w:divBdr>
            <w:top w:val="none" w:sz="0" w:space="0" w:color="auto"/>
            <w:left w:val="none" w:sz="0" w:space="0" w:color="auto"/>
            <w:bottom w:val="none" w:sz="0" w:space="0" w:color="auto"/>
            <w:right w:val="none" w:sz="0" w:space="0" w:color="auto"/>
          </w:divBdr>
          <w:divsChild>
            <w:div w:id="1264530821">
              <w:marLeft w:val="0"/>
              <w:marRight w:val="0"/>
              <w:marTop w:val="0"/>
              <w:marBottom w:val="0"/>
              <w:divBdr>
                <w:top w:val="none" w:sz="0" w:space="0" w:color="auto"/>
                <w:left w:val="none" w:sz="0" w:space="0" w:color="auto"/>
                <w:bottom w:val="none" w:sz="0" w:space="0" w:color="auto"/>
                <w:right w:val="none" w:sz="0" w:space="0" w:color="auto"/>
              </w:divBdr>
              <w:divsChild>
                <w:div w:id="1760372177">
                  <w:marLeft w:val="0"/>
                  <w:marRight w:val="0"/>
                  <w:marTop w:val="0"/>
                  <w:marBottom w:val="0"/>
                  <w:divBdr>
                    <w:top w:val="none" w:sz="0" w:space="0" w:color="auto"/>
                    <w:left w:val="none" w:sz="0" w:space="0" w:color="auto"/>
                    <w:bottom w:val="none" w:sz="0" w:space="0" w:color="auto"/>
                    <w:right w:val="none" w:sz="0" w:space="0" w:color="auto"/>
                  </w:divBdr>
                  <w:divsChild>
                    <w:div w:id="147359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570028">
      <w:bodyDiv w:val="1"/>
      <w:marLeft w:val="0"/>
      <w:marRight w:val="0"/>
      <w:marTop w:val="0"/>
      <w:marBottom w:val="0"/>
      <w:divBdr>
        <w:top w:val="none" w:sz="0" w:space="0" w:color="auto"/>
        <w:left w:val="none" w:sz="0" w:space="0" w:color="auto"/>
        <w:bottom w:val="none" w:sz="0" w:space="0" w:color="auto"/>
        <w:right w:val="none" w:sz="0" w:space="0" w:color="auto"/>
      </w:divBdr>
    </w:div>
    <w:div w:id="2138913415">
      <w:bodyDiv w:val="1"/>
      <w:marLeft w:val="0"/>
      <w:marRight w:val="0"/>
      <w:marTop w:val="0"/>
      <w:marBottom w:val="0"/>
      <w:divBdr>
        <w:top w:val="none" w:sz="0" w:space="0" w:color="auto"/>
        <w:left w:val="none" w:sz="0" w:space="0" w:color="auto"/>
        <w:bottom w:val="none" w:sz="0" w:space="0" w:color="auto"/>
        <w:right w:val="none" w:sz="0" w:space="0" w:color="auto"/>
      </w:divBdr>
      <w:divsChild>
        <w:div w:id="1417167306">
          <w:marLeft w:val="0"/>
          <w:marRight w:val="0"/>
          <w:marTop w:val="0"/>
          <w:marBottom w:val="0"/>
          <w:divBdr>
            <w:top w:val="none" w:sz="0" w:space="0" w:color="auto"/>
            <w:left w:val="none" w:sz="0" w:space="0" w:color="auto"/>
            <w:bottom w:val="none" w:sz="0" w:space="0" w:color="auto"/>
            <w:right w:val="none" w:sz="0" w:space="0" w:color="auto"/>
          </w:divBdr>
          <w:divsChild>
            <w:div w:id="276907512">
              <w:marLeft w:val="0"/>
              <w:marRight w:val="0"/>
              <w:marTop w:val="0"/>
              <w:marBottom w:val="0"/>
              <w:divBdr>
                <w:top w:val="none" w:sz="0" w:space="0" w:color="auto"/>
                <w:left w:val="none" w:sz="0" w:space="0" w:color="auto"/>
                <w:bottom w:val="none" w:sz="0" w:space="0" w:color="auto"/>
                <w:right w:val="none" w:sz="0" w:space="0" w:color="auto"/>
              </w:divBdr>
              <w:divsChild>
                <w:div w:id="2038383711">
                  <w:marLeft w:val="0"/>
                  <w:marRight w:val="0"/>
                  <w:marTop w:val="0"/>
                  <w:marBottom w:val="0"/>
                  <w:divBdr>
                    <w:top w:val="none" w:sz="0" w:space="0" w:color="auto"/>
                    <w:left w:val="none" w:sz="0" w:space="0" w:color="auto"/>
                    <w:bottom w:val="none" w:sz="0" w:space="0" w:color="auto"/>
                    <w:right w:val="none" w:sz="0" w:space="0" w:color="auto"/>
                  </w:divBdr>
                  <w:divsChild>
                    <w:div w:id="67025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613078">
      <w:bodyDiv w:val="1"/>
      <w:marLeft w:val="0"/>
      <w:marRight w:val="0"/>
      <w:marTop w:val="0"/>
      <w:marBottom w:val="0"/>
      <w:divBdr>
        <w:top w:val="none" w:sz="0" w:space="0" w:color="auto"/>
        <w:left w:val="none" w:sz="0" w:space="0" w:color="auto"/>
        <w:bottom w:val="none" w:sz="0" w:space="0" w:color="auto"/>
        <w:right w:val="none" w:sz="0" w:space="0" w:color="auto"/>
      </w:divBdr>
      <w:divsChild>
        <w:div w:id="1525166697">
          <w:marLeft w:val="0"/>
          <w:marRight w:val="0"/>
          <w:marTop w:val="0"/>
          <w:marBottom w:val="0"/>
          <w:divBdr>
            <w:top w:val="none" w:sz="0" w:space="0" w:color="auto"/>
            <w:left w:val="none" w:sz="0" w:space="0" w:color="auto"/>
            <w:bottom w:val="none" w:sz="0" w:space="0" w:color="auto"/>
            <w:right w:val="none" w:sz="0" w:space="0" w:color="auto"/>
          </w:divBdr>
          <w:divsChild>
            <w:div w:id="1954630013">
              <w:marLeft w:val="0"/>
              <w:marRight w:val="0"/>
              <w:marTop w:val="0"/>
              <w:marBottom w:val="0"/>
              <w:divBdr>
                <w:top w:val="none" w:sz="0" w:space="0" w:color="auto"/>
                <w:left w:val="none" w:sz="0" w:space="0" w:color="auto"/>
                <w:bottom w:val="none" w:sz="0" w:space="0" w:color="auto"/>
                <w:right w:val="none" w:sz="0" w:space="0" w:color="auto"/>
              </w:divBdr>
              <w:divsChild>
                <w:div w:id="336422635">
                  <w:marLeft w:val="0"/>
                  <w:marRight w:val="0"/>
                  <w:marTop w:val="0"/>
                  <w:marBottom w:val="0"/>
                  <w:divBdr>
                    <w:top w:val="none" w:sz="0" w:space="0" w:color="auto"/>
                    <w:left w:val="none" w:sz="0" w:space="0" w:color="auto"/>
                    <w:bottom w:val="none" w:sz="0" w:space="0" w:color="auto"/>
                    <w:right w:val="none" w:sz="0" w:space="0" w:color="auto"/>
                  </w:divBdr>
                  <w:divsChild>
                    <w:div w:id="35350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ingedair.com" TargetMode="External"/><Relationship Id="rId4" Type="http://schemas.openxmlformats.org/officeDocument/2006/relationships/settings" Target="settings.xml"/><Relationship Id="rId9" Type="http://schemas.openxmlformats.org/officeDocument/2006/relationships/hyperlink" Target="mailto:M2V3@architectes.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4FA28-A0B8-B249-AF72-009B70631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5342</TotalTime>
  <Pages>16</Pages>
  <Words>7908</Words>
  <Characters>43495</Characters>
  <Application>Microsoft Office Word</Application>
  <DocSecurity>0</DocSecurity>
  <Lines>362</Lines>
  <Paragraphs>102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Marie-Carmen Martin</dc:creator>
  <cp:keywords/>
  <dc:description/>
  <cp:lastModifiedBy>Marc Trichot</cp:lastModifiedBy>
  <cp:revision>257</cp:revision>
  <cp:lastPrinted>2020-08-06T17:41:00Z</cp:lastPrinted>
  <dcterms:created xsi:type="dcterms:W3CDTF">2018-12-10T15:48:00Z</dcterms:created>
  <dcterms:modified xsi:type="dcterms:W3CDTF">2025-10-13T14:07:00Z</dcterms:modified>
</cp:coreProperties>
</file>